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AC091" w14:textId="0248BD38" w:rsidR="00952123" w:rsidRPr="00C1601E" w:rsidRDefault="00CE0F1C" w:rsidP="00C1601E">
      <w:pPr>
        <w:spacing w:before="6000"/>
        <w:rPr>
          <w:b/>
          <w:sz w:val="44"/>
          <w:szCs w:val="44"/>
        </w:rPr>
      </w:pPr>
      <w:bookmarkStart w:id="0" w:name="OLE_LINK5"/>
      <w:bookmarkStart w:id="1" w:name="OLE_LINK6"/>
      <w:r w:rsidRPr="00C1601E">
        <w:rPr>
          <w:b/>
          <w:sz w:val="44"/>
          <w:szCs w:val="44"/>
        </w:rPr>
        <w:t>Module Two</w:t>
      </w:r>
      <w:r w:rsidR="0033533E" w:rsidRPr="00C1601E">
        <w:rPr>
          <w:b/>
          <w:sz w:val="44"/>
          <w:szCs w:val="44"/>
        </w:rPr>
        <w:br/>
      </w:r>
      <w:r w:rsidR="00044A4B" w:rsidRPr="00C1601E">
        <w:rPr>
          <w:b/>
          <w:sz w:val="44"/>
          <w:szCs w:val="44"/>
        </w:rPr>
        <w:t>I</w:t>
      </w:r>
      <w:r w:rsidR="007F21C9" w:rsidRPr="00C1601E">
        <w:rPr>
          <w:b/>
          <w:sz w:val="44"/>
          <w:szCs w:val="44"/>
        </w:rPr>
        <w:t>nvolving P</w:t>
      </w:r>
      <w:r w:rsidR="003F779D" w:rsidRPr="00C1601E">
        <w:rPr>
          <w:b/>
          <w:sz w:val="44"/>
          <w:szCs w:val="44"/>
        </w:rPr>
        <w:t xml:space="preserve">eople with </w:t>
      </w:r>
      <w:r w:rsidR="007F21C9" w:rsidRPr="00C1601E">
        <w:rPr>
          <w:b/>
          <w:sz w:val="44"/>
          <w:szCs w:val="44"/>
        </w:rPr>
        <w:t>L</w:t>
      </w:r>
      <w:r w:rsidR="00511164" w:rsidRPr="00C1601E">
        <w:rPr>
          <w:b/>
          <w:sz w:val="44"/>
          <w:szCs w:val="44"/>
        </w:rPr>
        <w:t xml:space="preserve">ived </w:t>
      </w:r>
      <w:r w:rsidR="007F21C9" w:rsidRPr="00C1601E">
        <w:rPr>
          <w:b/>
          <w:sz w:val="44"/>
          <w:szCs w:val="44"/>
        </w:rPr>
        <w:t>E</w:t>
      </w:r>
      <w:r w:rsidR="00044A4B" w:rsidRPr="00C1601E">
        <w:rPr>
          <w:b/>
          <w:sz w:val="44"/>
          <w:szCs w:val="44"/>
        </w:rPr>
        <w:t>xperience</w:t>
      </w:r>
    </w:p>
    <w:bookmarkEnd w:id="0"/>
    <w:bookmarkEnd w:id="1"/>
    <w:p w14:paraId="1CA2131A" w14:textId="10C3A098" w:rsidR="00C564AD" w:rsidRDefault="00C564AD">
      <w:pPr>
        <w:ind w:right="0"/>
      </w:pPr>
      <w:r>
        <w:br w:type="page"/>
      </w:r>
    </w:p>
    <w:p w14:paraId="31C59180" w14:textId="77777777" w:rsidR="00C564AD" w:rsidRDefault="00C564AD" w:rsidP="00C564AD">
      <w:pPr>
        <w:pStyle w:val="Title"/>
      </w:pPr>
      <w:r>
        <w:lastRenderedPageBreak/>
        <w:t>Contact details</w:t>
      </w:r>
    </w:p>
    <w:p w14:paraId="20DCA5B3" w14:textId="2D215FCB" w:rsidR="00C564AD" w:rsidRPr="001D22F4" w:rsidRDefault="00C564AD" w:rsidP="00C564AD">
      <w:r w:rsidRPr="001D22F4">
        <w:t>Carol</w:t>
      </w:r>
      <w:r w:rsidRPr="001D22F4">
        <w:rPr>
          <w:spacing w:val="-1"/>
        </w:rPr>
        <w:t>i</w:t>
      </w:r>
      <w:r w:rsidRPr="001D22F4">
        <w:t>ne Alcorso</w:t>
      </w:r>
      <w:r>
        <w:br/>
      </w:r>
      <w:r w:rsidRPr="001D22F4">
        <w:t>Natio</w:t>
      </w:r>
      <w:r w:rsidRPr="001D22F4">
        <w:rPr>
          <w:spacing w:val="1"/>
        </w:rPr>
        <w:t>n</w:t>
      </w:r>
      <w:r w:rsidRPr="001D22F4">
        <w:t xml:space="preserve">al </w:t>
      </w:r>
      <w:r w:rsidRPr="001D22F4">
        <w:rPr>
          <w:spacing w:val="-1"/>
        </w:rPr>
        <w:t>M</w:t>
      </w:r>
      <w:r w:rsidRPr="001D22F4">
        <w:rPr>
          <w:spacing w:val="-2"/>
        </w:rPr>
        <w:t>a</w:t>
      </w:r>
      <w:r w:rsidRPr="001D22F4">
        <w:t>na</w:t>
      </w:r>
      <w:r w:rsidRPr="001D22F4">
        <w:rPr>
          <w:spacing w:val="-2"/>
        </w:rPr>
        <w:t>g</w:t>
      </w:r>
      <w:r w:rsidRPr="001D22F4">
        <w:t>er</w:t>
      </w:r>
      <w:r>
        <w:t xml:space="preserve"> (</w:t>
      </w:r>
      <w:r w:rsidRPr="001D22F4">
        <w:rPr>
          <w:spacing w:val="8"/>
        </w:rPr>
        <w:t>W</w:t>
      </w:r>
      <w:r w:rsidRPr="001D22F4">
        <w:rPr>
          <w:spacing w:val="-4"/>
        </w:rPr>
        <w:t>o</w:t>
      </w:r>
      <w:r w:rsidRPr="001D22F4">
        <w:t>rk</w:t>
      </w:r>
      <w:r w:rsidRPr="001D22F4">
        <w:rPr>
          <w:spacing w:val="1"/>
        </w:rPr>
        <w:t>f</w:t>
      </w:r>
      <w:r w:rsidRPr="001D22F4">
        <w:t>orce</w:t>
      </w:r>
      <w:r w:rsidRPr="001D22F4">
        <w:rPr>
          <w:spacing w:val="-3"/>
        </w:rPr>
        <w:t xml:space="preserve"> </w:t>
      </w:r>
      <w:r w:rsidRPr="001D22F4">
        <w:t>De</w:t>
      </w:r>
      <w:r w:rsidRPr="001D22F4">
        <w:rPr>
          <w:spacing w:val="-3"/>
        </w:rPr>
        <w:t>v</w:t>
      </w:r>
      <w:r w:rsidRPr="001D22F4">
        <w:t>elo</w:t>
      </w:r>
      <w:r w:rsidRPr="001D22F4">
        <w:rPr>
          <w:spacing w:val="1"/>
        </w:rPr>
        <w:t>p</w:t>
      </w:r>
      <w:r w:rsidRPr="001D22F4">
        <w:rPr>
          <w:spacing w:val="-1"/>
        </w:rPr>
        <w:t>m</w:t>
      </w:r>
      <w:r>
        <w:t>ent</w:t>
      </w:r>
      <w:proofErr w:type="gramStart"/>
      <w:r>
        <w:t>)</w:t>
      </w:r>
      <w:proofErr w:type="gramEnd"/>
      <w:r>
        <w:br/>
      </w:r>
      <w:r w:rsidRPr="001D22F4">
        <w:t>Natio</w:t>
      </w:r>
      <w:r w:rsidRPr="001D22F4">
        <w:rPr>
          <w:spacing w:val="1"/>
        </w:rPr>
        <w:t>n</w:t>
      </w:r>
      <w:r w:rsidRPr="001D22F4">
        <w:t>al D</w:t>
      </w:r>
      <w:r w:rsidRPr="001D22F4">
        <w:rPr>
          <w:spacing w:val="-1"/>
        </w:rPr>
        <w:t>i</w:t>
      </w:r>
      <w:r w:rsidRPr="001D22F4">
        <w:t>s</w:t>
      </w:r>
      <w:r w:rsidRPr="001D22F4">
        <w:rPr>
          <w:spacing w:val="-2"/>
        </w:rPr>
        <w:t>a</w:t>
      </w:r>
      <w:r w:rsidRPr="001D22F4">
        <w:t>bi</w:t>
      </w:r>
      <w:r w:rsidRPr="001D22F4">
        <w:rPr>
          <w:spacing w:val="-1"/>
        </w:rPr>
        <w:t>l</w:t>
      </w:r>
      <w:r w:rsidRPr="001D22F4">
        <w:t>ity</w:t>
      </w:r>
      <w:r w:rsidRPr="001D22F4">
        <w:rPr>
          <w:spacing w:val="-3"/>
        </w:rPr>
        <w:t xml:space="preserve"> </w:t>
      </w:r>
      <w:r w:rsidRPr="001D22F4">
        <w:t>Ser</w:t>
      </w:r>
      <w:r w:rsidRPr="001D22F4">
        <w:rPr>
          <w:spacing w:val="-4"/>
        </w:rPr>
        <w:t>v</w:t>
      </w:r>
      <w:r w:rsidRPr="001D22F4">
        <w:t>ices</w:t>
      </w:r>
    </w:p>
    <w:p w14:paraId="43C12A16" w14:textId="78963AAC" w:rsidR="00C564AD" w:rsidRPr="00023871" w:rsidRDefault="00C564AD" w:rsidP="00C564AD">
      <w:pPr>
        <w:rPr>
          <w:rFonts w:ascii="Helvetica" w:hAnsi="Helvetica" w:cs="Helvetica"/>
          <w:shd w:val="clear" w:color="auto" w:fill="FFFFFF"/>
        </w:rPr>
      </w:pPr>
      <w:r w:rsidRPr="00023871">
        <w:rPr>
          <w:rFonts w:ascii="Helvetica" w:hAnsi="Helvetica" w:cs="Helvetica"/>
          <w:shd w:val="clear" w:color="auto" w:fill="FFFFFF"/>
        </w:rPr>
        <w:t>Level 19, 66 Goulburn Street</w:t>
      </w:r>
      <w:r w:rsidRPr="00023871">
        <w:rPr>
          <w:rFonts w:ascii="Helvetica" w:hAnsi="Helvetica" w:cs="Helvetica"/>
        </w:rPr>
        <w:br/>
      </w:r>
      <w:r w:rsidRPr="00023871">
        <w:rPr>
          <w:rFonts w:ascii="Helvetica" w:hAnsi="Helvetica" w:cs="Helvetica"/>
          <w:shd w:val="clear" w:color="auto" w:fill="FFFFFF"/>
        </w:rPr>
        <w:t>SYDNEY NSW 2000</w:t>
      </w:r>
    </w:p>
    <w:p w14:paraId="2726023D" w14:textId="64785D0A" w:rsidR="00C564AD" w:rsidRPr="001D22F4" w:rsidRDefault="00C564AD" w:rsidP="00962F6F">
      <w:pPr>
        <w:tabs>
          <w:tab w:val="left" w:pos="1170"/>
        </w:tabs>
        <w:spacing w:after="0"/>
      </w:pPr>
      <w:r w:rsidRPr="00976F20">
        <w:t>Pho</w:t>
      </w:r>
      <w:r w:rsidRPr="00976F20">
        <w:rPr>
          <w:spacing w:val="-2"/>
        </w:rPr>
        <w:t>n</w:t>
      </w:r>
      <w:r w:rsidRPr="00976F20">
        <w:t>e:</w:t>
      </w:r>
      <w:r w:rsidRPr="00976F20">
        <w:tab/>
        <w:t xml:space="preserve">02 </w:t>
      </w:r>
      <w:r w:rsidRPr="00976F20">
        <w:rPr>
          <w:spacing w:val="-1"/>
        </w:rPr>
        <w:t>9</w:t>
      </w:r>
      <w:r w:rsidRPr="00976F20">
        <w:t>256</w:t>
      </w:r>
      <w:r w:rsidRPr="00976F20">
        <w:rPr>
          <w:spacing w:val="-2"/>
        </w:rPr>
        <w:t xml:space="preserve"> </w:t>
      </w:r>
      <w:r w:rsidRPr="00976F20">
        <w:rPr>
          <w:spacing w:val="1"/>
        </w:rPr>
        <w:t>3</w:t>
      </w:r>
      <w:r w:rsidRPr="00976F20">
        <w:rPr>
          <w:spacing w:val="-2"/>
        </w:rPr>
        <w:t>1</w:t>
      </w:r>
      <w:r w:rsidRPr="00976F20">
        <w:t>11</w:t>
      </w:r>
    </w:p>
    <w:p w14:paraId="7830B7B2" w14:textId="77777777" w:rsidR="00C564AD" w:rsidRPr="001D22F4" w:rsidRDefault="00C564AD" w:rsidP="00962F6F">
      <w:pPr>
        <w:tabs>
          <w:tab w:val="left" w:pos="1170"/>
        </w:tabs>
        <w:spacing w:after="0"/>
        <w:rPr>
          <w:rStyle w:val="Hyperlink"/>
          <w:szCs w:val="24"/>
          <w:u w:color="0000FF"/>
        </w:rPr>
      </w:pPr>
      <w:r w:rsidRPr="001D22F4">
        <w:rPr>
          <w:szCs w:val="24"/>
        </w:rPr>
        <w:t>E</w:t>
      </w:r>
      <w:r w:rsidRPr="001D22F4">
        <w:rPr>
          <w:spacing w:val="1"/>
          <w:szCs w:val="24"/>
        </w:rPr>
        <w:t>m</w:t>
      </w:r>
      <w:r w:rsidRPr="001D22F4">
        <w:rPr>
          <w:szCs w:val="24"/>
        </w:rPr>
        <w:t>ai</w:t>
      </w:r>
      <w:r w:rsidRPr="001D22F4">
        <w:rPr>
          <w:spacing w:val="-1"/>
          <w:szCs w:val="24"/>
        </w:rPr>
        <w:t>l</w:t>
      </w:r>
      <w:r w:rsidRPr="001D22F4">
        <w:rPr>
          <w:szCs w:val="24"/>
        </w:rPr>
        <w:t>:</w:t>
      </w:r>
      <w:r w:rsidRPr="001D22F4">
        <w:rPr>
          <w:szCs w:val="24"/>
        </w:rPr>
        <w:tab/>
      </w:r>
      <w:hyperlink r:id="rId8" w:history="1">
        <w:r w:rsidRPr="001D22F4">
          <w:rPr>
            <w:rStyle w:val="Hyperlink"/>
            <w:szCs w:val="24"/>
            <w:u w:color="0000FF"/>
          </w:rPr>
          <w:t>carol</w:t>
        </w:r>
        <w:r w:rsidRPr="001D22F4">
          <w:rPr>
            <w:rStyle w:val="Hyperlink"/>
            <w:spacing w:val="-1"/>
            <w:szCs w:val="24"/>
            <w:u w:color="0000FF"/>
          </w:rPr>
          <w:t>i</w:t>
        </w:r>
        <w:r w:rsidRPr="001D22F4">
          <w:rPr>
            <w:rStyle w:val="Hyperlink"/>
            <w:szCs w:val="24"/>
            <w:u w:color="0000FF"/>
          </w:rPr>
          <w:t>ne.</w:t>
        </w:r>
        <w:r w:rsidRPr="001D22F4">
          <w:rPr>
            <w:rStyle w:val="Hyperlink"/>
            <w:spacing w:val="1"/>
            <w:szCs w:val="24"/>
            <w:u w:color="0000FF"/>
          </w:rPr>
          <w:t>a</w:t>
        </w:r>
        <w:r w:rsidRPr="001D22F4">
          <w:rPr>
            <w:rStyle w:val="Hyperlink"/>
            <w:szCs w:val="24"/>
            <w:u w:color="0000FF"/>
          </w:rPr>
          <w:t>l</w:t>
        </w:r>
        <w:r w:rsidRPr="001D22F4">
          <w:rPr>
            <w:rStyle w:val="Hyperlink"/>
            <w:spacing w:val="-3"/>
            <w:szCs w:val="24"/>
            <w:u w:color="0000FF"/>
          </w:rPr>
          <w:t>c</w:t>
        </w:r>
        <w:r w:rsidRPr="001D22F4">
          <w:rPr>
            <w:rStyle w:val="Hyperlink"/>
            <w:szCs w:val="24"/>
            <w:u w:color="0000FF"/>
          </w:rPr>
          <w:t>orso</w:t>
        </w:r>
        <w:r w:rsidRPr="001D22F4">
          <w:rPr>
            <w:rStyle w:val="Hyperlink"/>
            <w:spacing w:val="1"/>
            <w:szCs w:val="24"/>
            <w:u w:color="0000FF"/>
          </w:rPr>
          <w:t>@</w:t>
        </w:r>
        <w:r w:rsidRPr="001D22F4">
          <w:rPr>
            <w:rStyle w:val="Hyperlink"/>
            <w:szCs w:val="24"/>
            <w:u w:color="0000FF"/>
          </w:rPr>
          <w:t>nds</w:t>
        </w:r>
        <w:r w:rsidRPr="001D22F4">
          <w:rPr>
            <w:rStyle w:val="Hyperlink"/>
            <w:spacing w:val="-2"/>
            <w:szCs w:val="24"/>
            <w:u w:color="0000FF"/>
          </w:rPr>
          <w:t>.</w:t>
        </w:r>
        <w:r w:rsidRPr="001D22F4">
          <w:rPr>
            <w:rStyle w:val="Hyperlink"/>
            <w:szCs w:val="24"/>
            <w:u w:color="0000FF"/>
          </w:rPr>
          <w:t>or</w:t>
        </w:r>
        <w:r w:rsidRPr="001D22F4">
          <w:rPr>
            <w:rStyle w:val="Hyperlink"/>
            <w:spacing w:val="-3"/>
            <w:szCs w:val="24"/>
            <w:u w:color="0000FF"/>
          </w:rPr>
          <w:t>g</w:t>
        </w:r>
        <w:r w:rsidRPr="001D22F4">
          <w:rPr>
            <w:rStyle w:val="Hyperlink"/>
            <w:szCs w:val="24"/>
            <w:u w:color="0000FF"/>
          </w:rPr>
          <w:t>.</w:t>
        </w:r>
        <w:r w:rsidRPr="001D22F4">
          <w:rPr>
            <w:rStyle w:val="Hyperlink"/>
            <w:spacing w:val="1"/>
            <w:szCs w:val="24"/>
            <w:u w:color="0000FF"/>
          </w:rPr>
          <w:t>a</w:t>
        </w:r>
        <w:r w:rsidRPr="001D22F4">
          <w:rPr>
            <w:rStyle w:val="Hyperlink"/>
            <w:szCs w:val="24"/>
            <w:u w:color="0000FF"/>
          </w:rPr>
          <w:t>u</w:t>
        </w:r>
      </w:hyperlink>
    </w:p>
    <w:p w14:paraId="00042A32" w14:textId="77777777" w:rsidR="00C564AD" w:rsidRPr="001D22F4" w:rsidRDefault="00C564AD" w:rsidP="00C564AD">
      <w:pPr>
        <w:pStyle w:val="ColParaSites"/>
      </w:pPr>
      <w:r w:rsidRPr="001D22F4">
        <w:t>The Values Based Recruitment Toolkit was developed with funding from the Disability Workforce Innovation Network (DWIN), a project implemented with the assistance of funding provided by the Australian Government, and also the Disability Services Commission of Western Australia. NDS gratefully acknowledges both funding bodies.</w:t>
      </w:r>
    </w:p>
    <w:p w14:paraId="3AD35D76" w14:textId="77777777" w:rsidR="00C564AD" w:rsidRPr="001D22F4" w:rsidRDefault="00C564AD" w:rsidP="00C564AD">
      <w:pPr>
        <w:pStyle w:val="ColParaSites"/>
      </w:pPr>
      <w:r w:rsidRPr="001D22F4">
        <w:t>©</w:t>
      </w:r>
      <w:r w:rsidRPr="001D22F4">
        <w:rPr>
          <w:spacing w:val="-4"/>
        </w:rPr>
        <w:t xml:space="preserve"> </w:t>
      </w:r>
      <w:r w:rsidRPr="001D22F4">
        <w:t>This p</w:t>
      </w:r>
      <w:r w:rsidRPr="001D22F4">
        <w:rPr>
          <w:spacing w:val="-2"/>
        </w:rPr>
        <w:t>u</w:t>
      </w:r>
      <w:r w:rsidRPr="001D22F4">
        <w:t>bl</w:t>
      </w:r>
      <w:r w:rsidRPr="001D22F4">
        <w:rPr>
          <w:spacing w:val="-1"/>
        </w:rPr>
        <w:t>i</w:t>
      </w:r>
      <w:r w:rsidRPr="001D22F4">
        <w:t>cation</w:t>
      </w:r>
      <w:r w:rsidRPr="001D22F4">
        <w:rPr>
          <w:spacing w:val="-2"/>
        </w:rPr>
        <w:t xml:space="preserve"> </w:t>
      </w:r>
      <w:r w:rsidRPr="001D22F4">
        <w:t xml:space="preserve">is </w:t>
      </w:r>
      <w:r w:rsidRPr="001D22F4">
        <w:rPr>
          <w:spacing w:val="-2"/>
        </w:rPr>
        <w:t>c</w:t>
      </w:r>
      <w:r w:rsidRPr="001D22F4">
        <w:t>op</w:t>
      </w:r>
      <w:r w:rsidRPr="001D22F4">
        <w:rPr>
          <w:spacing w:val="-3"/>
        </w:rPr>
        <w:t>y</w:t>
      </w:r>
      <w:r w:rsidRPr="001D22F4">
        <w:t>r</w:t>
      </w:r>
      <w:r w:rsidRPr="001D22F4">
        <w:rPr>
          <w:spacing w:val="-2"/>
        </w:rPr>
        <w:t>ig</w:t>
      </w:r>
      <w:r w:rsidRPr="001D22F4">
        <w:t>ht</w:t>
      </w:r>
      <w:r>
        <w:t>.</w:t>
      </w:r>
      <w:r>
        <w:br/>
      </w:r>
      <w:r w:rsidRPr="001D22F4">
        <w:t>All</w:t>
      </w:r>
      <w:r w:rsidRPr="001D22F4">
        <w:rPr>
          <w:spacing w:val="-1"/>
        </w:rPr>
        <w:t xml:space="preserve"> </w:t>
      </w:r>
      <w:r w:rsidRPr="001D22F4">
        <w:t>r</w:t>
      </w:r>
      <w:r w:rsidRPr="001D22F4">
        <w:rPr>
          <w:spacing w:val="-1"/>
        </w:rPr>
        <w:t>i</w:t>
      </w:r>
      <w:r w:rsidRPr="001D22F4">
        <w:rPr>
          <w:spacing w:val="-2"/>
        </w:rPr>
        <w:t>g</w:t>
      </w:r>
      <w:r w:rsidRPr="001D22F4">
        <w:t>hts reser</w:t>
      </w:r>
      <w:r w:rsidRPr="001D22F4">
        <w:rPr>
          <w:spacing w:val="-4"/>
        </w:rPr>
        <w:t>v</w:t>
      </w:r>
      <w:r w:rsidRPr="001D22F4">
        <w:t>ed. E</w:t>
      </w:r>
      <w:r w:rsidRPr="001D22F4">
        <w:rPr>
          <w:spacing w:val="-3"/>
        </w:rPr>
        <w:t>x</w:t>
      </w:r>
      <w:r w:rsidRPr="001D22F4">
        <w:rPr>
          <w:spacing w:val="2"/>
        </w:rPr>
        <w:t>c</w:t>
      </w:r>
      <w:r w:rsidRPr="001D22F4">
        <w:t>ept</w:t>
      </w:r>
      <w:r w:rsidRPr="001D22F4">
        <w:rPr>
          <w:spacing w:val="-2"/>
        </w:rPr>
        <w:t xml:space="preserve"> </w:t>
      </w:r>
      <w:r w:rsidRPr="001D22F4">
        <w:t xml:space="preserve">as </w:t>
      </w:r>
      <w:r w:rsidRPr="001D22F4">
        <w:rPr>
          <w:spacing w:val="1"/>
        </w:rPr>
        <w:t>p</w:t>
      </w:r>
      <w:r w:rsidRPr="001D22F4">
        <w:t>r</w:t>
      </w:r>
      <w:r w:rsidRPr="001D22F4">
        <w:rPr>
          <w:spacing w:val="3"/>
        </w:rPr>
        <w:t>o</w:t>
      </w:r>
      <w:r w:rsidRPr="001D22F4">
        <w:rPr>
          <w:spacing w:val="-3"/>
        </w:rPr>
        <w:t>v</w:t>
      </w:r>
      <w:r w:rsidRPr="001D22F4">
        <w:t>id</w:t>
      </w:r>
      <w:r w:rsidRPr="001D22F4">
        <w:rPr>
          <w:spacing w:val="1"/>
        </w:rPr>
        <w:t>e</w:t>
      </w:r>
      <w:r w:rsidRPr="001D22F4">
        <w:t xml:space="preserve">d </w:t>
      </w:r>
      <w:r w:rsidRPr="001D22F4">
        <w:rPr>
          <w:spacing w:val="-3"/>
        </w:rPr>
        <w:t>i</w:t>
      </w:r>
      <w:r w:rsidRPr="001D22F4">
        <w:t>n t</w:t>
      </w:r>
      <w:r w:rsidRPr="001D22F4">
        <w:rPr>
          <w:spacing w:val="-2"/>
        </w:rPr>
        <w:t>h</w:t>
      </w:r>
      <w:r w:rsidRPr="001D22F4">
        <w:t>e</w:t>
      </w:r>
      <w:r w:rsidRPr="001D22F4">
        <w:rPr>
          <w:spacing w:val="-2"/>
        </w:rPr>
        <w:t xml:space="preserve"> </w:t>
      </w:r>
      <w:r w:rsidRPr="001D22F4">
        <w:t>Co</w:t>
      </w:r>
      <w:r w:rsidRPr="001D22F4">
        <w:rPr>
          <w:spacing w:val="1"/>
        </w:rPr>
        <w:t>p</w:t>
      </w:r>
      <w:r w:rsidRPr="001D22F4">
        <w:rPr>
          <w:spacing w:val="-3"/>
        </w:rPr>
        <w:t>y</w:t>
      </w:r>
      <w:r w:rsidRPr="001D22F4">
        <w:t>ri</w:t>
      </w:r>
      <w:r w:rsidRPr="001D22F4">
        <w:rPr>
          <w:spacing w:val="-2"/>
        </w:rPr>
        <w:t>g</w:t>
      </w:r>
      <w:r w:rsidRPr="001D22F4">
        <w:t xml:space="preserve">ht Act </w:t>
      </w:r>
      <w:r w:rsidRPr="001D22F4">
        <w:rPr>
          <w:spacing w:val="-2"/>
        </w:rPr>
        <w:t>1</w:t>
      </w:r>
      <w:r w:rsidRPr="001D22F4">
        <w:t>968 (</w:t>
      </w:r>
      <w:r w:rsidRPr="001D22F4">
        <w:rPr>
          <w:spacing w:val="-2"/>
        </w:rPr>
        <w:t>C</w:t>
      </w:r>
      <w:r w:rsidRPr="001D22F4">
        <w:t>o</w:t>
      </w:r>
      <w:r w:rsidRPr="001D22F4">
        <w:rPr>
          <w:spacing w:val="1"/>
        </w:rPr>
        <w:t>m</w:t>
      </w:r>
      <w:r w:rsidRPr="001D22F4">
        <w:rPr>
          <w:spacing w:val="-1"/>
        </w:rPr>
        <w:t>m</w:t>
      </w:r>
      <w:r w:rsidRPr="001D22F4">
        <w:t>on</w:t>
      </w:r>
      <w:r w:rsidRPr="001D22F4">
        <w:rPr>
          <w:spacing w:val="-3"/>
        </w:rPr>
        <w:t>w</w:t>
      </w:r>
      <w:r w:rsidRPr="001D22F4">
        <w:t xml:space="preserve">ealth), </w:t>
      </w:r>
      <w:r w:rsidRPr="001D22F4">
        <w:rPr>
          <w:spacing w:val="-2"/>
        </w:rPr>
        <w:t>n</w:t>
      </w:r>
      <w:r w:rsidRPr="001D22F4">
        <w:t xml:space="preserve">o </w:t>
      </w:r>
      <w:r w:rsidRPr="001D22F4">
        <w:rPr>
          <w:spacing w:val="-1"/>
        </w:rPr>
        <w:t>u</w:t>
      </w:r>
      <w:r w:rsidRPr="001D22F4">
        <w:t xml:space="preserve">se </w:t>
      </w:r>
      <w:r w:rsidRPr="001D22F4">
        <w:rPr>
          <w:spacing w:val="-1"/>
        </w:rPr>
        <w:t>o</w:t>
      </w:r>
      <w:r w:rsidRPr="001D22F4">
        <w:t>f t</w:t>
      </w:r>
      <w:r w:rsidRPr="001D22F4">
        <w:rPr>
          <w:spacing w:val="1"/>
        </w:rPr>
        <w:t>h</w:t>
      </w:r>
      <w:r w:rsidRPr="001D22F4">
        <w:t xml:space="preserve">is </w:t>
      </w:r>
      <w:r w:rsidRPr="001D22F4">
        <w:rPr>
          <w:spacing w:val="-3"/>
        </w:rPr>
        <w:t>w</w:t>
      </w:r>
      <w:r w:rsidRPr="001D22F4">
        <w:t xml:space="preserve">ork, </w:t>
      </w:r>
      <w:r w:rsidRPr="001D22F4">
        <w:rPr>
          <w:spacing w:val="-3"/>
        </w:rPr>
        <w:t>w</w:t>
      </w:r>
      <w:r w:rsidRPr="001D22F4">
        <w:t xml:space="preserve">hich is </w:t>
      </w:r>
      <w:r w:rsidRPr="001D22F4">
        <w:rPr>
          <w:spacing w:val="-3"/>
        </w:rPr>
        <w:t>w</w:t>
      </w:r>
      <w:r w:rsidRPr="001D22F4">
        <w:t>ithin t</w:t>
      </w:r>
      <w:r w:rsidRPr="001D22F4">
        <w:rPr>
          <w:spacing w:val="1"/>
        </w:rPr>
        <w:t>h</w:t>
      </w:r>
      <w:r w:rsidRPr="001D22F4">
        <w:t xml:space="preserve">e </w:t>
      </w:r>
      <w:r w:rsidRPr="001D22F4">
        <w:rPr>
          <w:spacing w:val="1"/>
        </w:rPr>
        <w:t>e</w:t>
      </w:r>
      <w:r w:rsidRPr="001D22F4">
        <w:rPr>
          <w:spacing w:val="-3"/>
        </w:rPr>
        <w:t>x</w:t>
      </w:r>
      <w:r w:rsidRPr="001D22F4">
        <w:t>clusi</w:t>
      </w:r>
      <w:r w:rsidRPr="001D22F4">
        <w:rPr>
          <w:spacing w:val="-3"/>
        </w:rPr>
        <w:t>v</w:t>
      </w:r>
      <w:r w:rsidRPr="001D22F4">
        <w:t>e r</w:t>
      </w:r>
      <w:r w:rsidRPr="001D22F4">
        <w:rPr>
          <w:spacing w:val="1"/>
        </w:rPr>
        <w:t>i</w:t>
      </w:r>
      <w:r w:rsidRPr="001D22F4">
        <w:rPr>
          <w:spacing w:val="-2"/>
        </w:rPr>
        <w:t>g</w:t>
      </w:r>
      <w:r w:rsidRPr="001D22F4">
        <w:t xml:space="preserve">ht </w:t>
      </w:r>
      <w:r w:rsidRPr="001D22F4">
        <w:rPr>
          <w:spacing w:val="-2"/>
        </w:rPr>
        <w:t>o</w:t>
      </w:r>
      <w:r w:rsidRPr="001D22F4">
        <w:t>f</w:t>
      </w:r>
      <w:r w:rsidRPr="001D22F4">
        <w:rPr>
          <w:spacing w:val="2"/>
        </w:rPr>
        <w:t xml:space="preserve"> </w:t>
      </w:r>
      <w:r w:rsidRPr="001D22F4">
        <w:rPr>
          <w:spacing w:val="-2"/>
        </w:rPr>
        <w:t>t</w:t>
      </w:r>
      <w:r w:rsidRPr="001D22F4">
        <w:t>he cop</w:t>
      </w:r>
      <w:r w:rsidRPr="001D22F4">
        <w:rPr>
          <w:spacing w:val="-3"/>
        </w:rPr>
        <w:t>y</w:t>
      </w:r>
      <w:r w:rsidRPr="001D22F4">
        <w:t>r</w:t>
      </w:r>
      <w:r w:rsidRPr="001D22F4">
        <w:rPr>
          <w:spacing w:val="-2"/>
        </w:rPr>
        <w:t>ig</w:t>
      </w:r>
      <w:r w:rsidRPr="001D22F4">
        <w:t>ht o</w:t>
      </w:r>
      <w:r w:rsidRPr="001D22F4">
        <w:rPr>
          <w:spacing w:val="-3"/>
        </w:rPr>
        <w:t>w</w:t>
      </w:r>
      <w:r w:rsidRPr="001D22F4">
        <w:t xml:space="preserve">ner, </w:t>
      </w:r>
      <w:r w:rsidRPr="001D22F4">
        <w:rPr>
          <w:spacing w:val="1"/>
        </w:rPr>
        <w:t>m</w:t>
      </w:r>
      <w:r w:rsidRPr="001D22F4">
        <w:t>ay</w:t>
      </w:r>
      <w:r w:rsidRPr="001D22F4">
        <w:rPr>
          <w:spacing w:val="-3"/>
        </w:rPr>
        <w:t xml:space="preserve"> </w:t>
      </w:r>
      <w:r w:rsidRPr="001D22F4">
        <w:rPr>
          <w:spacing w:val="1"/>
        </w:rPr>
        <w:t>b</w:t>
      </w:r>
      <w:r w:rsidRPr="001D22F4">
        <w:t>e</w:t>
      </w:r>
      <w:r w:rsidRPr="001D22F4">
        <w:rPr>
          <w:spacing w:val="-2"/>
        </w:rPr>
        <w:t xml:space="preserve"> </w:t>
      </w:r>
      <w:r w:rsidRPr="001D22F4">
        <w:rPr>
          <w:spacing w:val="1"/>
        </w:rPr>
        <w:t>m</w:t>
      </w:r>
      <w:r w:rsidRPr="001D22F4">
        <w:t>a</w:t>
      </w:r>
      <w:r w:rsidRPr="001D22F4">
        <w:rPr>
          <w:spacing w:val="-2"/>
        </w:rPr>
        <w:t>d</w:t>
      </w:r>
      <w:r w:rsidRPr="001D22F4">
        <w:t>e.</w:t>
      </w:r>
    </w:p>
    <w:p w14:paraId="3BF49A05" w14:textId="77777777" w:rsidR="00C564AD" w:rsidRDefault="00C564AD" w:rsidP="0033533E"/>
    <w:p w14:paraId="78D97E43" w14:textId="77777777" w:rsidR="0033533E" w:rsidRDefault="0033533E" w:rsidP="0033533E">
      <w:r>
        <w:br w:type="page"/>
      </w:r>
    </w:p>
    <w:sdt>
      <w:sdtPr>
        <w:rPr>
          <w:bCs/>
          <w:sz w:val="28"/>
        </w:rPr>
        <w:id w:val="-1134791240"/>
        <w:docPartObj>
          <w:docPartGallery w:val="Table of Contents"/>
          <w:docPartUnique/>
        </w:docPartObj>
      </w:sdtPr>
      <w:sdtEndPr>
        <w:rPr>
          <w:bCs w:val="0"/>
          <w:noProof/>
          <w:sz w:val="24"/>
        </w:rPr>
      </w:sdtEndPr>
      <w:sdtContent>
        <w:p w14:paraId="1E2F7752" w14:textId="77777777" w:rsidR="00C1601E" w:rsidRDefault="0011600E" w:rsidP="00C1601E">
          <w:pPr>
            <w:rPr>
              <w:noProof/>
            </w:rPr>
          </w:pPr>
          <w:r w:rsidRPr="008124CB">
            <w:rPr>
              <w:sz w:val="28"/>
            </w:rPr>
            <w:t>Contents</w:t>
          </w:r>
          <w:r w:rsidR="00C1601E">
            <w:fldChar w:fldCharType="begin"/>
          </w:r>
          <w:r w:rsidR="00C1601E">
            <w:instrText xml:space="preserve"> TOC \o "1-2" \h \z \u </w:instrText>
          </w:r>
          <w:r w:rsidR="00C1601E">
            <w:fldChar w:fldCharType="separate"/>
          </w:r>
        </w:p>
        <w:p w14:paraId="331FD51B" w14:textId="77777777" w:rsidR="00C1601E" w:rsidRPr="00D4394D" w:rsidRDefault="00C1601E" w:rsidP="00D4394D">
          <w:pPr>
            <w:pStyle w:val="TOC2"/>
            <w:rPr>
              <w:rStyle w:val="Hyperlink"/>
            </w:rPr>
          </w:pPr>
          <w:hyperlink w:anchor="_Toc480536293" w:history="1">
            <w:r w:rsidRPr="004A6E19">
              <w:rPr>
                <w:rStyle w:val="Hyperlink"/>
                <w:noProof/>
              </w:rPr>
              <w:t>Why involve people who access supports in recruiting and developing staff?</w:t>
            </w:r>
            <w:r w:rsidRPr="00D4394D">
              <w:rPr>
                <w:rStyle w:val="Hyperlink"/>
                <w:webHidden/>
              </w:rPr>
              <w:tab/>
            </w:r>
            <w:r w:rsidRPr="00D4394D">
              <w:rPr>
                <w:rStyle w:val="Hyperlink"/>
                <w:webHidden/>
              </w:rPr>
              <w:fldChar w:fldCharType="begin"/>
            </w:r>
            <w:r w:rsidRPr="00D4394D">
              <w:rPr>
                <w:rStyle w:val="Hyperlink"/>
                <w:webHidden/>
              </w:rPr>
              <w:instrText xml:space="preserve"> PAGEREF _Toc480536293 \h </w:instrText>
            </w:r>
            <w:r w:rsidRPr="00D4394D">
              <w:rPr>
                <w:rStyle w:val="Hyperlink"/>
                <w:webHidden/>
              </w:rPr>
            </w:r>
            <w:r w:rsidRPr="00D4394D">
              <w:rPr>
                <w:rStyle w:val="Hyperlink"/>
                <w:webHidden/>
              </w:rPr>
              <w:fldChar w:fldCharType="separate"/>
            </w:r>
            <w:r w:rsidRPr="00D4394D">
              <w:rPr>
                <w:rStyle w:val="Hyperlink"/>
                <w:webHidden/>
              </w:rPr>
              <w:t>4</w:t>
            </w:r>
            <w:r w:rsidRPr="00D4394D">
              <w:rPr>
                <w:rStyle w:val="Hyperlink"/>
                <w:webHidden/>
              </w:rPr>
              <w:fldChar w:fldCharType="end"/>
            </w:r>
          </w:hyperlink>
        </w:p>
        <w:p w14:paraId="673F4958" w14:textId="77777777" w:rsidR="00C1601E" w:rsidRPr="00D4394D" w:rsidRDefault="00C1601E" w:rsidP="00D4394D">
          <w:pPr>
            <w:pStyle w:val="TOC2"/>
            <w:rPr>
              <w:rStyle w:val="Hyperlink"/>
            </w:rPr>
          </w:pPr>
          <w:hyperlink w:anchor="_Toc480536294" w:history="1">
            <w:r w:rsidRPr="004A6E19">
              <w:rPr>
                <w:rStyle w:val="Hyperlink"/>
                <w:noProof/>
              </w:rPr>
              <w:t>Preparing to involve people who use and access supports and services</w:t>
            </w:r>
            <w:r w:rsidRPr="00D4394D">
              <w:rPr>
                <w:rStyle w:val="Hyperlink"/>
                <w:webHidden/>
              </w:rPr>
              <w:tab/>
            </w:r>
            <w:r w:rsidRPr="00D4394D">
              <w:rPr>
                <w:rStyle w:val="Hyperlink"/>
                <w:webHidden/>
              </w:rPr>
              <w:fldChar w:fldCharType="begin"/>
            </w:r>
            <w:r w:rsidRPr="00D4394D">
              <w:rPr>
                <w:rStyle w:val="Hyperlink"/>
                <w:webHidden/>
              </w:rPr>
              <w:instrText xml:space="preserve"> PAGEREF _Toc480536294 \h </w:instrText>
            </w:r>
            <w:r w:rsidRPr="00D4394D">
              <w:rPr>
                <w:rStyle w:val="Hyperlink"/>
                <w:webHidden/>
              </w:rPr>
            </w:r>
            <w:r w:rsidRPr="00D4394D">
              <w:rPr>
                <w:rStyle w:val="Hyperlink"/>
                <w:webHidden/>
              </w:rPr>
              <w:fldChar w:fldCharType="separate"/>
            </w:r>
            <w:r w:rsidRPr="00D4394D">
              <w:rPr>
                <w:rStyle w:val="Hyperlink"/>
                <w:webHidden/>
              </w:rPr>
              <w:t>6</w:t>
            </w:r>
            <w:r w:rsidRPr="00D4394D">
              <w:rPr>
                <w:rStyle w:val="Hyperlink"/>
                <w:webHidden/>
              </w:rPr>
              <w:fldChar w:fldCharType="end"/>
            </w:r>
          </w:hyperlink>
        </w:p>
        <w:p w14:paraId="01ED9B53" w14:textId="77777777" w:rsidR="00C1601E" w:rsidRPr="00D4394D" w:rsidRDefault="00C1601E" w:rsidP="00D4394D">
          <w:pPr>
            <w:pStyle w:val="TOC2"/>
            <w:rPr>
              <w:rStyle w:val="Hyperlink"/>
            </w:rPr>
          </w:pPr>
          <w:hyperlink w:anchor="_Toc480536295" w:history="1">
            <w:r w:rsidRPr="004A6E19">
              <w:rPr>
                <w:rStyle w:val="Hyperlink"/>
                <w:noProof/>
              </w:rPr>
              <w:t>Assistance with writing job descriptions and person specifications</w:t>
            </w:r>
            <w:r w:rsidRPr="00D4394D">
              <w:rPr>
                <w:rStyle w:val="Hyperlink"/>
                <w:webHidden/>
              </w:rPr>
              <w:tab/>
            </w:r>
            <w:r w:rsidRPr="00D4394D">
              <w:rPr>
                <w:rStyle w:val="Hyperlink"/>
                <w:webHidden/>
              </w:rPr>
              <w:fldChar w:fldCharType="begin"/>
            </w:r>
            <w:r w:rsidRPr="00D4394D">
              <w:rPr>
                <w:rStyle w:val="Hyperlink"/>
                <w:webHidden/>
              </w:rPr>
              <w:instrText xml:space="preserve"> PAGEREF _Toc480536295 \h </w:instrText>
            </w:r>
            <w:r w:rsidRPr="00D4394D">
              <w:rPr>
                <w:rStyle w:val="Hyperlink"/>
                <w:webHidden/>
              </w:rPr>
            </w:r>
            <w:r w:rsidRPr="00D4394D">
              <w:rPr>
                <w:rStyle w:val="Hyperlink"/>
                <w:webHidden/>
              </w:rPr>
              <w:fldChar w:fldCharType="separate"/>
            </w:r>
            <w:r w:rsidRPr="00D4394D">
              <w:rPr>
                <w:rStyle w:val="Hyperlink"/>
                <w:webHidden/>
              </w:rPr>
              <w:t>9</w:t>
            </w:r>
            <w:r w:rsidRPr="00D4394D">
              <w:rPr>
                <w:rStyle w:val="Hyperlink"/>
                <w:webHidden/>
              </w:rPr>
              <w:fldChar w:fldCharType="end"/>
            </w:r>
          </w:hyperlink>
        </w:p>
        <w:p w14:paraId="136C7747" w14:textId="77777777" w:rsidR="00C1601E" w:rsidRPr="00D4394D" w:rsidRDefault="00C1601E" w:rsidP="00D4394D">
          <w:pPr>
            <w:pStyle w:val="TOC2"/>
            <w:rPr>
              <w:rStyle w:val="Hyperlink"/>
            </w:rPr>
          </w:pPr>
          <w:hyperlink w:anchor="_Toc480536296" w:history="1">
            <w:r w:rsidRPr="004A6E19">
              <w:rPr>
                <w:rStyle w:val="Hyperlink"/>
                <w:noProof/>
              </w:rPr>
              <w:t>Shortlisting, interviewing and assessing applicants</w:t>
            </w:r>
            <w:r w:rsidRPr="00D4394D">
              <w:rPr>
                <w:rStyle w:val="Hyperlink"/>
                <w:webHidden/>
              </w:rPr>
              <w:tab/>
            </w:r>
            <w:r w:rsidRPr="00D4394D">
              <w:rPr>
                <w:rStyle w:val="Hyperlink"/>
                <w:webHidden/>
              </w:rPr>
              <w:fldChar w:fldCharType="begin"/>
            </w:r>
            <w:r w:rsidRPr="00D4394D">
              <w:rPr>
                <w:rStyle w:val="Hyperlink"/>
                <w:webHidden/>
              </w:rPr>
              <w:instrText xml:space="preserve"> PAGEREF _Toc480536296 \h </w:instrText>
            </w:r>
            <w:r w:rsidRPr="00D4394D">
              <w:rPr>
                <w:rStyle w:val="Hyperlink"/>
                <w:webHidden/>
              </w:rPr>
            </w:r>
            <w:r w:rsidRPr="00D4394D">
              <w:rPr>
                <w:rStyle w:val="Hyperlink"/>
                <w:webHidden/>
              </w:rPr>
              <w:fldChar w:fldCharType="separate"/>
            </w:r>
            <w:r w:rsidRPr="00D4394D">
              <w:rPr>
                <w:rStyle w:val="Hyperlink"/>
                <w:webHidden/>
              </w:rPr>
              <w:t>10</w:t>
            </w:r>
            <w:r w:rsidRPr="00D4394D">
              <w:rPr>
                <w:rStyle w:val="Hyperlink"/>
                <w:webHidden/>
              </w:rPr>
              <w:fldChar w:fldCharType="end"/>
            </w:r>
          </w:hyperlink>
        </w:p>
        <w:p w14:paraId="43289425" w14:textId="77777777" w:rsidR="00C1601E" w:rsidRPr="00D4394D" w:rsidRDefault="00C1601E" w:rsidP="00D4394D">
          <w:pPr>
            <w:pStyle w:val="TOC2"/>
            <w:rPr>
              <w:rStyle w:val="Hyperlink"/>
            </w:rPr>
          </w:pPr>
          <w:hyperlink w:anchor="_Toc480536297" w:history="1">
            <w:r w:rsidRPr="004A6E19">
              <w:rPr>
                <w:rStyle w:val="Hyperlink"/>
                <w:noProof/>
              </w:rPr>
              <w:t>Recruiting people with a lived experience of disability</w:t>
            </w:r>
            <w:r w:rsidRPr="00D4394D">
              <w:rPr>
                <w:rStyle w:val="Hyperlink"/>
                <w:webHidden/>
              </w:rPr>
              <w:tab/>
            </w:r>
            <w:r w:rsidRPr="00D4394D">
              <w:rPr>
                <w:rStyle w:val="Hyperlink"/>
                <w:webHidden/>
              </w:rPr>
              <w:fldChar w:fldCharType="begin"/>
            </w:r>
            <w:r w:rsidRPr="00D4394D">
              <w:rPr>
                <w:rStyle w:val="Hyperlink"/>
                <w:webHidden/>
              </w:rPr>
              <w:instrText xml:space="preserve"> PAGEREF _Toc480536297 \h </w:instrText>
            </w:r>
            <w:r w:rsidRPr="00D4394D">
              <w:rPr>
                <w:rStyle w:val="Hyperlink"/>
                <w:webHidden/>
              </w:rPr>
            </w:r>
            <w:r w:rsidRPr="00D4394D">
              <w:rPr>
                <w:rStyle w:val="Hyperlink"/>
                <w:webHidden/>
              </w:rPr>
              <w:fldChar w:fldCharType="separate"/>
            </w:r>
            <w:r w:rsidRPr="00D4394D">
              <w:rPr>
                <w:rStyle w:val="Hyperlink"/>
                <w:webHidden/>
              </w:rPr>
              <w:t>11</w:t>
            </w:r>
            <w:r w:rsidRPr="00D4394D">
              <w:rPr>
                <w:rStyle w:val="Hyperlink"/>
                <w:webHidden/>
              </w:rPr>
              <w:fldChar w:fldCharType="end"/>
            </w:r>
          </w:hyperlink>
        </w:p>
        <w:p w14:paraId="06C82683" w14:textId="77777777" w:rsidR="00C1601E" w:rsidRPr="00D4394D" w:rsidRDefault="00C1601E" w:rsidP="00D4394D">
          <w:pPr>
            <w:pStyle w:val="TOC2"/>
            <w:rPr>
              <w:rStyle w:val="Hyperlink"/>
            </w:rPr>
          </w:pPr>
          <w:hyperlink w:anchor="_Toc480536298" w:history="1">
            <w:r w:rsidRPr="004A6E19">
              <w:rPr>
                <w:rStyle w:val="Hyperlink"/>
                <w:noProof/>
              </w:rPr>
              <w:t>Involving service users in induction and ongoing staff development</w:t>
            </w:r>
            <w:r w:rsidRPr="00D4394D">
              <w:rPr>
                <w:rStyle w:val="Hyperlink"/>
                <w:webHidden/>
              </w:rPr>
              <w:tab/>
            </w:r>
            <w:r w:rsidRPr="00D4394D">
              <w:rPr>
                <w:rStyle w:val="Hyperlink"/>
                <w:webHidden/>
              </w:rPr>
              <w:fldChar w:fldCharType="begin"/>
            </w:r>
            <w:r w:rsidRPr="00D4394D">
              <w:rPr>
                <w:rStyle w:val="Hyperlink"/>
                <w:webHidden/>
              </w:rPr>
              <w:instrText xml:space="preserve"> PAGEREF _Toc480536298 \h </w:instrText>
            </w:r>
            <w:r w:rsidRPr="00D4394D">
              <w:rPr>
                <w:rStyle w:val="Hyperlink"/>
                <w:webHidden/>
              </w:rPr>
            </w:r>
            <w:r w:rsidRPr="00D4394D">
              <w:rPr>
                <w:rStyle w:val="Hyperlink"/>
                <w:webHidden/>
              </w:rPr>
              <w:fldChar w:fldCharType="separate"/>
            </w:r>
            <w:r w:rsidRPr="00D4394D">
              <w:rPr>
                <w:rStyle w:val="Hyperlink"/>
                <w:webHidden/>
              </w:rPr>
              <w:t>12</w:t>
            </w:r>
            <w:r w:rsidRPr="00D4394D">
              <w:rPr>
                <w:rStyle w:val="Hyperlink"/>
                <w:webHidden/>
              </w:rPr>
              <w:fldChar w:fldCharType="end"/>
            </w:r>
          </w:hyperlink>
        </w:p>
        <w:p w14:paraId="477A259D" w14:textId="77777777" w:rsidR="00C1601E" w:rsidRDefault="00C1601E" w:rsidP="00D4394D">
          <w:pPr>
            <w:pStyle w:val="TOC2"/>
            <w:rPr>
              <w:rFonts w:asciiTheme="minorHAnsi" w:eastAsiaTheme="minorEastAsia" w:hAnsiTheme="minorHAnsi" w:cstheme="minorBidi"/>
              <w:noProof/>
              <w:color w:val="auto"/>
              <w:sz w:val="22"/>
              <w:lang w:val="en-US"/>
            </w:rPr>
          </w:pPr>
          <w:hyperlink w:anchor="_Toc480536299" w:history="1">
            <w:r w:rsidRPr="004A6E19">
              <w:rPr>
                <w:rStyle w:val="Hyperlink"/>
                <w:noProof/>
              </w:rPr>
              <w:t>Involving people who use services and supports in ongoing performance review</w:t>
            </w:r>
            <w:r>
              <w:rPr>
                <w:noProof/>
                <w:webHidden/>
              </w:rPr>
              <w:tab/>
            </w:r>
            <w:r>
              <w:rPr>
                <w:noProof/>
                <w:webHidden/>
              </w:rPr>
              <w:fldChar w:fldCharType="begin"/>
            </w:r>
            <w:r>
              <w:rPr>
                <w:noProof/>
                <w:webHidden/>
              </w:rPr>
              <w:instrText xml:space="preserve"> PAGEREF _Toc480536299 \h </w:instrText>
            </w:r>
            <w:r>
              <w:rPr>
                <w:noProof/>
                <w:webHidden/>
              </w:rPr>
            </w:r>
            <w:r>
              <w:rPr>
                <w:noProof/>
                <w:webHidden/>
              </w:rPr>
              <w:fldChar w:fldCharType="separate"/>
            </w:r>
            <w:r>
              <w:rPr>
                <w:noProof/>
                <w:webHidden/>
              </w:rPr>
              <w:t>13</w:t>
            </w:r>
            <w:r>
              <w:rPr>
                <w:noProof/>
                <w:webHidden/>
              </w:rPr>
              <w:fldChar w:fldCharType="end"/>
            </w:r>
          </w:hyperlink>
        </w:p>
        <w:p w14:paraId="3401D074" w14:textId="77777777" w:rsidR="00C1601E" w:rsidRPr="00D4394D" w:rsidRDefault="00C1601E" w:rsidP="00D4394D">
          <w:pPr>
            <w:pStyle w:val="TOC2"/>
            <w:rPr>
              <w:rStyle w:val="Hyperlink"/>
              <w:noProof/>
            </w:rPr>
          </w:pPr>
          <w:hyperlink w:anchor="_Toc480536300" w:history="1">
            <w:r w:rsidRPr="004A6E19">
              <w:rPr>
                <w:rStyle w:val="Hyperlink"/>
                <w:noProof/>
              </w:rPr>
              <w:t>Conclusion</w:t>
            </w:r>
            <w:r w:rsidRPr="00D4394D">
              <w:rPr>
                <w:rStyle w:val="Hyperlink"/>
                <w:noProof/>
                <w:webHidden/>
              </w:rPr>
              <w:tab/>
            </w:r>
            <w:r w:rsidRPr="00D4394D">
              <w:rPr>
                <w:rStyle w:val="Hyperlink"/>
                <w:noProof/>
                <w:webHidden/>
              </w:rPr>
              <w:fldChar w:fldCharType="begin"/>
            </w:r>
            <w:r w:rsidRPr="00D4394D">
              <w:rPr>
                <w:rStyle w:val="Hyperlink"/>
                <w:noProof/>
                <w:webHidden/>
              </w:rPr>
              <w:instrText xml:space="preserve"> PAGEREF _Toc480536300 \h </w:instrText>
            </w:r>
            <w:r w:rsidRPr="00D4394D">
              <w:rPr>
                <w:rStyle w:val="Hyperlink"/>
                <w:noProof/>
                <w:webHidden/>
              </w:rPr>
            </w:r>
            <w:r w:rsidRPr="00D4394D">
              <w:rPr>
                <w:rStyle w:val="Hyperlink"/>
                <w:noProof/>
                <w:webHidden/>
              </w:rPr>
              <w:fldChar w:fldCharType="separate"/>
            </w:r>
            <w:r w:rsidRPr="00D4394D">
              <w:rPr>
                <w:rStyle w:val="Hyperlink"/>
                <w:noProof/>
                <w:webHidden/>
              </w:rPr>
              <w:t>14</w:t>
            </w:r>
            <w:r w:rsidRPr="00D4394D">
              <w:rPr>
                <w:rStyle w:val="Hyperlink"/>
                <w:noProof/>
                <w:webHidden/>
              </w:rPr>
              <w:fldChar w:fldCharType="end"/>
            </w:r>
          </w:hyperlink>
        </w:p>
        <w:p w14:paraId="60012160" w14:textId="322F4155" w:rsidR="0011600E" w:rsidRDefault="00C1601E" w:rsidP="00C1601E">
          <w:r>
            <w:fldChar w:fldCharType="end"/>
          </w:r>
        </w:p>
      </w:sdtContent>
    </w:sdt>
    <w:p w14:paraId="266A4FBF" w14:textId="77777777" w:rsidR="0011600E" w:rsidRDefault="0011600E" w:rsidP="0033533E">
      <w:r>
        <w:br w:type="page"/>
      </w:r>
    </w:p>
    <w:p w14:paraId="573D0D9F" w14:textId="77777777" w:rsidR="00CB6143" w:rsidRDefault="00CB6143" w:rsidP="0033533E">
      <w:pPr>
        <w:sectPr w:rsidR="00CB6143" w:rsidSect="00D4394D">
          <w:footerReference w:type="default" r:id="rId9"/>
          <w:endnotePr>
            <w:numFmt w:val="decimal"/>
          </w:endnotePr>
          <w:pgSz w:w="11900" w:h="16840"/>
          <w:pgMar w:top="993" w:right="1910" w:bottom="1135" w:left="1797" w:header="709" w:footer="709" w:gutter="0"/>
          <w:cols w:space="708"/>
          <w:titlePg/>
          <w:docGrid w:linePitch="326"/>
        </w:sectPr>
      </w:pPr>
    </w:p>
    <w:p w14:paraId="44FD3F86" w14:textId="77777777" w:rsidR="009D5930" w:rsidRPr="00BD4557" w:rsidRDefault="009D5930" w:rsidP="00962F6F">
      <w:pPr>
        <w:pStyle w:val="Heading2"/>
      </w:pPr>
      <w:bookmarkStart w:id="2" w:name="_Toc461025331"/>
      <w:bookmarkStart w:id="3" w:name="_Toc480536293"/>
      <w:r w:rsidRPr="00BD4557">
        <w:lastRenderedPageBreak/>
        <w:t xml:space="preserve">Why involve </w:t>
      </w:r>
      <w:r w:rsidRPr="00962F6F">
        <w:t>people</w:t>
      </w:r>
      <w:r w:rsidRPr="00BD4557">
        <w:t xml:space="preserve"> who access supports in recruiting and developing staff?</w:t>
      </w:r>
      <w:bookmarkEnd w:id="2"/>
      <w:bookmarkEnd w:id="3"/>
    </w:p>
    <w:p w14:paraId="7D6E455B" w14:textId="685106E3" w:rsidR="009D5930" w:rsidRDefault="009D5930" w:rsidP="0033533E">
      <w:r w:rsidRPr="00343030">
        <w:t xml:space="preserve">Finding out what </w:t>
      </w:r>
      <w:r w:rsidR="00D31521">
        <w:t xml:space="preserve">people with </w:t>
      </w:r>
      <w:r>
        <w:t>disability and people who access your services want from the workers who support them is the key to informing everything you do</w:t>
      </w:r>
      <w:r w:rsidR="00C92ED1">
        <w:t xml:space="preserve">. </w:t>
      </w:r>
      <w:r w:rsidR="00D31521">
        <w:t>Involving people with</w:t>
      </w:r>
      <w:r>
        <w:t xml:space="preserve"> disability enables them to</w:t>
      </w:r>
      <w:r w:rsidR="0011600E">
        <w:t>:</w:t>
      </w:r>
    </w:p>
    <w:p w14:paraId="4578B729" w14:textId="3CC7AE23" w:rsidR="009D5930" w:rsidRPr="00962F6F" w:rsidRDefault="00C564AD" w:rsidP="00962F6F">
      <w:pPr>
        <w:pStyle w:val="ListParagraph"/>
      </w:pPr>
      <w:r w:rsidRPr="00343030">
        <w:t xml:space="preserve">Exert </w:t>
      </w:r>
      <w:r w:rsidRPr="00962F6F">
        <w:t>greater control over who</w:t>
      </w:r>
      <w:r w:rsidR="003714F6" w:rsidRPr="00962F6F">
        <w:t xml:space="preserve"> will support them</w:t>
      </w:r>
      <w:r w:rsidR="00D31521" w:rsidRPr="00962F6F">
        <w:t>,</w:t>
      </w:r>
      <w:r w:rsidR="003714F6" w:rsidRPr="00962F6F">
        <w:t xml:space="preserve"> resulting in bet</w:t>
      </w:r>
      <w:r w:rsidR="00D31521" w:rsidRPr="00962F6F">
        <w:t>ter outcomes for the individual</w:t>
      </w:r>
    </w:p>
    <w:p w14:paraId="4317820D" w14:textId="171AC868" w:rsidR="009D5930" w:rsidRPr="00962F6F" w:rsidRDefault="00C564AD" w:rsidP="00962F6F">
      <w:pPr>
        <w:pStyle w:val="ListParagraph"/>
      </w:pPr>
      <w:r w:rsidRPr="00962F6F">
        <w:t>Provide a unique first hand perspective of what is needed f</w:t>
      </w:r>
      <w:r w:rsidR="00D31521" w:rsidRPr="00962F6F">
        <w:t>rom workers delivering supports</w:t>
      </w:r>
    </w:p>
    <w:p w14:paraId="77E5049C" w14:textId="4A944F1F" w:rsidR="009D5930" w:rsidRPr="00962F6F" w:rsidRDefault="00C564AD" w:rsidP="00962F6F">
      <w:pPr>
        <w:pStyle w:val="ListParagraph"/>
      </w:pPr>
      <w:r w:rsidRPr="00962F6F">
        <w:t xml:space="preserve">Tell potential applicants what is important to them </w:t>
      </w:r>
      <w:r w:rsidR="00D31521" w:rsidRPr="00962F6F">
        <w:t>and ask them relevant questions</w:t>
      </w:r>
    </w:p>
    <w:p w14:paraId="27EED759" w14:textId="05B7B062" w:rsidR="009D5930" w:rsidRPr="00962F6F" w:rsidRDefault="00C564AD" w:rsidP="00962F6F">
      <w:pPr>
        <w:pStyle w:val="ListParagraph"/>
      </w:pPr>
      <w:r w:rsidRPr="00962F6F">
        <w:t>Judge how well applicants e</w:t>
      </w:r>
      <w:r w:rsidR="00D31521" w:rsidRPr="00962F6F">
        <w:t>ngage and communicate with them</w:t>
      </w:r>
    </w:p>
    <w:p w14:paraId="10C842C8" w14:textId="6CEF8E2E" w:rsidR="009D5930" w:rsidRDefault="00C564AD" w:rsidP="00962F6F">
      <w:pPr>
        <w:pStyle w:val="ListParagraph"/>
      </w:pPr>
      <w:r w:rsidRPr="00962F6F">
        <w:t>Identify values</w:t>
      </w:r>
      <w:r>
        <w:t xml:space="preserve">, attitudes and behaviours that </w:t>
      </w:r>
      <w:r w:rsidR="00D31521">
        <w:t>are important to them</w:t>
      </w:r>
    </w:p>
    <w:p w14:paraId="159CBAAB" w14:textId="77777777" w:rsidR="009D5930" w:rsidRPr="0033533E" w:rsidRDefault="009D5930" w:rsidP="0033533E">
      <w:r w:rsidRPr="0033533E">
        <w:t xml:space="preserve">It is </w:t>
      </w:r>
      <w:r w:rsidR="00C92ED1" w:rsidRPr="0033533E">
        <w:t>good</w:t>
      </w:r>
      <w:r w:rsidRPr="0033533E">
        <w:t xml:space="preserve"> practice within the sector to involve the people we sup</w:t>
      </w:r>
      <w:r w:rsidR="00C92ED1" w:rsidRPr="0033533E">
        <w:t xml:space="preserve">port in the recruitment process. </w:t>
      </w:r>
      <w:r w:rsidRPr="0033533E">
        <w:t>The main benefit described by both professional staff and participants is the different perspective offered by those with lived experience.</w:t>
      </w:r>
    </w:p>
    <w:p w14:paraId="1F3D082A" w14:textId="3D9DDA94" w:rsidR="009D5930" w:rsidRPr="0033533E" w:rsidRDefault="00D31521" w:rsidP="0033533E">
      <w:r w:rsidRPr="0033533E">
        <w:t>“</w:t>
      </w:r>
      <w:r w:rsidR="009D5930" w:rsidRPr="0033533E">
        <w:t>Using someone with lived experience you get a different picture; they bring a different perspective. As a professional, you have an idea of what you want to fit in the box of the organisation, so you miss or see things in a certain way. I guess it’s been invaluable really because they’ve brought a different view of things. It’s been great because being honest you just think, I wouldn’t have thought of that. They have also brought their experience around the sector and the serv</w:t>
      </w:r>
      <w:r w:rsidR="00411D9D">
        <w:t xml:space="preserve">ices they’ve used </w:t>
      </w:r>
      <w:r w:rsidR="00C92ED1" w:rsidRPr="0033533E">
        <w:t>good and bad</w:t>
      </w:r>
      <w:r w:rsidRPr="0033533E">
        <w:t>”</w:t>
      </w:r>
      <w:r w:rsidR="00C92ED1" w:rsidRPr="0033533E">
        <w:t>.</w:t>
      </w:r>
      <w:r w:rsidR="009D5930" w:rsidRPr="0033533E">
        <w:t xml:space="preserve"> </w:t>
      </w:r>
      <w:r w:rsidRPr="0033533E">
        <w:t>(</w:t>
      </w:r>
      <w:r w:rsidR="009D5930" w:rsidRPr="0033533E">
        <w:t>Employee interview</w:t>
      </w:r>
      <w:r w:rsidR="005B58DA" w:rsidRPr="0033533E">
        <w:t xml:space="preserve"> mid-sized service provider involved in NDIS trial</w:t>
      </w:r>
      <w:r w:rsidRPr="0033533E">
        <w:t>)</w:t>
      </w:r>
      <w:r w:rsidR="005B58DA" w:rsidRPr="0033533E">
        <w:t>.</w:t>
      </w:r>
    </w:p>
    <w:p w14:paraId="548A5E72" w14:textId="5897378A" w:rsidR="009D5930" w:rsidRPr="0033533E" w:rsidRDefault="00D31521" w:rsidP="0033533E">
      <w:r w:rsidRPr="0033533E">
        <w:t>“</w:t>
      </w:r>
      <w:r w:rsidR="009D5930" w:rsidRPr="0033533E">
        <w:t>I really value participant involvement, and input for the interview process. I think that they often will provide a different observation and feedback on an individual. It’s really about what would they have wanted from a support worker in their role and they're often best placed to provide that feedback. So I think their involvement is invaluable. I will continue work with them in our</w:t>
      </w:r>
      <w:r w:rsidR="00C92ED1" w:rsidRPr="0033533E">
        <w:t xml:space="preserve"> future recruitment where I can</w:t>
      </w:r>
      <w:r w:rsidRPr="0033533E">
        <w:t>”</w:t>
      </w:r>
      <w:r w:rsidR="0071650F" w:rsidRPr="0033533E">
        <w:t>.</w:t>
      </w:r>
      <w:r w:rsidR="009D5930" w:rsidRPr="0033533E">
        <w:t xml:space="preserve"> </w:t>
      </w:r>
      <w:r w:rsidRPr="0033533E">
        <w:t>(</w:t>
      </w:r>
      <w:r w:rsidR="009D5930" w:rsidRPr="0033533E">
        <w:t>Employee interview</w:t>
      </w:r>
      <w:r w:rsidR="005B58DA" w:rsidRPr="0033533E">
        <w:t xml:space="preserve"> small service provider involved in NDIS trial</w:t>
      </w:r>
      <w:r w:rsidRPr="0033533E">
        <w:t>)</w:t>
      </w:r>
      <w:r w:rsidR="005B58DA" w:rsidRPr="0033533E">
        <w:t>.</w:t>
      </w:r>
    </w:p>
    <w:p w14:paraId="117CE4A6" w14:textId="77777777" w:rsidR="00C92ED1" w:rsidRPr="0033533E" w:rsidRDefault="00C92ED1" w:rsidP="0033533E">
      <w:r w:rsidRPr="0033533E">
        <w:t>Advocate groups have emphasised the importance of acknowledging the level of commitment and involvement needed to do this well and hence the need to train and remunerate people with disability engaged in your recruitment process appropriately.</w:t>
      </w:r>
    </w:p>
    <w:p w14:paraId="18DDA01F" w14:textId="2DFF674E" w:rsidR="00C564AD" w:rsidRPr="0033533E" w:rsidRDefault="00F30D1C" w:rsidP="0033533E">
      <w:r w:rsidRPr="0033533E">
        <w:t>In 2013</w:t>
      </w:r>
      <w:r w:rsidR="00D31521" w:rsidRPr="0033533E">
        <w:t>,</w:t>
      </w:r>
      <w:r w:rsidRPr="0033533E">
        <w:t xml:space="preserve"> d</w:t>
      </w:r>
      <w:r w:rsidR="00CB50D8" w:rsidRPr="0033533E">
        <w:t xml:space="preserve">isability </w:t>
      </w:r>
      <w:r w:rsidR="00E64460" w:rsidRPr="0033533E">
        <w:t xml:space="preserve">support provider </w:t>
      </w:r>
      <w:r w:rsidR="009D5930" w:rsidRPr="0033533E">
        <w:t xml:space="preserve">Life </w:t>
      </w:r>
      <w:proofErr w:type="gramStart"/>
      <w:r w:rsidR="009D5930" w:rsidRPr="0033533E">
        <w:t>Without</w:t>
      </w:r>
      <w:proofErr w:type="gramEnd"/>
      <w:r w:rsidR="009D5930" w:rsidRPr="0033533E">
        <w:t xml:space="preserve"> Barriers </w:t>
      </w:r>
      <w:r w:rsidR="0071650F" w:rsidRPr="0033533E">
        <w:t xml:space="preserve">developed </w:t>
      </w:r>
      <w:r w:rsidR="009D5930" w:rsidRPr="0033533E">
        <w:t>policies and procedures for disability organisations to includ</w:t>
      </w:r>
      <w:r w:rsidRPr="0033533E">
        <w:t xml:space="preserve">e people with disability </w:t>
      </w:r>
      <w:r w:rsidR="00AA2391" w:rsidRPr="0033533E">
        <w:t>in staff recruitment</w:t>
      </w:r>
      <w:r w:rsidR="009D5930" w:rsidRPr="0033533E">
        <w:t>.</w:t>
      </w:r>
      <w:r w:rsidR="00C564AD" w:rsidRPr="00411D9D">
        <w:rPr>
          <w:rStyle w:val="EndnoteReference"/>
          <w:sz w:val="20"/>
        </w:rPr>
        <w:endnoteReference w:id="1"/>
      </w:r>
      <w:r w:rsidR="00C564AD" w:rsidRPr="0033533E">
        <w:t xml:space="preserve"> This work was drawn on in the development of this Toolkit.</w:t>
      </w:r>
    </w:p>
    <w:p w14:paraId="0AD0A381" w14:textId="07099682" w:rsidR="00C564AD" w:rsidRDefault="00C564AD" w:rsidP="0033533E">
      <w:pPr>
        <w:rPr>
          <w:lang w:val="en-GB" w:eastAsia="en-AU"/>
        </w:rPr>
      </w:pPr>
      <w:r w:rsidRPr="00F51558">
        <w:rPr>
          <w:lang w:val="en-GB" w:eastAsia="en-AU"/>
        </w:rPr>
        <w:t>The processes of recruiting, selecting and devel</w:t>
      </w:r>
      <w:r>
        <w:rPr>
          <w:lang w:val="en-GB" w:eastAsia="en-AU"/>
        </w:rPr>
        <w:t>oping workers</w:t>
      </w:r>
      <w:r w:rsidRPr="00F51558">
        <w:rPr>
          <w:lang w:val="en-GB" w:eastAsia="en-AU"/>
        </w:rPr>
        <w:t xml:space="preserve"> provide a</w:t>
      </w:r>
      <w:r>
        <w:rPr>
          <w:lang w:val="en-GB" w:eastAsia="en-AU"/>
        </w:rPr>
        <w:t xml:space="preserve"> </w:t>
      </w:r>
      <w:r w:rsidRPr="00F51558">
        <w:rPr>
          <w:lang w:val="en-GB" w:eastAsia="en-AU"/>
        </w:rPr>
        <w:t xml:space="preserve">range of opportunities for </w:t>
      </w:r>
      <w:r>
        <w:rPr>
          <w:lang w:val="en-GB" w:eastAsia="en-AU"/>
        </w:rPr>
        <w:t xml:space="preserve">people with lived experience </w:t>
      </w:r>
      <w:r w:rsidRPr="00F51558">
        <w:rPr>
          <w:lang w:val="en-GB" w:eastAsia="en-AU"/>
        </w:rPr>
        <w:t>to participate. The main</w:t>
      </w:r>
      <w:r>
        <w:rPr>
          <w:lang w:val="en-GB" w:eastAsia="en-AU"/>
        </w:rPr>
        <w:t xml:space="preserve"> aspects, covered in more detail below,</w:t>
      </w:r>
      <w:r w:rsidRPr="00F51558">
        <w:rPr>
          <w:lang w:val="en-GB" w:eastAsia="en-AU"/>
        </w:rPr>
        <w:t xml:space="preserve"> are</w:t>
      </w:r>
      <w:r>
        <w:rPr>
          <w:lang w:val="en-GB" w:eastAsia="en-AU"/>
        </w:rPr>
        <w:t>:</w:t>
      </w:r>
    </w:p>
    <w:p w14:paraId="5C2A6639" w14:textId="529CAECF" w:rsidR="00C564AD" w:rsidRPr="00BD4557" w:rsidRDefault="00C564AD" w:rsidP="00BD4557">
      <w:pPr>
        <w:pStyle w:val="Heading3"/>
      </w:pPr>
      <w:bookmarkStart w:id="4" w:name="_Toc461025333"/>
      <w:r w:rsidRPr="00BD4557">
        <w:lastRenderedPageBreak/>
        <w:t>Recruitment and selection</w:t>
      </w:r>
      <w:bookmarkEnd w:id="4"/>
    </w:p>
    <w:p w14:paraId="6362C17A" w14:textId="382057EF" w:rsidR="00C564AD" w:rsidRPr="00B33DDF" w:rsidRDefault="00C564AD" w:rsidP="00962F6F">
      <w:pPr>
        <w:pStyle w:val="ListParagraph"/>
      </w:pPr>
      <w:r w:rsidRPr="00B33DDF">
        <w:t>Involved in identifying the nee</w:t>
      </w:r>
      <w:r>
        <w:t>d and the type of person needed</w:t>
      </w:r>
    </w:p>
    <w:p w14:paraId="5EA54C92" w14:textId="0C2BA4EA" w:rsidR="00C564AD" w:rsidRPr="00B33DDF" w:rsidRDefault="00C564AD" w:rsidP="00962F6F">
      <w:pPr>
        <w:pStyle w:val="ListParagraph"/>
      </w:pPr>
      <w:r w:rsidRPr="00B33DDF">
        <w:t>Participation in the drawing up of job descriptions, person specification, advertisement content and producing and administration of recruitment packs and in</w:t>
      </w:r>
      <w:r>
        <w:t>formation to send to applicants</w:t>
      </w:r>
    </w:p>
    <w:p w14:paraId="0677626C" w14:textId="32AD5875" w:rsidR="00C564AD" w:rsidRPr="00B33DDF" w:rsidRDefault="00C564AD" w:rsidP="00962F6F">
      <w:pPr>
        <w:pStyle w:val="ListParagraph"/>
      </w:pPr>
      <w:r w:rsidRPr="00B33DDF">
        <w:t>Assist with pre-screen</w:t>
      </w:r>
      <w:r>
        <w:t>ing and shortlisting applicants</w:t>
      </w:r>
    </w:p>
    <w:p w14:paraId="2D07737F" w14:textId="601B892C" w:rsidR="00C564AD" w:rsidRPr="00B33DDF" w:rsidRDefault="00C564AD" w:rsidP="00962F6F">
      <w:pPr>
        <w:pStyle w:val="ListParagraph"/>
      </w:pPr>
      <w:r w:rsidRPr="00B33DDF">
        <w:t xml:space="preserve">Design </w:t>
      </w:r>
      <w:r>
        <w:t>questions for use in interviews</w:t>
      </w:r>
    </w:p>
    <w:p w14:paraId="11E693B3" w14:textId="5666DB92" w:rsidR="00C564AD" w:rsidRPr="00B33DDF" w:rsidRDefault="00C564AD" w:rsidP="00962F6F">
      <w:pPr>
        <w:pStyle w:val="ListParagraph"/>
      </w:pPr>
      <w:r w:rsidRPr="00B33DDF">
        <w:t xml:space="preserve">Participate in interviews, interview panels, presentations and </w:t>
      </w:r>
      <w:r>
        <w:t>assessment or selection centres</w:t>
      </w:r>
    </w:p>
    <w:p w14:paraId="55BCF538" w14:textId="4C37931F" w:rsidR="00C564AD" w:rsidRPr="00B33DDF" w:rsidRDefault="00C564AD" w:rsidP="00962F6F">
      <w:pPr>
        <w:pStyle w:val="ListParagraph"/>
      </w:pPr>
      <w:r w:rsidRPr="00B33DDF">
        <w:t>Par</w:t>
      </w:r>
      <w:r>
        <w:t>ticipate in video presentations</w:t>
      </w:r>
    </w:p>
    <w:p w14:paraId="4D185237" w14:textId="17498FC8" w:rsidR="00C564AD" w:rsidRPr="00B33DDF" w:rsidRDefault="00C564AD" w:rsidP="00962F6F">
      <w:pPr>
        <w:pStyle w:val="ListParagraph"/>
      </w:pPr>
      <w:r w:rsidRPr="00B33DDF">
        <w:t>Informal observers during a r</w:t>
      </w:r>
      <w:r>
        <w:t>ecruitment process</w:t>
      </w:r>
    </w:p>
    <w:p w14:paraId="3D71EC01" w14:textId="0AC2B522" w:rsidR="00C564AD" w:rsidRPr="00A3770E" w:rsidRDefault="00C564AD" w:rsidP="00BD4557">
      <w:pPr>
        <w:pStyle w:val="Heading3"/>
      </w:pPr>
      <w:bookmarkStart w:id="5" w:name="_Toc461025334"/>
      <w:r w:rsidRPr="00A3770E">
        <w:t>Induction and training</w:t>
      </w:r>
      <w:bookmarkEnd w:id="5"/>
    </w:p>
    <w:p w14:paraId="4B817CCB" w14:textId="18F2BB91" w:rsidR="00C564AD" w:rsidRPr="00B33DDF" w:rsidRDefault="00C564AD" w:rsidP="00962F6F">
      <w:pPr>
        <w:pStyle w:val="ListParagraph"/>
      </w:pPr>
      <w:r>
        <w:t>Take part in inducting staff</w:t>
      </w:r>
    </w:p>
    <w:p w14:paraId="419D59C1" w14:textId="655B1282" w:rsidR="00C564AD" w:rsidRPr="00B33DDF" w:rsidRDefault="00C564AD" w:rsidP="00962F6F">
      <w:pPr>
        <w:pStyle w:val="ListParagraph"/>
      </w:pPr>
      <w:r w:rsidRPr="00B33DDF">
        <w:t>Ongoing development and specific training activities</w:t>
      </w:r>
    </w:p>
    <w:p w14:paraId="4C890B11" w14:textId="77777777" w:rsidR="00C564AD" w:rsidRPr="00A3770E" w:rsidRDefault="00C564AD" w:rsidP="00BD4557">
      <w:pPr>
        <w:pStyle w:val="Heading3"/>
      </w:pPr>
      <w:bookmarkStart w:id="6" w:name="_Toc461025335"/>
      <w:r w:rsidRPr="00A3770E">
        <w:t>Ongoing performance feedback</w:t>
      </w:r>
      <w:bookmarkEnd w:id="6"/>
    </w:p>
    <w:p w14:paraId="341D29A2" w14:textId="01FAD80F" w:rsidR="00C564AD" w:rsidRPr="00B33DDF" w:rsidRDefault="00C564AD" w:rsidP="00962F6F">
      <w:pPr>
        <w:pStyle w:val="ListParagraph"/>
      </w:pPr>
      <w:r w:rsidRPr="00B33DDF">
        <w:t>Contribute to staff appraisals</w:t>
      </w:r>
    </w:p>
    <w:p w14:paraId="5DD2F761" w14:textId="0D29EC78" w:rsidR="00C564AD" w:rsidRPr="00B33DDF" w:rsidRDefault="00C564AD" w:rsidP="00962F6F">
      <w:pPr>
        <w:pStyle w:val="ListParagraph"/>
      </w:pPr>
      <w:r w:rsidRPr="00B33DDF">
        <w:t>Provide feedback about staff performance - through group meetings or directly to a te</w:t>
      </w:r>
      <w:r>
        <w:t>am manager, verbally or written</w:t>
      </w:r>
    </w:p>
    <w:p w14:paraId="200FB79B" w14:textId="77777777" w:rsidR="00C564AD" w:rsidRDefault="00C564AD">
      <w:pPr>
        <w:ind w:right="0"/>
        <w:rPr>
          <w:rFonts w:eastAsia="Arial"/>
          <w:sz w:val="36"/>
          <w:szCs w:val="36"/>
        </w:rPr>
      </w:pPr>
      <w:bookmarkStart w:id="7" w:name="_Toc461025336"/>
      <w:r>
        <w:br w:type="page"/>
      </w:r>
    </w:p>
    <w:p w14:paraId="016921AE" w14:textId="21539F37" w:rsidR="00C564AD" w:rsidRDefault="00C564AD" w:rsidP="00962F6F">
      <w:pPr>
        <w:pStyle w:val="Heading2"/>
      </w:pPr>
      <w:bookmarkStart w:id="8" w:name="_Toc480536294"/>
      <w:r>
        <w:lastRenderedPageBreak/>
        <w:t>Preparing to involve people who use and access supports and services</w:t>
      </w:r>
      <w:bookmarkEnd w:id="7"/>
      <w:bookmarkEnd w:id="8"/>
    </w:p>
    <w:p w14:paraId="0EB1C955" w14:textId="5D83861E" w:rsidR="00C564AD" w:rsidRDefault="00C564AD" w:rsidP="0033533E">
      <w:r w:rsidRPr="006F382D">
        <w:t>It is important to consider the level</w:t>
      </w:r>
      <w:r>
        <w:t xml:space="preserve"> of involvement wanted by the people </w:t>
      </w:r>
      <w:r w:rsidRPr="006F382D">
        <w:t xml:space="preserve">you support </w:t>
      </w:r>
      <w:r>
        <w:t>when designing involvement. S</w:t>
      </w:r>
      <w:r w:rsidRPr="006F382D">
        <w:t xml:space="preserve">ome people </w:t>
      </w:r>
      <w:r>
        <w:t xml:space="preserve">may </w:t>
      </w:r>
      <w:r w:rsidRPr="006F382D">
        <w:t>have capacity and interest to be fully trained as a recruitment assessor on the panel for recruitment activity, either in structured interviews</w:t>
      </w:r>
      <w:r>
        <w:t>, group activities</w:t>
      </w:r>
      <w:r w:rsidRPr="006F382D">
        <w:t xml:space="preserve"> or in assessment centres. Other</w:t>
      </w:r>
      <w:r>
        <w:t>s</w:t>
      </w:r>
      <w:r w:rsidRPr="006F382D">
        <w:t xml:space="preserve"> will </w:t>
      </w:r>
      <w:r>
        <w:t>have</w:t>
      </w:r>
      <w:r w:rsidRPr="006F382D">
        <w:t xml:space="preserve"> the desire to be involved as a formal observer or </w:t>
      </w:r>
      <w:r>
        <w:t>in</w:t>
      </w:r>
      <w:r w:rsidRPr="006F382D">
        <w:t xml:space="preserve"> more informal roles throughout the process. In any capacity it is essent</w:t>
      </w:r>
      <w:r>
        <w:t xml:space="preserve">ial </w:t>
      </w:r>
      <w:r w:rsidRPr="006F382D">
        <w:t>that full training and supports are provided ahead of the actual recruitment process.</w:t>
      </w:r>
    </w:p>
    <w:p w14:paraId="6AB413E3" w14:textId="7B48FBFB" w:rsidR="00C564AD" w:rsidRDefault="00C564AD" w:rsidP="0033533E">
      <w:pPr>
        <w:rPr>
          <w:lang w:val="en-GB" w:eastAsia="en-AU"/>
        </w:rPr>
      </w:pPr>
      <w:r w:rsidRPr="00FC06A5">
        <w:rPr>
          <w:lang w:val="en-GB" w:eastAsia="en-AU"/>
        </w:rPr>
        <w:t>With the</w:t>
      </w:r>
      <w:r>
        <w:rPr>
          <w:lang w:val="en-GB" w:eastAsia="en-AU"/>
        </w:rPr>
        <w:t xml:space="preserve"> </w:t>
      </w:r>
      <w:r w:rsidRPr="00FC06A5">
        <w:rPr>
          <w:lang w:val="en-GB" w:eastAsia="en-AU"/>
        </w:rPr>
        <w:t xml:space="preserve">right support, most people can </w:t>
      </w:r>
      <w:r>
        <w:rPr>
          <w:lang w:val="en-GB" w:eastAsia="en-AU"/>
        </w:rPr>
        <w:t>take part</w:t>
      </w:r>
      <w:r w:rsidRPr="00FC06A5">
        <w:rPr>
          <w:lang w:val="en-GB" w:eastAsia="en-AU"/>
        </w:rPr>
        <w:t xml:space="preserve"> in some </w:t>
      </w:r>
      <w:r>
        <w:rPr>
          <w:lang w:val="en-GB" w:eastAsia="en-AU"/>
        </w:rPr>
        <w:t>aspects</w:t>
      </w:r>
      <w:r w:rsidRPr="00FC06A5">
        <w:rPr>
          <w:lang w:val="en-GB" w:eastAsia="en-AU"/>
        </w:rPr>
        <w:t xml:space="preserve"> of the</w:t>
      </w:r>
      <w:r>
        <w:rPr>
          <w:lang w:val="en-GB" w:eastAsia="en-AU"/>
        </w:rPr>
        <w:t xml:space="preserve"> </w:t>
      </w:r>
      <w:r w:rsidRPr="00FC06A5">
        <w:rPr>
          <w:lang w:val="en-GB" w:eastAsia="en-AU"/>
        </w:rPr>
        <w:t>recruitment process. Think creatively about the possibilities for</w:t>
      </w:r>
      <w:r>
        <w:rPr>
          <w:lang w:val="en-GB" w:eastAsia="en-AU"/>
        </w:rPr>
        <w:t xml:space="preserve"> </w:t>
      </w:r>
      <w:r w:rsidRPr="00FC06A5">
        <w:rPr>
          <w:lang w:val="en-GB" w:eastAsia="en-AU"/>
        </w:rPr>
        <w:t>involving people</w:t>
      </w:r>
      <w:r>
        <w:rPr>
          <w:lang w:val="en-GB" w:eastAsia="en-AU"/>
        </w:rPr>
        <w:t>. I</w:t>
      </w:r>
      <w:r w:rsidRPr="00FC06A5">
        <w:rPr>
          <w:lang w:val="en-GB" w:eastAsia="en-AU"/>
        </w:rPr>
        <w:t>f someone can’t be part of an interview panel, they</w:t>
      </w:r>
      <w:r>
        <w:rPr>
          <w:lang w:val="en-GB" w:eastAsia="en-AU"/>
        </w:rPr>
        <w:t xml:space="preserve"> </w:t>
      </w:r>
      <w:r w:rsidRPr="00FC06A5">
        <w:rPr>
          <w:lang w:val="en-GB" w:eastAsia="en-AU"/>
        </w:rPr>
        <w:t>may be able to contribute to designing interview questions.</w:t>
      </w:r>
      <w:r>
        <w:rPr>
          <w:lang w:val="en-GB" w:eastAsia="en-AU"/>
        </w:rPr>
        <w:t xml:space="preserve"> </w:t>
      </w:r>
      <w:r w:rsidRPr="00FC06A5">
        <w:rPr>
          <w:lang w:val="en-GB" w:eastAsia="en-AU"/>
        </w:rPr>
        <w:t xml:space="preserve">It </w:t>
      </w:r>
      <w:r>
        <w:rPr>
          <w:lang w:val="en-GB" w:eastAsia="en-AU"/>
        </w:rPr>
        <w:t>may</w:t>
      </w:r>
      <w:r w:rsidRPr="00FC06A5">
        <w:rPr>
          <w:lang w:val="en-GB" w:eastAsia="en-AU"/>
        </w:rPr>
        <w:t xml:space="preserve"> also be useful to consider involvement by people in staff</w:t>
      </w:r>
      <w:r>
        <w:rPr>
          <w:lang w:val="en-GB" w:eastAsia="en-AU"/>
        </w:rPr>
        <w:t xml:space="preserve"> </w:t>
      </w:r>
      <w:r w:rsidRPr="00FC06A5">
        <w:rPr>
          <w:lang w:val="en-GB" w:eastAsia="en-AU"/>
        </w:rPr>
        <w:t xml:space="preserve">recruitment and development as a continuum or a series of steps. </w:t>
      </w:r>
    </w:p>
    <w:p w14:paraId="5B3CFC4D" w14:textId="7B989F24" w:rsidR="00C564AD" w:rsidRDefault="00C564AD" w:rsidP="0033533E">
      <w:pPr>
        <w:rPr>
          <w:lang w:val="en-GB" w:eastAsia="en-AU"/>
        </w:rPr>
      </w:pPr>
      <w:r w:rsidRPr="00FC06A5">
        <w:rPr>
          <w:lang w:val="en-GB" w:eastAsia="en-AU"/>
        </w:rPr>
        <w:t xml:space="preserve">Involve people in </w:t>
      </w:r>
      <w:r>
        <w:rPr>
          <w:lang w:val="en-GB" w:eastAsia="en-AU"/>
        </w:rPr>
        <w:t>activities</w:t>
      </w:r>
      <w:r w:rsidRPr="00FC06A5">
        <w:rPr>
          <w:lang w:val="en-GB" w:eastAsia="en-AU"/>
        </w:rPr>
        <w:t xml:space="preserve"> that are meaningful to them. It’s</w:t>
      </w:r>
      <w:r>
        <w:rPr>
          <w:lang w:val="en-GB" w:eastAsia="en-AU"/>
        </w:rPr>
        <w:t xml:space="preserve"> </w:t>
      </w:r>
      <w:r w:rsidRPr="00FC06A5">
        <w:rPr>
          <w:lang w:val="en-GB" w:eastAsia="en-AU"/>
        </w:rPr>
        <w:t>important that people are allowed to choose the way they become</w:t>
      </w:r>
      <w:r>
        <w:rPr>
          <w:lang w:val="en-GB" w:eastAsia="en-AU"/>
        </w:rPr>
        <w:t xml:space="preserve"> </w:t>
      </w:r>
      <w:r w:rsidRPr="00FC06A5">
        <w:rPr>
          <w:lang w:val="en-GB" w:eastAsia="en-AU"/>
        </w:rPr>
        <w:t>involved. Do not involve people in things which they do not understand or that make them</w:t>
      </w:r>
      <w:r>
        <w:rPr>
          <w:lang w:val="en-GB" w:eastAsia="en-AU"/>
        </w:rPr>
        <w:t xml:space="preserve"> uncomfortable.</w:t>
      </w:r>
    </w:p>
    <w:p w14:paraId="6DF57E9B" w14:textId="77777777" w:rsidR="00C564AD" w:rsidRDefault="00C564AD" w:rsidP="0033533E">
      <w:pPr>
        <w:rPr>
          <w:lang w:val="en-GB" w:eastAsia="en-AU"/>
        </w:rPr>
      </w:pPr>
      <w:r w:rsidRPr="00FC06A5">
        <w:rPr>
          <w:lang w:val="en-GB" w:eastAsia="en-AU"/>
        </w:rPr>
        <w:t>Build in sufficient time for planning and preparation. For</w:t>
      </w:r>
      <w:r>
        <w:rPr>
          <w:lang w:val="en-GB" w:eastAsia="en-AU"/>
        </w:rPr>
        <w:t xml:space="preserve"> </w:t>
      </w:r>
      <w:r w:rsidRPr="00FC06A5">
        <w:rPr>
          <w:lang w:val="en-GB" w:eastAsia="en-AU"/>
        </w:rPr>
        <w:t>involvement to be meaningful, rather than tokenistic, you should set</w:t>
      </w:r>
      <w:r>
        <w:rPr>
          <w:lang w:val="en-GB" w:eastAsia="en-AU"/>
        </w:rPr>
        <w:t xml:space="preserve"> </w:t>
      </w:r>
      <w:r w:rsidRPr="00FC06A5">
        <w:rPr>
          <w:lang w:val="en-GB" w:eastAsia="en-AU"/>
        </w:rPr>
        <w:t xml:space="preserve">aside time for proper planning and preparation. For example, if </w:t>
      </w:r>
      <w:r>
        <w:rPr>
          <w:lang w:val="en-GB" w:eastAsia="en-AU"/>
        </w:rPr>
        <w:t>individual service users</w:t>
      </w:r>
      <w:r w:rsidRPr="00FC06A5">
        <w:rPr>
          <w:lang w:val="en-GB" w:eastAsia="en-AU"/>
        </w:rPr>
        <w:t xml:space="preserve"> are going to be involved in interviewing job applicants, they</w:t>
      </w:r>
      <w:r>
        <w:rPr>
          <w:lang w:val="en-GB" w:eastAsia="en-AU"/>
        </w:rPr>
        <w:t xml:space="preserve"> </w:t>
      </w:r>
      <w:r w:rsidRPr="00FC06A5">
        <w:rPr>
          <w:lang w:val="en-GB" w:eastAsia="en-AU"/>
        </w:rPr>
        <w:t>should take part in discussions and decisions about assessment criteria</w:t>
      </w:r>
      <w:r>
        <w:rPr>
          <w:lang w:val="en-GB" w:eastAsia="en-AU"/>
        </w:rPr>
        <w:t xml:space="preserve"> </w:t>
      </w:r>
      <w:r w:rsidRPr="00FC06A5">
        <w:rPr>
          <w:lang w:val="en-GB" w:eastAsia="en-AU"/>
        </w:rPr>
        <w:t>and scoring systems.</w:t>
      </w:r>
    </w:p>
    <w:p w14:paraId="150980F2" w14:textId="17F148D7" w:rsidR="00C564AD" w:rsidRDefault="00C564AD" w:rsidP="0033533E">
      <w:r w:rsidRPr="00775FB4">
        <w:t>In 2014</w:t>
      </w:r>
      <w:r>
        <w:t>,</w:t>
      </w:r>
      <w:r w:rsidRPr="00775FB4">
        <w:t xml:space="preserve"> a UK Citizens Group noted</w:t>
      </w:r>
      <w:r>
        <w:t>,</w:t>
      </w:r>
      <w:r w:rsidRPr="00775FB4">
        <w:t xml:space="preserve"> in relation to involving people with disability:</w:t>
      </w:r>
    </w:p>
    <w:p w14:paraId="19CAD2E6" w14:textId="78455C42" w:rsidR="00C564AD" w:rsidRPr="003714F6" w:rsidRDefault="00C564AD" w:rsidP="0033533E">
      <w:pPr>
        <w:rPr>
          <w:b/>
        </w:rPr>
      </w:pPr>
      <w:r>
        <w:t>“</w:t>
      </w:r>
      <w:r w:rsidRPr="006F382D">
        <w:t>It’s vital to make sure that service users, if they are going to be involved in any sort of process, have plenty of time put into making sure that they’re prepared and trained, so that they feel confident and empowered about expressing their views. In terms of systems change, it would be about making sure that you prepare, involve, and then follow through on that, rathe</w:t>
      </w:r>
      <w:r>
        <w:t>r than just the involvement bit…ha</w:t>
      </w:r>
      <w:r w:rsidRPr="006F382D">
        <w:t xml:space="preserve">ving the necessary support in place </w:t>
      </w:r>
      <w:r>
        <w:t xml:space="preserve">[is necessary for people to] </w:t>
      </w:r>
      <w:r w:rsidRPr="006F382D">
        <w:t>make a meaningful rather than tokenistic contribution to the process</w:t>
      </w:r>
      <w:r>
        <w:rPr>
          <w:b/>
        </w:rPr>
        <w:t>.</w:t>
      </w:r>
      <w:r w:rsidRPr="00411D9D">
        <w:rPr>
          <w:rStyle w:val="EndnoteReference"/>
          <w:sz w:val="20"/>
          <w:szCs w:val="24"/>
        </w:rPr>
        <w:endnoteReference w:id="2"/>
      </w:r>
    </w:p>
    <w:p w14:paraId="12654173" w14:textId="2A13244C" w:rsidR="00C564AD" w:rsidRDefault="00C564AD" w:rsidP="0033533E">
      <w:pPr>
        <w:rPr>
          <w:lang w:val="en-GB" w:eastAsia="en-AU"/>
        </w:rPr>
      </w:pPr>
      <w:r>
        <w:rPr>
          <w:lang w:val="en-GB" w:eastAsia="en-AU"/>
        </w:rPr>
        <w:t xml:space="preserve">Preparing the organisation is also important. </w:t>
      </w:r>
      <w:r w:rsidRPr="00FC06A5">
        <w:rPr>
          <w:lang w:val="en-GB" w:eastAsia="en-AU"/>
        </w:rPr>
        <w:t>Think about the culture or ethos of your organisation</w:t>
      </w:r>
      <w:r>
        <w:rPr>
          <w:lang w:val="en-GB" w:eastAsia="en-AU"/>
        </w:rPr>
        <w:t>, that is,</w:t>
      </w:r>
      <w:r w:rsidRPr="00FC06A5">
        <w:rPr>
          <w:lang w:val="en-GB" w:eastAsia="en-AU"/>
        </w:rPr>
        <w:t xml:space="preserve"> the</w:t>
      </w:r>
      <w:r>
        <w:rPr>
          <w:lang w:val="en-GB" w:eastAsia="en-AU"/>
        </w:rPr>
        <w:t xml:space="preserve"> </w:t>
      </w:r>
      <w:r w:rsidRPr="00FC06A5">
        <w:rPr>
          <w:lang w:val="en-GB" w:eastAsia="en-AU"/>
        </w:rPr>
        <w:t>way people go about their day to day business</w:t>
      </w:r>
      <w:r>
        <w:rPr>
          <w:lang w:val="en-GB" w:eastAsia="en-AU"/>
        </w:rPr>
        <w:t>. Questions to ask include:</w:t>
      </w:r>
    </w:p>
    <w:p w14:paraId="3AEBF590" w14:textId="77777777" w:rsidR="002601D8" w:rsidRDefault="00C564AD" w:rsidP="002601D8">
      <w:pPr>
        <w:pStyle w:val="ListParagraph"/>
        <w:spacing w:after="0" w:line="240" w:lineRule="auto"/>
        <w:ind w:right="-29"/>
        <w:rPr>
          <w:lang w:val="en-GB" w:eastAsia="en-AU"/>
        </w:rPr>
      </w:pPr>
      <w:r w:rsidRPr="002601D8">
        <w:rPr>
          <w:lang w:val="en-GB" w:eastAsia="en-AU"/>
        </w:rPr>
        <w:t>Are service users already involved in the work of the organisation in s</w:t>
      </w:r>
      <w:r w:rsidR="002601D8">
        <w:rPr>
          <w:lang w:val="en-GB" w:eastAsia="en-AU"/>
        </w:rPr>
        <w:t>ome way?</w:t>
      </w:r>
    </w:p>
    <w:p w14:paraId="35C4D9D0" w14:textId="09386783" w:rsidR="00C564AD" w:rsidRPr="002601D8" w:rsidRDefault="00C564AD" w:rsidP="002601D8">
      <w:pPr>
        <w:spacing w:after="0" w:line="240" w:lineRule="auto"/>
        <w:ind w:left="360" w:right="-29"/>
        <w:rPr>
          <w:lang w:val="en-GB" w:eastAsia="en-AU"/>
        </w:rPr>
      </w:pPr>
      <w:r w:rsidRPr="002601D8">
        <w:rPr>
          <w:lang w:val="en-GB" w:eastAsia="en-AU"/>
        </w:rPr>
        <w:t>If so, involving people in staff recruitment and development can be a natural progression of their involvement in other areas.</w:t>
      </w:r>
    </w:p>
    <w:p w14:paraId="42C256A0" w14:textId="3482175C" w:rsidR="002601D8" w:rsidRDefault="002601D8">
      <w:pPr>
        <w:ind w:right="0"/>
        <w:rPr>
          <w:lang w:val="en-GB" w:eastAsia="en-AU"/>
        </w:rPr>
      </w:pPr>
      <w:r>
        <w:rPr>
          <w:lang w:val="en-GB" w:eastAsia="en-AU"/>
        </w:rPr>
        <w:br w:type="page"/>
      </w:r>
    </w:p>
    <w:p w14:paraId="3EE3291D" w14:textId="77777777" w:rsidR="002601D8" w:rsidRPr="002601D8" w:rsidRDefault="00C564AD" w:rsidP="002601D8">
      <w:pPr>
        <w:pStyle w:val="ListParagraph"/>
        <w:spacing w:after="0"/>
        <w:rPr>
          <w:lang w:val="en-GB" w:eastAsia="en-AU"/>
        </w:rPr>
      </w:pPr>
      <w:r w:rsidRPr="00BD4557">
        <w:rPr>
          <w:lang w:val="en-GB" w:eastAsia="en-AU"/>
        </w:rPr>
        <w:lastRenderedPageBreak/>
        <w:t xml:space="preserve">Does your </w:t>
      </w:r>
      <w:r w:rsidRPr="002601D8">
        <w:t>organisation have a policy for involving peop</w:t>
      </w:r>
      <w:r w:rsidR="002601D8">
        <w:t xml:space="preserve">le using services and </w:t>
      </w:r>
      <w:r w:rsidR="002601D8" w:rsidRPr="002601D8">
        <w:t>supports</w:t>
      </w:r>
      <w:r w:rsidR="002601D8">
        <w:t>?</w:t>
      </w:r>
    </w:p>
    <w:p w14:paraId="72FDB138" w14:textId="7406E124" w:rsidR="00C564AD" w:rsidRPr="002601D8" w:rsidRDefault="00C564AD" w:rsidP="00F26878">
      <w:pPr>
        <w:ind w:left="360"/>
        <w:rPr>
          <w:lang w:val="en-GB" w:eastAsia="en-AU"/>
        </w:rPr>
      </w:pPr>
      <w:r w:rsidRPr="002601D8">
        <w:rPr>
          <w:lang w:val="en-GB" w:eastAsia="en-AU"/>
        </w:rPr>
        <w:t>If so, does this include people getting involved in staff recruitment and development?</w:t>
      </w:r>
    </w:p>
    <w:p w14:paraId="28F947FB" w14:textId="77777777" w:rsidR="002601D8" w:rsidRDefault="00C564AD" w:rsidP="002601D8">
      <w:pPr>
        <w:pStyle w:val="ListParagraph"/>
        <w:rPr>
          <w:lang w:val="en-GB" w:eastAsia="en-AU"/>
        </w:rPr>
      </w:pPr>
      <w:r w:rsidRPr="00BD4557">
        <w:rPr>
          <w:lang w:val="en-GB" w:eastAsia="en-AU"/>
        </w:rPr>
        <w:t xml:space="preserve">Do people </w:t>
      </w:r>
      <w:r w:rsidRPr="002601D8">
        <w:t>in</w:t>
      </w:r>
      <w:r w:rsidRPr="00BD4557">
        <w:rPr>
          <w:lang w:val="en-GB" w:eastAsia="en-AU"/>
        </w:rPr>
        <w:t xml:space="preserve"> the organisation welcome </w:t>
      </w:r>
      <w:r w:rsidR="002601D8">
        <w:rPr>
          <w:lang w:val="en-GB" w:eastAsia="en-AU"/>
        </w:rPr>
        <w:t>participation by service users?</w:t>
      </w:r>
    </w:p>
    <w:p w14:paraId="1C402851" w14:textId="7E4B24B9" w:rsidR="00C564AD" w:rsidRPr="00BD4557" w:rsidRDefault="00C564AD" w:rsidP="00F26878">
      <w:pPr>
        <w:pStyle w:val="ListParagraph"/>
        <w:numPr>
          <w:ilvl w:val="0"/>
          <w:numId w:val="0"/>
        </w:numPr>
        <w:ind w:left="360"/>
        <w:rPr>
          <w:lang w:val="en-GB" w:eastAsia="en-AU"/>
        </w:rPr>
      </w:pPr>
      <w:r w:rsidRPr="00BD4557">
        <w:rPr>
          <w:lang w:val="en-GB" w:eastAsia="en-AU"/>
        </w:rPr>
        <w:t>It is crucial that managers and staff are committed to the idea of involving people and to making it happen.</w:t>
      </w:r>
    </w:p>
    <w:p w14:paraId="56125650" w14:textId="5E26BB3F" w:rsidR="00C564AD" w:rsidRDefault="00C564AD" w:rsidP="0033533E">
      <w:pPr>
        <w:rPr>
          <w:lang w:val="en-GB" w:eastAsia="en-AU"/>
        </w:rPr>
      </w:pPr>
      <w:r>
        <w:rPr>
          <w:lang w:val="en-GB" w:eastAsia="en-AU"/>
        </w:rPr>
        <w:t xml:space="preserve">Discuss and inform your colleagues. </w:t>
      </w:r>
      <w:r w:rsidRPr="00FC06A5">
        <w:rPr>
          <w:lang w:val="en-GB" w:eastAsia="en-AU"/>
        </w:rPr>
        <w:t>If you work in an</w:t>
      </w:r>
      <w:r>
        <w:rPr>
          <w:lang w:val="en-GB" w:eastAsia="en-AU"/>
        </w:rPr>
        <w:t xml:space="preserve"> </w:t>
      </w:r>
      <w:r w:rsidRPr="00FC06A5">
        <w:rPr>
          <w:lang w:val="en-GB" w:eastAsia="en-AU"/>
        </w:rPr>
        <w:t>organisation that has an HR manager or team, it is crucial to talk to</w:t>
      </w:r>
      <w:r>
        <w:rPr>
          <w:lang w:val="en-GB" w:eastAsia="en-AU"/>
        </w:rPr>
        <w:t xml:space="preserve"> </w:t>
      </w:r>
      <w:r w:rsidRPr="00FC06A5">
        <w:rPr>
          <w:lang w:val="en-GB" w:eastAsia="en-AU"/>
        </w:rPr>
        <w:t xml:space="preserve">them about involving </w:t>
      </w:r>
      <w:r>
        <w:rPr>
          <w:lang w:val="en-GB" w:eastAsia="en-AU"/>
        </w:rPr>
        <w:t>individuals</w:t>
      </w:r>
      <w:r w:rsidRPr="00FC06A5">
        <w:rPr>
          <w:lang w:val="en-GB" w:eastAsia="en-AU"/>
        </w:rPr>
        <w:t xml:space="preserve"> in recruitment pr</w:t>
      </w:r>
      <w:r>
        <w:rPr>
          <w:lang w:val="en-GB" w:eastAsia="en-AU"/>
        </w:rPr>
        <w:t>ocesses.</w:t>
      </w:r>
      <w:r w:rsidRPr="00FC06A5">
        <w:rPr>
          <w:lang w:val="en-GB" w:eastAsia="en-AU"/>
        </w:rPr>
        <w:t xml:space="preserve"> This</w:t>
      </w:r>
      <w:r>
        <w:rPr>
          <w:lang w:val="en-GB" w:eastAsia="en-AU"/>
        </w:rPr>
        <w:t xml:space="preserve"> </w:t>
      </w:r>
      <w:r w:rsidRPr="00FC06A5">
        <w:rPr>
          <w:lang w:val="en-GB" w:eastAsia="en-AU"/>
        </w:rPr>
        <w:t>will help them to understand what they may need to do differently</w:t>
      </w:r>
      <w:r>
        <w:rPr>
          <w:lang w:val="en-GB" w:eastAsia="en-AU"/>
        </w:rPr>
        <w:t>,</w:t>
      </w:r>
      <w:r w:rsidRPr="00FC06A5">
        <w:rPr>
          <w:lang w:val="en-GB" w:eastAsia="en-AU"/>
        </w:rPr>
        <w:t xml:space="preserve"> </w:t>
      </w:r>
      <w:r>
        <w:rPr>
          <w:lang w:val="en-GB" w:eastAsia="en-AU"/>
        </w:rPr>
        <w:t xml:space="preserve">for example, </w:t>
      </w:r>
      <w:r w:rsidRPr="00FC06A5">
        <w:rPr>
          <w:lang w:val="en-GB" w:eastAsia="en-AU"/>
        </w:rPr>
        <w:t>altering scoring systems to make them simpler and more meaningful. HR colleagues also have an important role in</w:t>
      </w:r>
      <w:r>
        <w:rPr>
          <w:lang w:val="en-GB" w:eastAsia="en-AU"/>
        </w:rPr>
        <w:t xml:space="preserve"> </w:t>
      </w:r>
      <w:r w:rsidRPr="00FC06A5">
        <w:rPr>
          <w:lang w:val="en-GB" w:eastAsia="en-AU"/>
        </w:rPr>
        <w:t>ensuring that everyone involved in recruitment follows equal</w:t>
      </w:r>
      <w:r>
        <w:rPr>
          <w:lang w:val="en-GB" w:eastAsia="en-AU"/>
        </w:rPr>
        <w:t xml:space="preserve"> </w:t>
      </w:r>
      <w:r w:rsidRPr="00FC06A5">
        <w:rPr>
          <w:lang w:val="en-GB" w:eastAsia="en-AU"/>
        </w:rPr>
        <w:t>opportunit</w:t>
      </w:r>
      <w:r>
        <w:rPr>
          <w:lang w:val="en-GB" w:eastAsia="en-AU"/>
        </w:rPr>
        <w:t>y</w:t>
      </w:r>
      <w:r w:rsidRPr="00FC06A5">
        <w:rPr>
          <w:lang w:val="en-GB" w:eastAsia="en-AU"/>
        </w:rPr>
        <w:t xml:space="preserve"> and fair selection guidelines. Encouraging them to be</w:t>
      </w:r>
      <w:r>
        <w:rPr>
          <w:lang w:val="en-GB" w:eastAsia="en-AU"/>
        </w:rPr>
        <w:t xml:space="preserve"> </w:t>
      </w:r>
      <w:r w:rsidRPr="00FC06A5">
        <w:rPr>
          <w:lang w:val="en-GB" w:eastAsia="en-AU"/>
        </w:rPr>
        <w:t>part of the process of involving people can help to allay any concerns</w:t>
      </w:r>
      <w:r>
        <w:rPr>
          <w:lang w:val="en-GB" w:eastAsia="en-AU"/>
        </w:rPr>
        <w:t xml:space="preserve"> </w:t>
      </w:r>
      <w:r w:rsidRPr="00FC06A5">
        <w:rPr>
          <w:lang w:val="en-GB" w:eastAsia="en-AU"/>
        </w:rPr>
        <w:t>they may have.</w:t>
      </w:r>
      <w:r>
        <w:rPr>
          <w:lang w:val="en-GB" w:eastAsia="en-AU"/>
        </w:rPr>
        <w:t xml:space="preserve"> </w:t>
      </w:r>
    </w:p>
    <w:p w14:paraId="053F2B2C" w14:textId="7E10FDAA" w:rsidR="00C564AD" w:rsidRDefault="00C564AD" w:rsidP="0033533E">
      <w:pPr>
        <w:rPr>
          <w:lang w:val="en-GB" w:eastAsia="en-AU"/>
        </w:rPr>
      </w:pPr>
      <w:r>
        <w:rPr>
          <w:lang w:val="en-GB" w:eastAsia="en-AU"/>
        </w:rPr>
        <w:t>People will also need</w:t>
      </w:r>
      <w:r w:rsidRPr="00FC06A5">
        <w:rPr>
          <w:lang w:val="en-GB" w:eastAsia="en-AU"/>
        </w:rPr>
        <w:t xml:space="preserve"> to</w:t>
      </w:r>
      <w:r>
        <w:rPr>
          <w:lang w:val="en-GB" w:eastAsia="en-AU"/>
        </w:rPr>
        <w:t xml:space="preserve"> </w:t>
      </w:r>
      <w:r w:rsidRPr="00FC06A5">
        <w:rPr>
          <w:lang w:val="en-GB" w:eastAsia="en-AU"/>
        </w:rPr>
        <w:t>pr</w:t>
      </w:r>
      <w:r>
        <w:rPr>
          <w:lang w:val="en-GB" w:eastAsia="en-AU"/>
        </w:rPr>
        <w:t>actic</w:t>
      </w:r>
      <w:r w:rsidRPr="00FC06A5">
        <w:rPr>
          <w:lang w:val="en-GB" w:eastAsia="en-AU"/>
        </w:rPr>
        <w:t>e what they are going to do</w:t>
      </w:r>
      <w:r>
        <w:rPr>
          <w:lang w:val="en-GB" w:eastAsia="en-AU"/>
        </w:rPr>
        <w:t>,</w:t>
      </w:r>
      <w:r w:rsidRPr="00FC06A5">
        <w:rPr>
          <w:lang w:val="en-GB" w:eastAsia="en-AU"/>
        </w:rPr>
        <w:t xml:space="preserve"> </w:t>
      </w:r>
      <w:r>
        <w:rPr>
          <w:lang w:val="en-GB" w:eastAsia="en-AU"/>
        </w:rPr>
        <w:t xml:space="preserve">for example, </w:t>
      </w:r>
      <w:r w:rsidRPr="00FC06A5">
        <w:rPr>
          <w:lang w:val="en-GB" w:eastAsia="en-AU"/>
        </w:rPr>
        <w:t xml:space="preserve">ask interview questions. </w:t>
      </w:r>
      <w:r>
        <w:rPr>
          <w:lang w:val="en-GB" w:eastAsia="en-AU"/>
        </w:rPr>
        <w:t>Role-play</w:t>
      </w:r>
      <w:r w:rsidRPr="00FC06A5">
        <w:rPr>
          <w:lang w:val="en-GB" w:eastAsia="en-AU"/>
        </w:rPr>
        <w:t xml:space="preserve"> can be a useful technique here.</w:t>
      </w:r>
      <w:r>
        <w:rPr>
          <w:lang w:val="en-GB" w:eastAsia="en-AU"/>
        </w:rPr>
        <w:t xml:space="preserve"> </w:t>
      </w:r>
      <w:r w:rsidRPr="00FC06A5">
        <w:rPr>
          <w:lang w:val="en-GB" w:eastAsia="en-AU"/>
        </w:rPr>
        <w:t>Provide structured and planne</w:t>
      </w:r>
      <w:r>
        <w:rPr>
          <w:lang w:val="en-GB" w:eastAsia="en-AU"/>
        </w:rPr>
        <w:t xml:space="preserve">d support. </w:t>
      </w:r>
      <w:r w:rsidRPr="00FC06A5">
        <w:rPr>
          <w:lang w:val="en-GB" w:eastAsia="en-AU"/>
        </w:rPr>
        <w:t>For</w:t>
      </w:r>
      <w:r>
        <w:rPr>
          <w:lang w:val="en-GB" w:eastAsia="en-AU"/>
        </w:rPr>
        <w:t xml:space="preserve"> </w:t>
      </w:r>
      <w:r w:rsidRPr="00FC06A5">
        <w:rPr>
          <w:lang w:val="en-GB" w:eastAsia="en-AU"/>
        </w:rPr>
        <w:t>example, experienced members of staff may need to support service</w:t>
      </w:r>
      <w:r>
        <w:rPr>
          <w:lang w:val="en-GB" w:eastAsia="en-AU"/>
        </w:rPr>
        <w:t xml:space="preserve"> </w:t>
      </w:r>
      <w:r w:rsidRPr="00FC06A5">
        <w:rPr>
          <w:lang w:val="en-GB" w:eastAsia="en-AU"/>
        </w:rPr>
        <w:t>users to ask candidates questions during an informal visit.</w:t>
      </w:r>
      <w:r>
        <w:rPr>
          <w:lang w:val="en-GB" w:eastAsia="en-AU"/>
        </w:rPr>
        <w:t xml:space="preserve"> </w:t>
      </w:r>
    </w:p>
    <w:p w14:paraId="0171DE46" w14:textId="4A89C370" w:rsidR="00C564AD" w:rsidRDefault="00C564AD" w:rsidP="0033533E">
      <w:pPr>
        <w:rPr>
          <w:lang w:val="en-GB" w:eastAsia="en-AU"/>
        </w:rPr>
      </w:pPr>
      <w:r w:rsidRPr="00FC06A5">
        <w:rPr>
          <w:lang w:val="en-GB" w:eastAsia="en-AU"/>
        </w:rPr>
        <w:t xml:space="preserve">Provide for </w:t>
      </w:r>
      <w:r w:rsidR="00F26878">
        <w:rPr>
          <w:lang w:val="en-GB" w:eastAsia="en-AU"/>
        </w:rPr>
        <w:t>people’s</w:t>
      </w:r>
      <w:r w:rsidRPr="00FC06A5">
        <w:rPr>
          <w:lang w:val="en-GB" w:eastAsia="en-AU"/>
        </w:rPr>
        <w:t xml:space="preserve"> access and personal support needs. These are some of the things you need to address</w:t>
      </w:r>
      <w:r>
        <w:rPr>
          <w:lang w:val="en-GB" w:eastAsia="en-AU"/>
        </w:rPr>
        <w:t>.</w:t>
      </w:r>
    </w:p>
    <w:p w14:paraId="084AE3BC" w14:textId="77777777" w:rsidR="00C564AD" w:rsidRPr="00BA4A4F" w:rsidRDefault="00C564AD" w:rsidP="00BB0409">
      <w:pPr>
        <w:pStyle w:val="Heading3"/>
      </w:pPr>
      <w:r w:rsidRPr="00BA4A4F">
        <w:t>The venue</w:t>
      </w:r>
    </w:p>
    <w:p w14:paraId="3C0F5D11" w14:textId="2C075BA5" w:rsidR="00C564AD" w:rsidRPr="00F26878" w:rsidRDefault="00C564AD" w:rsidP="00F26878">
      <w:pPr>
        <w:pStyle w:val="ListParagraph"/>
      </w:pPr>
      <w:r w:rsidRPr="00BB0409">
        <w:rPr>
          <w:lang w:val="en-GB" w:eastAsia="en-AU"/>
        </w:rPr>
        <w:t xml:space="preserve">Is it </w:t>
      </w:r>
      <w:r w:rsidRPr="00F26878">
        <w:t xml:space="preserve">physically accessible and on a major transport route?  </w:t>
      </w:r>
    </w:p>
    <w:p w14:paraId="347230BD" w14:textId="7064E6A7" w:rsidR="00C564AD" w:rsidRPr="00F26878" w:rsidRDefault="00C564AD" w:rsidP="00F26878">
      <w:pPr>
        <w:pStyle w:val="ListParagraph"/>
      </w:pPr>
      <w:r w:rsidRPr="00F26878">
        <w:t>Do you need to accommodate assistive technology or an interpreter?</w:t>
      </w:r>
    </w:p>
    <w:p w14:paraId="1BC49B27" w14:textId="737605EE" w:rsidR="00C564AD" w:rsidRPr="00F26878" w:rsidRDefault="00C564AD" w:rsidP="00F26878">
      <w:pPr>
        <w:pStyle w:val="ListParagraph"/>
      </w:pPr>
      <w:r w:rsidRPr="00F26878">
        <w:t>Is parking available and does this require a permit or payment?</w:t>
      </w:r>
    </w:p>
    <w:p w14:paraId="6080EE7F" w14:textId="54221B40" w:rsidR="00C564AD" w:rsidRPr="00BB0409" w:rsidRDefault="00C564AD" w:rsidP="00F26878">
      <w:pPr>
        <w:pStyle w:val="ListParagraph"/>
        <w:rPr>
          <w:lang w:val="en-GB" w:eastAsia="en-AU"/>
        </w:rPr>
      </w:pPr>
      <w:r w:rsidRPr="00F26878">
        <w:t>What time should</w:t>
      </w:r>
      <w:r w:rsidRPr="00BB0409">
        <w:rPr>
          <w:lang w:val="en-GB" w:eastAsia="en-AU"/>
        </w:rPr>
        <w:t xml:space="preserve"> </w:t>
      </w:r>
      <w:r>
        <w:rPr>
          <w:lang w:val="en-GB" w:eastAsia="en-AU"/>
        </w:rPr>
        <w:t>the panel member</w:t>
      </w:r>
      <w:r w:rsidRPr="00BB0409">
        <w:rPr>
          <w:lang w:val="en-GB" w:eastAsia="en-AU"/>
        </w:rPr>
        <w:t xml:space="preserve"> arrive and who will greet them?</w:t>
      </w:r>
    </w:p>
    <w:p w14:paraId="3D6AA673" w14:textId="77777777" w:rsidR="00C564AD" w:rsidRPr="00BB0409" w:rsidRDefault="00C564AD" w:rsidP="00BB0409">
      <w:pPr>
        <w:pStyle w:val="Heading3"/>
      </w:pPr>
      <w:r w:rsidRPr="00BB0409">
        <w:t xml:space="preserve">Transport </w:t>
      </w:r>
    </w:p>
    <w:p w14:paraId="3F806E8E" w14:textId="765B7CDD" w:rsidR="00C564AD" w:rsidRDefault="00C564AD" w:rsidP="00F26878">
      <w:pPr>
        <w:pStyle w:val="ListParagraph"/>
        <w:rPr>
          <w:lang w:val="en-GB" w:eastAsia="en-AU"/>
        </w:rPr>
      </w:pPr>
      <w:r>
        <w:rPr>
          <w:lang w:val="en-GB" w:eastAsia="en-AU"/>
        </w:rPr>
        <w:t>D</w:t>
      </w:r>
      <w:r w:rsidRPr="00BA4A4F">
        <w:rPr>
          <w:lang w:val="en-GB" w:eastAsia="en-AU"/>
        </w:rPr>
        <w:t>o</w:t>
      </w:r>
      <w:r>
        <w:rPr>
          <w:lang w:val="en-GB" w:eastAsia="en-AU"/>
        </w:rPr>
        <w:t>es the panel member</w:t>
      </w:r>
      <w:r w:rsidRPr="00BA4A4F">
        <w:rPr>
          <w:lang w:val="en-GB" w:eastAsia="en-AU"/>
        </w:rPr>
        <w:t xml:space="preserve"> require transport or assistance to arrange transport?</w:t>
      </w:r>
    </w:p>
    <w:p w14:paraId="4838CDF7" w14:textId="77777777" w:rsidR="00C564AD" w:rsidRPr="00BB0409" w:rsidRDefault="00C564AD" w:rsidP="00BB0409">
      <w:pPr>
        <w:pStyle w:val="Heading3"/>
      </w:pPr>
      <w:r w:rsidRPr="00BB0409">
        <w:t xml:space="preserve">Timing </w:t>
      </w:r>
    </w:p>
    <w:p w14:paraId="46425B4A" w14:textId="450B02B2" w:rsidR="00C564AD" w:rsidRPr="00F26878" w:rsidRDefault="00C564AD" w:rsidP="00F26878">
      <w:pPr>
        <w:pStyle w:val="ListParagraph"/>
      </w:pPr>
      <w:r w:rsidRPr="00F26878">
        <w:t>It may not be practical for people to be involved early or late in the day.</w:t>
      </w:r>
    </w:p>
    <w:p w14:paraId="0E165E9F" w14:textId="77777777" w:rsidR="00C564AD" w:rsidRPr="00BB0409" w:rsidRDefault="00C564AD" w:rsidP="00BB0409">
      <w:pPr>
        <w:pStyle w:val="Heading3"/>
      </w:pPr>
      <w:r w:rsidRPr="00BB0409">
        <w:t>Supports</w:t>
      </w:r>
    </w:p>
    <w:p w14:paraId="0B38B93B" w14:textId="684BFAC0" w:rsidR="00C564AD" w:rsidRPr="00F26878" w:rsidRDefault="00C564AD" w:rsidP="00F26878">
      <w:pPr>
        <w:pStyle w:val="ListParagraph"/>
      </w:pPr>
      <w:r w:rsidRPr="00F26878">
        <w:t>You may need to accommodate a support worker or interpreter.</w:t>
      </w:r>
    </w:p>
    <w:p w14:paraId="3C500BEF" w14:textId="77777777" w:rsidR="00F26878" w:rsidRDefault="00F26878">
      <w:pPr>
        <w:ind w:right="0"/>
        <w:rPr>
          <w:rFonts w:eastAsia="Arial"/>
          <w:sz w:val="32"/>
          <w:szCs w:val="32"/>
        </w:rPr>
      </w:pPr>
      <w:r>
        <w:br w:type="page"/>
      </w:r>
    </w:p>
    <w:p w14:paraId="5ABFC946" w14:textId="509697F2" w:rsidR="00C564AD" w:rsidRPr="00BB0409" w:rsidRDefault="00C564AD" w:rsidP="00BB0409">
      <w:pPr>
        <w:pStyle w:val="Heading3"/>
      </w:pPr>
      <w:r w:rsidRPr="00BB0409">
        <w:lastRenderedPageBreak/>
        <w:t>Breaks and refreshments</w:t>
      </w:r>
    </w:p>
    <w:p w14:paraId="0A99663D" w14:textId="429069F8" w:rsidR="00C564AD" w:rsidRDefault="00C564AD" w:rsidP="00F26878">
      <w:pPr>
        <w:pStyle w:val="ListParagraph"/>
        <w:rPr>
          <w:lang w:val="en-GB" w:eastAsia="en-AU"/>
        </w:rPr>
      </w:pPr>
      <w:r>
        <w:rPr>
          <w:lang w:val="en-GB" w:eastAsia="en-AU"/>
        </w:rPr>
        <w:t>S</w:t>
      </w:r>
      <w:r w:rsidRPr="00BA4A4F">
        <w:rPr>
          <w:lang w:val="en-GB" w:eastAsia="en-AU"/>
        </w:rPr>
        <w:t>ome people may require frequent breaks especially whe</w:t>
      </w:r>
      <w:r>
        <w:rPr>
          <w:lang w:val="en-GB" w:eastAsia="en-AU"/>
        </w:rPr>
        <w:t>n they are using an interpreter. R</w:t>
      </w:r>
      <w:r w:rsidRPr="00BA4A4F">
        <w:rPr>
          <w:lang w:val="en-GB" w:eastAsia="en-AU"/>
        </w:rPr>
        <w:t>efreshments and suitable breaks sho</w:t>
      </w:r>
      <w:r>
        <w:rPr>
          <w:lang w:val="en-GB" w:eastAsia="en-AU"/>
        </w:rPr>
        <w:t>uld be provided and planned for.</w:t>
      </w:r>
    </w:p>
    <w:p w14:paraId="3E3BC196" w14:textId="77777777" w:rsidR="00F26878" w:rsidRDefault="00F26878">
      <w:pPr>
        <w:ind w:right="0"/>
        <w:rPr>
          <w:rFonts w:eastAsia="Arial"/>
          <w:sz w:val="36"/>
          <w:szCs w:val="36"/>
        </w:rPr>
      </w:pPr>
      <w:r>
        <w:br w:type="page"/>
      </w:r>
    </w:p>
    <w:p w14:paraId="58089F09" w14:textId="4037F842" w:rsidR="00C564AD" w:rsidRDefault="00C564AD" w:rsidP="00962F6F">
      <w:pPr>
        <w:pStyle w:val="Heading2"/>
      </w:pPr>
      <w:bookmarkStart w:id="9" w:name="_Toc480536295"/>
      <w:r>
        <w:lastRenderedPageBreak/>
        <w:t>Assistance with writing job descriptions and p</w:t>
      </w:r>
      <w:r w:rsidRPr="00BE4409">
        <w:t>erson specifications</w:t>
      </w:r>
      <w:bookmarkEnd w:id="9"/>
    </w:p>
    <w:p w14:paraId="2A85A43B" w14:textId="086C0511" w:rsidR="00C564AD" w:rsidRDefault="00C564AD" w:rsidP="0033533E">
      <w:pPr>
        <w:rPr>
          <w:lang w:val="en-GB" w:eastAsia="en-AU"/>
        </w:rPr>
      </w:pPr>
      <w:r>
        <w:rPr>
          <w:lang w:val="en-GB" w:eastAsia="en-AU"/>
        </w:rPr>
        <w:t>What clients and their families want from staff can be incorporated into the job description and person specifications. Gathering this information can be done in a number of ways:</w:t>
      </w:r>
    </w:p>
    <w:p w14:paraId="63FA2DD1" w14:textId="5F0AD215" w:rsidR="00C564AD" w:rsidRDefault="00C564AD" w:rsidP="00962F6F">
      <w:pPr>
        <w:pStyle w:val="ListParagraph"/>
        <w:numPr>
          <w:ilvl w:val="0"/>
          <w:numId w:val="30"/>
        </w:numPr>
        <w:rPr>
          <w:lang w:val="en-GB" w:eastAsia="en-AU"/>
        </w:rPr>
      </w:pPr>
      <w:r>
        <w:rPr>
          <w:lang w:val="en-GB" w:eastAsia="en-AU"/>
        </w:rPr>
        <w:t>Facilitated forums with the people who access your services and supports</w:t>
      </w:r>
    </w:p>
    <w:p w14:paraId="0FBCA895" w14:textId="1C485BA3" w:rsidR="00C564AD" w:rsidRDefault="00C564AD" w:rsidP="00962F6F">
      <w:pPr>
        <w:pStyle w:val="ListParagraph"/>
        <w:numPr>
          <w:ilvl w:val="0"/>
          <w:numId w:val="30"/>
        </w:numPr>
        <w:rPr>
          <w:lang w:val="en-GB" w:eastAsia="en-AU"/>
        </w:rPr>
      </w:pPr>
      <w:r>
        <w:rPr>
          <w:lang w:val="en-GB" w:eastAsia="en-AU"/>
        </w:rPr>
        <w:t>Surveys and questionnaires</w:t>
      </w:r>
    </w:p>
    <w:p w14:paraId="539C270E" w14:textId="00793E6F" w:rsidR="00C564AD" w:rsidRDefault="00C564AD" w:rsidP="00962F6F">
      <w:pPr>
        <w:pStyle w:val="ListParagraph"/>
        <w:numPr>
          <w:ilvl w:val="0"/>
          <w:numId w:val="30"/>
        </w:numPr>
        <w:rPr>
          <w:lang w:val="en-GB" w:eastAsia="en-AU"/>
        </w:rPr>
      </w:pPr>
      <w:r>
        <w:rPr>
          <w:lang w:val="en-GB" w:eastAsia="en-AU"/>
        </w:rPr>
        <w:t>Speaking to people individually</w:t>
      </w:r>
    </w:p>
    <w:p w14:paraId="28933681" w14:textId="70EDD5B9" w:rsidR="00C564AD" w:rsidRDefault="00C564AD" w:rsidP="00962F6F">
      <w:pPr>
        <w:pStyle w:val="ListParagraph"/>
        <w:numPr>
          <w:ilvl w:val="0"/>
          <w:numId w:val="30"/>
        </w:numPr>
        <w:rPr>
          <w:lang w:val="en-GB" w:eastAsia="en-AU"/>
        </w:rPr>
      </w:pPr>
      <w:r>
        <w:rPr>
          <w:lang w:val="en-GB" w:eastAsia="en-AU"/>
        </w:rPr>
        <w:t>Making a video saying what is important to them and what they want from support workers</w:t>
      </w:r>
    </w:p>
    <w:p w14:paraId="329EB45A" w14:textId="30833E15" w:rsidR="00C564AD" w:rsidRDefault="00C564AD" w:rsidP="00962F6F">
      <w:pPr>
        <w:pStyle w:val="ListParagraph"/>
        <w:numPr>
          <w:ilvl w:val="0"/>
          <w:numId w:val="30"/>
        </w:numPr>
        <w:rPr>
          <w:lang w:val="en-GB" w:eastAsia="en-AU"/>
        </w:rPr>
      </w:pPr>
      <w:r>
        <w:rPr>
          <w:lang w:val="en-GB" w:eastAsia="en-AU"/>
        </w:rPr>
        <w:t>It may also be useful to gather information from the person’s circle of supports and family and friends</w:t>
      </w:r>
    </w:p>
    <w:p w14:paraId="0D79B119" w14:textId="0BB17441" w:rsidR="00C564AD" w:rsidRPr="00BE4409" w:rsidRDefault="00C564AD" w:rsidP="00962F6F">
      <w:pPr>
        <w:pStyle w:val="ListParagraph"/>
        <w:numPr>
          <w:ilvl w:val="0"/>
          <w:numId w:val="30"/>
        </w:numPr>
        <w:rPr>
          <w:lang w:val="en-GB" w:eastAsia="en-AU"/>
        </w:rPr>
      </w:pPr>
      <w:r>
        <w:rPr>
          <w:lang w:val="en-GB" w:eastAsia="en-AU"/>
        </w:rPr>
        <w:t>Some might find it useful to think about individual members of staff who have supported them or who they know as a means of identifying the things that are important to them</w:t>
      </w:r>
    </w:p>
    <w:p w14:paraId="2D560C7E" w14:textId="77777777" w:rsidR="00F26878" w:rsidRDefault="00F26878">
      <w:pPr>
        <w:ind w:right="0"/>
        <w:rPr>
          <w:rFonts w:eastAsia="Arial"/>
          <w:sz w:val="36"/>
          <w:szCs w:val="36"/>
        </w:rPr>
      </w:pPr>
      <w:bookmarkStart w:id="10" w:name="_Toc461025349"/>
      <w:r>
        <w:br w:type="page"/>
      </w:r>
    </w:p>
    <w:p w14:paraId="4EC41DAB" w14:textId="157E6785" w:rsidR="00C564AD" w:rsidRDefault="00C564AD" w:rsidP="00962F6F">
      <w:pPr>
        <w:pStyle w:val="Heading2"/>
      </w:pPr>
      <w:bookmarkStart w:id="11" w:name="_Toc480536296"/>
      <w:r>
        <w:lastRenderedPageBreak/>
        <w:t>Shortlisting, i</w:t>
      </w:r>
      <w:r w:rsidRPr="009F580F">
        <w:t>nterviewing</w:t>
      </w:r>
      <w:r>
        <w:t xml:space="preserve"> and assessing a</w:t>
      </w:r>
      <w:r w:rsidRPr="009F580F">
        <w:t>pplicants</w:t>
      </w:r>
      <w:bookmarkEnd w:id="10"/>
      <w:bookmarkEnd w:id="11"/>
    </w:p>
    <w:p w14:paraId="32363CD7" w14:textId="71083802" w:rsidR="00C564AD" w:rsidRDefault="00C564AD" w:rsidP="0033533E">
      <w:pPr>
        <w:rPr>
          <w:lang w:val="en-GB" w:eastAsia="en-AU"/>
        </w:rPr>
      </w:pPr>
      <w:r>
        <w:rPr>
          <w:lang w:val="en-GB" w:eastAsia="en-AU"/>
        </w:rPr>
        <w:t>Some individuals will want to be involved in the interview process or panel directly whilst others will prefer another way to contribute where they will still inform a final decision. Some may want to be involved with the shortlisting of candidates for the next stage of the process. Whatever way the individual is involved it is vital to ensure that they feel that that are valuable and important to the process and not a tokenistic add-on. Options may include:</w:t>
      </w:r>
    </w:p>
    <w:p w14:paraId="177313E4" w14:textId="784E30B8" w:rsidR="00C564AD" w:rsidRPr="00F26878" w:rsidRDefault="00C564AD" w:rsidP="00F26878">
      <w:pPr>
        <w:pStyle w:val="ListParagraph"/>
      </w:pPr>
      <w:r>
        <w:rPr>
          <w:lang w:val="en-GB" w:eastAsia="en-AU"/>
        </w:rPr>
        <w:t xml:space="preserve">Take part </w:t>
      </w:r>
      <w:r w:rsidRPr="00F26878">
        <w:t>in shortlisting.</w:t>
      </w:r>
    </w:p>
    <w:p w14:paraId="27BABB71" w14:textId="6AAFFA47" w:rsidR="00C564AD" w:rsidRPr="00F26878" w:rsidRDefault="00C564AD" w:rsidP="00F26878">
      <w:pPr>
        <w:pStyle w:val="ListParagraph"/>
      </w:pPr>
      <w:r w:rsidRPr="00F26878">
        <w:t>Select questions for the panel to ask.</w:t>
      </w:r>
    </w:p>
    <w:p w14:paraId="7EB83B1C" w14:textId="7C21644F" w:rsidR="00C564AD" w:rsidRPr="00F26878" w:rsidRDefault="00C564AD" w:rsidP="00F26878">
      <w:pPr>
        <w:pStyle w:val="ListParagraph"/>
      </w:pPr>
      <w:r w:rsidRPr="00F26878">
        <w:t>Be on the interview panel or be an assessor at an assessment centre (where used).</w:t>
      </w:r>
    </w:p>
    <w:p w14:paraId="40A33624" w14:textId="281227D5" w:rsidR="00C564AD" w:rsidRPr="00F26878" w:rsidRDefault="00C564AD" w:rsidP="00F26878">
      <w:pPr>
        <w:pStyle w:val="ListParagraph"/>
      </w:pPr>
      <w:r w:rsidRPr="00F26878">
        <w:t>Be part of the welcome group or administration during a group or individual interview process.</w:t>
      </w:r>
    </w:p>
    <w:p w14:paraId="64F76015" w14:textId="5B8ED70A" w:rsidR="00C564AD" w:rsidRPr="00F26878" w:rsidRDefault="00C564AD" w:rsidP="00F26878">
      <w:pPr>
        <w:pStyle w:val="ListParagraph"/>
      </w:pPr>
      <w:r w:rsidRPr="00F26878">
        <w:t>Act as informal observers during morning tea, lunch and other break times, creating an opportunity to see how applicants interact with the people they might support.</w:t>
      </w:r>
    </w:p>
    <w:p w14:paraId="2E1D0793" w14:textId="11DC9179" w:rsidR="00C564AD" w:rsidRPr="0063577C" w:rsidRDefault="00C564AD" w:rsidP="00F26878">
      <w:pPr>
        <w:pStyle w:val="ListParagraph"/>
        <w:rPr>
          <w:rFonts w:eastAsia="Times New Roman"/>
          <w:lang w:val="en-GB" w:eastAsia="en-AU"/>
        </w:rPr>
      </w:pPr>
      <w:r w:rsidRPr="00F26878">
        <w:t>Be observers in the room during recruitment activities, allowing them to note their perspective</w:t>
      </w:r>
      <w:r>
        <w:t xml:space="preserve"> </w:t>
      </w:r>
      <w:r w:rsidRPr="0063577C">
        <w:t>in a</w:t>
      </w:r>
      <w:r>
        <w:t>n</w:t>
      </w:r>
      <w:r w:rsidRPr="0063577C">
        <w:t xml:space="preserve"> </w:t>
      </w:r>
      <w:r>
        <w:t>in</w:t>
      </w:r>
      <w:r w:rsidRPr="0063577C">
        <w:t>formal way without the</w:t>
      </w:r>
      <w:r>
        <w:t xml:space="preserve"> stress of a forced interaction; i</w:t>
      </w:r>
      <w:r w:rsidRPr="0063577C">
        <w:t xml:space="preserve">n this instance you would give the observer a standard document or equipment to record </w:t>
      </w:r>
      <w:r>
        <w:t>their observations.</w:t>
      </w:r>
    </w:p>
    <w:p w14:paraId="21D806B7" w14:textId="55C58594" w:rsidR="00C564AD" w:rsidRPr="00F26878" w:rsidRDefault="00C564AD" w:rsidP="00F26878">
      <w:pPr>
        <w:pStyle w:val="ListParagraph"/>
      </w:pPr>
      <w:r>
        <w:rPr>
          <w:lang w:val="en-GB" w:eastAsia="en-AU"/>
        </w:rPr>
        <w:t xml:space="preserve">Meet with </w:t>
      </w:r>
      <w:r w:rsidRPr="00F26878">
        <w:t>applicant(s) separately to ask questions they have prepared in advance - this can be a supported activity. The views expressed are included in the applicant’s score sheet and taken into account by the selection panel.</w:t>
      </w:r>
    </w:p>
    <w:p w14:paraId="407DB228" w14:textId="0E9094E6" w:rsidR="00C564AD" w:rsidRPr="00F26878" w:rsidRDefault="00C564AD" w:rsidP="00F26878">
      <w:pPr>
        <w:pStyle w:val="ListParagraph"/>
      </w:pPr>
      <w:r w:rsidRPr="00F26878">
        <w:t xml:space="preserve">Some disability service organisations have successfully included the people they support in exercises and role-plays. This generally requires training </w:t>
      </w:r>
      <w:r w:rsidR="00E37056" w:rsidRPr="00F26878">
        <w:t>before the event. E</w:t>
      </w:r>
      <w:r w:rsidRPr="00F26878">
        <w:t>xercises detailed in the toolkit could be used in this way (see module 6).</w:t>
      </w:r>
    </w:p>
    <w:p w14:paraId="318EAEE2" w14:textId="12924870" w:rsidR="00C564AD" w:rsidRPr="00F26878" w:rsidRDefault="00C564AD" w:rsidP="00F26878">
      <w:pPr>
        <w:pStyle w:val="ListParagraph"/>
      </w:pPr>
      <w:r w:rsidRPr="00F26878">
        <w:t>Be part of a presentation, video presentation or be part of the audience if applicants are asked to prepare a presentation or something about themselves.</w:t>
      </w:r>
    </w:p>
    <w:p w14:paraId="23D2398B" w14:textId="30DBB8D2" w:rsidR="00C564AD" w:rsidRPr="00030F7A" w:rsidRDefault="00C564AD" w:rsidP="00F26878">
      <w:pPr>
        <w:pStyle w:val="ListParagraph"/>
        <w:rPr>
          <w:rFonts w:eastAsia="Times New Roman"/>
          <w:lang w:val="en-GB" w:eastAsia="en-AU"/>
        </w:rPr>
      </w:pPr>
      <w:r w:rsidRPr="00F26878">
        <w:t>Talk about the organisation</w:t>
      </w:r>
      <w:r>
        <w:t>, for example, i</w:t>
      </w:r>
      <w:r w:rsidRPr="006F382D">
        <w:t>n the format of a day in the</w:t>
      </w:r>
      <w:r>
        <w:t>ir life.</w:t>
      </w:r>
    </w:p>
    <w:p w14:paraId="3F31CFB3" w14:textId="77777777" w:rsidR="00F26878" w:rsidRDefault="00F26878">
      <w:pPr>
        <w:ind w:right="0"/>
        <w:rPr>
          <w:rFonts w:eastAsia="Arial"/>
          <w:sz w:val="36"/>
          <w:szCs w:val="36"/>
        </w:rPr>
      </w:pPr>
      <w:bookmarkStart w:id="12" w:name="_Toc461025353"/>
      <w:r>
        <w:br w:type="page"/>
      </w:r>
    </w:p>
    <w:p w14:paraId="2314FE67" w14:textId="592A19EF" w:rsidR="00C564AD" w:rsidRDefault="00C564AD" w:rsidP="00962F6F">
      <w:pPr>
        <w:pStyle w:val="Heading2"/>
      </w:pPr>
      <w:bookmarkStart w:id="13" w:name="_Toc480536297"/>
      <w:r>
        <w:lastRenderedPageBreak/>
        <w:t xml:space="preserve">Recruiting </w:t>
      </w:r>
      <w:r w:rsidRPr="006F382D">
        <w:t>people with a lived experience</w:t>
      </w:r>
      <w:r>
        <w:t xml:space="preserve"> of disability</w:t>
      </w:r>
      <w:bookmarkEnd w:id="12"/>
      <w:bookmarkEnd w:id="13"/>
    </w:p>
    <w:p w14:paraId="4D7CA630" w14:textId="77777777" w:rsidR="00C564AD" w:rsidRDefault="00C564AD" w:rsidP="0033533E">
      <w:r>
        <w:rPr>
          <w:rFonts w:eastAsia="Calibri"/>
          <w:bCs/>
        </w:rPr>
        <w:t>R</w:t>
      </w:r>
      <w:r w:rsidRPr="006F382D">
        <w:t xml:space="preserve">ecruitment roles </w:t>
      </w:r>
      <w:r>
        <w:t xml:space="preserve">can be advertised internally via support workers </w:t>
      </w:r>
      <w:r w:rsidRPr="006F382D">
        <w:t xml:space="preserve">to the people they support. </w:t>
      </w:r>
    </w:p>
    <w:p w14:paraId="495C0CE8" w14:textId="6F83C0B9" w:rsidR="00C564AD" w:rsidRDefault="00C564AD" w:rsidP="0033533E">
      <w:r w:rsidRPr="006F382D">
        <w:t xml:space="preserve">Conduct an interview process and recruit and train the successful </w:t>
      </w:r>
      <w:r>
        <w:t>applicants</w:t>
      </w:r>
      <w:r w:rsidRPr="006F382D">
        <w:t xml:space="preserve"> to participate in your recruitment panel or become a trained assessor for an assessment </w:t>
      </w:r>
      <w:r>
        <w:t>centre. S</w:t>
      </w:r>
      <w:r w:rsidRPr="006F382D">
        <w:t xml:space="preserve">uccessful </w:t>
      </w:r>
      <w:r>
        <w:t>applicants</w:t>
      </w:r>
      <w:r w:rsidRPr="006F382D">
        <w:t xml:space="preserve"> </w:t>
      </w:r>
      <w:r>
        <w:t>must</w:t>
      </w:r>
      <w:r w:rsidRPr="006F382D">
        <w:t xml:space="preserve"> be remunerated appropriately for their expertise and time. </w:t>
      </w:r>
    </w:p>
    <w:p w14:paraId="03BFE67A" w14:textId="19A9F258" w:rsidR="00C564AD" w:rsidRDefault="00C564AD" w:rsidP="0033533E">
      <w:r w:rsidRPr="006F382D">
        <w:t>It could also be possible for providers to collaborate using this mode</w:t>
      </w:r>
      <w:r>
        <w:t>l and develop a local bank of</w:t>
      </w:r>
      <w:r w:rsidRPr="006F382D">
        <w:t xml:space="preserve"> trained assessors or interviewers to participate in recruitment activities.</w:t>
      </w:r>
    </w:p>
    <w:p w14:paraId="094B80C6" w14:textId="493AF755" w:rsidR="00030F7A" w:rsidRDefault="00C564AD" w:rsidP="0033533E">
      <w:r>
        <w:t>In the UK</w:t>
      </w:r>
      <w:r w:rsidRPr="006F382D">
        <w:t xml:space="preserve"> </w:t>
      </w:r>
      <w:r>
        <w:t xml:space="preserve">a dedicated organisation plays this role and </w:t>
      </w:r>
      <w:r w:rsidRPr="006F382D">
        <w:t xml:space="preserve">describes </w:t>
      </w:r>
      <w:r>
        <w:t>its</w:t>
      </w:r>
      <w:r w:rsidRPr="006F382D">
        <w:t xml:space="preserve"> interviewers as Experts by Experience.</w:t>
      </w:r>
      <w:r w:rsidRPr="00411D9D">
        <w:rPr>
          <w:rStyle w:val="EndnoteReference"/>
          <w:sz w:val="20"/>
          <w:szCs w:val="24"/>
        </w:rPr>
        <w:endnoteReference w:id="3"/>
      </w:r>
      <w:r w:rsidRPr="006F382D">
        <w:t xml:space="preserve"> </w:t>
      </w:r>
    </w:p>
    <w:p w14:paraId="2F170FF4" w14:textId="77777777" w:rsidR="00F26878" w:rsidRDefault="00F26878">
      <w:pPr>
        <w:ind w:right="0"/>
        <w:rPr>
          <w:rFonts w:eastAsia="Arial"/>
          <w:sz w:val="36"/>
          <w:szCs w:val="36"/>
        </w:rPr>
      </w:pPr>
      <w:bookmarkStart w:id="14" w:name="_Toc461025351"/>
      <w:r>
        <w:br w:type="page"/>
      </w:r>
    </w:p>
    <w:p w14:paraId="657B27BA" w14:textId="74F9D2C0" w:rsidR="009D5930" w:rsidRPr="008E6ED6" w:rsidRDefault="00176FAE" w:rsidP="00962F6F">
      <w:pPr>
        <w:pStyle w:val="Heading2"/>
      </w:pPr>
      <w:bookmarkStart w:id="15" w:name="_Toc480536298"/>
      <w:r>
        <w:lastRenderedPageBreak/>
        <w:t>Involving service users in i</w:t>
      </w:r>
      <w:r w:rsidR="009D5930" w:rsidRPr="008E6ED6">
        <w:t>nduction and ongoing staff development</w:t>
      </w:r>
      <w:bookmarkEnd w:id="14"/>
      <w:bookmarkEnd w:id="15"/>
    </w:p>
    <w:p w14:paraId="39C8A010" w14:textId="3C813E55" w:rsidR="009D5930" w:rsidRDefault="009D5930" w:rsidP="0033533E">
      <w:pPr>
        <w:rPr>
          <w:lang w:val="en-GB" w:eastAsia="en-AU"/>
        </w:rPr>
      </w:pPr>
      <w:r w:rsidRPr="008E6ED6">
        <w:rPr>
          <w:lang w:val="en-GB" w:eastAsia="en-AU"/>
        </w:rPr>
        <w:t>Employers can provide a range of opportunities to involve</w:t>
      </w:r>
      <w:r w:rsidR="00176FAE">
        <w:rPr>
          <w:lang w:val="en-GB" w:eastAsia="en-AU"/>
        </w:rPr>
        <w:t xml:space="preserve"> </w:t>
      </w:r>
      <w:r>
        <w:rPr>
          <w:lang w:val="en-GB" w:eastAsia="en-AU"/>
        </w:rPr>
        <w:t>service users</w:t>
      </w:r>
      <w:r w:rsidRPr="008E6ED6">
        <w:rPr>
          <w:lang w:val="en-GB" w:eastAsia="en-AU"/>
        </w:rPr>
        <w:t xml:space="preserve"> </w:t>
      </w:r>
      <w:r w:rsidR="00176FAE">
        <w:rPr>
          <w:lang w:val="en-GB" w:eastAsia="en-AU"/>
        </w:rPr>
        <w:t xml:space="preserve">and families </w:t>
      </w:r>
      <w:r w:rsidRPr="008E6ED6">
        <w:rPr>
          <w:lang w:val="en-GB" w:eastAsia="en-AU"/>
        </w:rPr>
        <w:t xml:space="preserve">in inducting and providing ongoing development for </w:t>
      </w:r>
      <w:r>
        <w:rPr>
          <w:lang w:val="en-GB" w:eastAsia="en-AU"/>
        </w:rPr>
        <w:t>workers</w:t>
      </w:r>
      <w:r w:rsidRPr="008E6ED6">
        <w:rPr>
          <w:lang w:val="en-GB" w:eastAsia="en-AU"/>
        </w:rPr>
        <w:t>. If you</w:t>
      </w:r>
      <w:r>
        <w:rPr>
          <w:lang w:val="en-GB" w:eastAsia="en-AU"/>
        </w:rPr>
        <w:t xml:space="preserve"> </w:t>
      </w:r>
      <w:r w:rsidRPr="008E6ED6">
        <w:rPr>
          <w:lang w:val="en-GB" w:eastAsia="en-AU"/>
        </w:rPr>
        <w:t xml:space="preserve">regularly </w:t>
      </w:r>
      <w:r>
        <w:rPr>
          <w:lang w:val="en-GB" w:eastAsia="en-AU"/>
        </w:rPr>
        <w:t xml:space="preserve">seek information from </w:t>
      </w:r>
      <w:r w:rsidR="00030F7A">
        <w:rPr>
          <w:lang w:val="en-GB" w:eastAsia="en-AU"/>
        </w:rPr>
        <w:t xml:space="preserve">clients </w:t>
      </w:r>
      <w:r w:rsidRPr="008E6ED6">
        <w:rPr>
          <w:lang w:val="en-GB" w:eastAsia="en-AU"/>
        </w:rPr>
        <w:t>about what they want from staff, you</w:t>
      </w:r>
      <w:r>
        <w:rPr>
          <w:lang w:val="en-GB" w:eastAsia="en-AU"/>
        </w:rPr>
        <w:t xml:space="preserve"> </w:t>
      </w:r>
      <w:r w:rsidRPr="008E6ED6">
        <w:rPr>
          <w:lang w:val="en-GB" w:eastAsia="en-AU"/>
        </w:rPr>
        <w:t xml:space="preserve">can use </w:t>
      </w:r>
      <w:r w:rsidR="00BD7D3C">
        <w:rPr>
          <w:lang w:val="en-GB" w:eastAsia="en-AU"/>
        </w:rPr>
        <w:t>this to inform induction and on</w:t>
      </w:r>
      <w:r w:rsidRPr="008E6ED6">
        <w:rPr>
          <w:lang w:val="en-GB" w:eastAsia="en-AU"/>
        </w:rPr>
        <w:t>going development activities</w:t>
      </w:r>
      <w:r>
        <w:rPr>
          <w:lang w:val="en-GB" w:eastAsia="en-AU"/>
        </w:rPr>
        <w:t xml:space="preserve"> </w:t>
      </w:r>
      <w:r w:rsidRPr="008E6ED6">
        <w:rPr>
          <w:lang w:val="en-GB" w:eastAsia="en-AU"/>
        </w:rPr>
        <w:t xml:space="preserve">and training. You can also actively involve </w:t>
      </w:r>
      <w:r>
        <w:rPr>
          <w:lang w:val="en-GB" w:eastAsia="en-AU"/>
        </w:rPr>
        <w:t xml:space="preserve">people who access services and supports </w:t>
      </w:r>
      <w:r w:rsidRPr="008E6ED6">
        <w:rPr>
          <w:lang w:val="en-GB" w:eastAsia="en-AU"/>
        </w:rPr>
        <w:t>in a</w:t>
      </w:r>
      <w:r>
        <w:rPr>
          <w:lang w:val="en-GB" w:eastAsia="en-AU"/>
        </w:rPr>
        <w:t xml:space="preserve"> </w:t>
      </w:r>
      <w:r w:rsidRPr="008E6ED6">
        <w:rPr>
          <w:lang w:val="en-GB" w:eastAsia="en-AU"/>
        </w:rPr>
        <w:t>number of ways that include</w:t>
      </w:r>
      <w:r w:rsidR="00D01EEB">
        <w:rPr>
          <w:lang w:val="en-GB" w:eastAsia="en-AU"/>
        </w:rPr>
        <w:t>:</w:t>
      </w:r>
    </w:p>
    <w:p w14:paraId="0F677E94" w14:textId="093C08E3" w:rsidR="009D5930" w:rsidRPr="00F26878" w:rsidRDefault="00E37056" w:rsidP="00F26878">
      <w:pPr>
        <w:pStyle w:val="ListParagraph"/>
      </w:pPr>
      <w:r>
        <w:rPr>
          <w:lang w:val="en-GB" w:eastAsia="en-AU"/>
        </w:rPr>
        <w:t>S</w:t>
      </w:r>
      <w:r w:rsidR="00176FAE" w:rsidRPr="004C25DC">
        <w:rPr>
          <w:lang w:val="en-GB" w:eastAsia="en-AU"/>
        </w:rPr>
        <w:t xml:space="preserve">howing </w:t>
      </w:r>
      <w:r w:rsidR="00176FAE" w:rsidRPr="00F26878">
        <w:t>new staff around and talking to them about how the</w:t>
      </w:r>
      <w:r w:rsidR="00BD7D3C" w:rsidRPr="00F26878">
        <w:t>y want them to work with them</w:t>
      </w:r>
      <w:r w:rsidRPr="00F26878">
        <w:t>. T</w:t>
      </w:r>
      <w:r w:rsidR="00176FAE" w:rsidRPr="00F26878">
        <w:t>his c</w:t>
      </w:r>
      <w:r w:rsidRPr="00F26878">
        <w:t>an</w:t>
      </w:r>
      <w:r w:rsidR="00176FAE" w:rsidRPr="00F26878">
        <w:t xml:space="preserve"> be done individually or by a group spending time with new staff talking </w:t>
      </w:r>
      <w:r w:rsidR="00BD7D3C" w:rsidRPr="00F26878">
        <w:t>about what’s important to them</w:t>
      </w:r>
      <w:r w:rsidRPr="00F26878">
        <w:t>.</w:t>
      </w:r>
    </w:p>
    <w:p w14:paraId="106F9ABB" w14:textId="6133103C" w:rsidR="009D5930" w:rsidRPr="004C25DC" w:rsidRDefault="00E37056" w:rsidP="00F26878">
      <w:pPr>
        <w:pStyle w:val="ListParagraph"/>
        <w:rPr>
          <w:lang w:val="en-GB" w:eastAsia="en-AU"/>
        </w:rPr>
      </w:pPr>
      <w:r w:rsidRPr="00F26878">
        <w:t>Contributing to induction or other training sessions by talking to participants about what they want from staff, or by giving a prese</w:t>
      </w:r>
      <w:r w:rsidR="00BD7D3C" w:rsidRPr="00F26878">
        <w:t>ntation and answering questions</w:t>
      </w:r>
      <w:r w:rsidRPr="00F26878">
        <w:t>. T</w:t>
      </w:r>
      <w:r w:rsidR="00176FAE" w:rsidRPr="00F26878">
        <w:t>his gives a strong voice but does not require them to have skills in f</w:t>
      </w:r>
      <w:r w:rsidR="00BD7D3C" w:rsidRPr="00F26878">
        <w:t>acilitation</w:t>
      </w:r>
      <w:r w:rsidR="00BD7D3C">
        <w:rPr>
          <w:lang w:val="en-GB" w:eastAsia="en-AU"/>
        </w:rPr>
        <w:t xml:space="preserve"> or managing a group</w:t>
      </w:r>
      <w:r>
        <w:rPr>
          <w:lang w:val="en-GB" w:eastAsia="en-AU"/>
        </w:rPr>
        <w:t>.</w:t>
      </w:r>
    </w:p>
    <w:p w14:paraId="248FBCCB" w14:textId="747608F1" w:rsidR="009D5930" w:rsidRPr="004C25DC" w:rsidRDefault="00E37056" w:rsidP="00962F6F">
      <w:pPr>
        <w:pStyle w:val="ListParagraph"/>
        <w:numPr>
          <w:ilvl w:val="0"/>
          <w:numId w:val="34"/>
        </w:numPr>
        <w:rPr>
          <w:lang w:val="en-GB" w:eastAsia="en-AU"/>
        </w:rPr>
      </w:pPr>
      <w:r w:rsidRPr="004C25DC">
        <w:rPr>
          <w:lang w:val="en-GB" w:eastAsia="en-AU"/>
        </w:rPr>
        <w:t xml:space="preserve">Showing a video </w:t>
      </w:r>
      <w:r w:rsidR="002C13BB">
        <w:rPr>
          <w:lang w:val="en-GB" w:eastAsia="en-AU"/>
        </w:rPr>
        <w:t xml:space="preserve">in </w:t>
      </w:r>
      <w:r w:rsidR="00176FAE" w:rsidRPr="004C25DC">
        <w:rPr>
          <w:lang w:val="en-GB" w:eastAsia="en-AU"/>
        </w:rPr>
        <w:t>which users and/or carers talk about what they want from workers as part</w:t>
      </w:r>
      <w:r w:rsidR="00BD7D3C">
        <w:rPr>
          <w:lang w:val="en-GB" w:eastAsia="en-AU"/>
        </w:rPr>
        <w:t xml:space="preserve"> of induction training</w:t>
      </w:r>
      <w:r>
        <w:rPr>
          <w:lang w:val="en-GB" w:eastAsia="en-AU"/>
        </w:rPr>
        <w:t>. T</w:t>
      </w:r>
      <w:r w:rsidR="00176FAE" w:rsidRPr="004C25DC">
        <w:rPr>
          <w:lang w:val="en-GB" w:eastAsia="en-AU"/>
        </w:rPr>
        <w:t>his can be used to stimulate group discu</w:t>
      </w:r>
      <w:r w:rsidR="00BD7D3C">
        <w:rPr>
          <w:lang w:val="en-GB" w:eastAsia="en-AU"/>
        </w:rPr>
        <w:t>ssion and individual reflection</w:t>
      </w:r>
      <w:r>
        <w:rPr>
          <w:lang w:val="en-GB" w:eastAsia="en-AU"/>
        </w:rPr>
        <w:t>.</w:t>
      </w:r>
    </w:p>
    <w:p w14:paraId="394A8ED0" w14:textId="373546CB" w:rsidR="009D5930" w:rsidRPr="004C25DC" w:rsidRDefault="00E37056" w:rsidP="00962F6F">
      <w:pPr>
        <w:pStyle w:val="ListParagraph"/>
        <w:numPr>
          <w:ilvl w:val="0"/>
          <w:numId w:val="34"/>
        </w:numPr>
        <w:rPr>
          <w:lang w:val="en-GB" w:eastAsia="en-AU"/>
        </w:rPr>
      </w:pPr>
      <w:r w:rsidRPr="004C25DC">
        <w:rPr>
          <w:lang w:val="en-GB" w:eastAsia="en-AU"/>
        </w:rPr>
        <w:t>Involving service users and carers</w:t>
      </w:r>
      <w:r w:rsidR="00176FAE" w:rsidRPr="004C25DC">
        <w:rPr>
          <w:lang w:val="en-GB" w:eastAsia="en-AU"/>
        </w:rPr>
        <w:t xml:space="preserve"> in staff training</w:t>
      </w:r>
      <w:r>
        <w:rPr>
          <w:lang w:val="en-GB" w:eastAsia="en-AU"/>
        </w:rPr>
        <w:t>, for example, providing person-centred care. P</w:t>
      </w:r>
      <w:r w:rsidR="00176FAE" w:rsidRPr="004C25DC">
        <w:rPr>
          <w:lang w:val="en-GB" w:eastAsia="en-AU"/>
        </w:rPr>
        <w:t xml:space="preserve">eople from your own service </w:t>
      </w:r>
      <w:r>
        <w:rPr>
          <w:lang w:val="en-GB" w:eastAsia="en-AU"/>
        </w:rPr>
        <w:t>can</w:t>
      </w:r>
      <w:r w:rsidR="00176FAE" w:rsidRPr="004C25DC">
        <w:rPr>
          <w:lang w:val="en-GB" w:eastAsia="en-AU"/>
        </w:rPr>
        <w:t xml:space="preserve"> take part or you </w:t>
      </w:r>
      <w:r>
        <w:rPr>
          <w:lang w:val="en-GB" w:eastAsia="en-AU"/>
        </w:rPr>
        <w:t>can</w:t>
      </w:r>
      <w:r w:rsidR="00176FAE" w:rsidRPr="004C25DC">
        <w:rPr>
          <w:lang w:val="en-GB" w:eastAsia="en-AU"/>
        </w:rPr>
        <w:t xml:space="preserve"> consider commissioning individuals who</w:t>
      </w:r>
      <w:r w:rsidR="00176FAE">
        <w:rPr>
          <w:lang w:val="en-GB" w:eastAsia="en-AU"/>
        </w:rPr>
        <w:t xml:space="preserve"> </w:t>
      </w:r>
      <w:r w:rsidR="00176FAE" w:rsidRPr="004C25DC">
        <w:rPr>
          <w:lang w:val="en-GB" w:eastAsia="en-AU"/>
        </w:rPr>
        <w:t>have had training and ex</w:t>
      </w:r>
      <w:r w:rsidR="00BD7D3C">
        <w:rPr>
          <w:lang w:val="en-GB" w:eastAsia="en-AU"/>
        </w:rPr>
        <w:t>perience in providing training</w:t>
      </w:r>
      <w:r>
        <w:rPr>
          <w:lang w:val="en-GB" w:eastAsia="en-AU"/>
        </w:rPr>
        <w:t>.</w:t>
      </w:r>
    </w:p>
    <w:p w14:paraId="7B994BB0" w14:textId="11E9988A" w:rsidR="009D5930" w:rsidRPr="00176FAE" w:rsidRDefault="00E37056" w:rsidP="00962F6F">
      <w:pPr>
        <w:pStyle w:val="ListParagraph"/>
        <w:numPr>
          <w:ilvl w:val="0"/>
          <w:numId w:val="34"/>
        </w:numPr>
        <w:rPr>
          <w:lang w:val="en-GB" w:eastAsia="en-AU"/>
        </w:rPr>
      </w:pPr>
      <w:r w:rsidRPr="004C25DC">
        <w:rPr>
          <w:lang w:val="en-GB" w:eastAsia="en-AU"/>
        </w:rPr>
        <w:t xml:space="preserve">Providing feedback about the impact of training </w:t>
      </w:r>
      <w:r w:rsidR="00176FAE" w:rsidRPr="004C25DC">
        <w:rPr>
          <w:lang w:val="en-GB" w:eastAsia="en-AU"/>
        </w:rPr>
        <w:t>and development on staff</w:t>
      </w:r>
      <w:r>
        <w:rPr>
          <w:lang w:val="en-GB" w:eastAsia="en-AU"/>
        </w:rPr>
        <w:t xml:space="preserve"> member</w:t>
      </w:r>
      <w:r w:rsidR="00176FAE" w:rsidRPr="004C25DC">
        <w:rPr>
          <w:lang w:val="en-GB" w:eastAsia="en-AU"/>
        </w:rPr>
        <w:t>’s att</w:t>
      </w:r>
      <w:r w:rsidR="00176FAE">
        <w:rPr>
          <w:lang w:val="en-GB" w:eastAsia="en-AU"/>
        </w:rPr>
        <w:t>itudes, skills and behaviours. T</w:t>
      </w:r>
      <w:r w:rsidR="00176FAE" w:rsidRPr="004C25DC">
        <w:rPr>
          <w:lang w:val="en-GB" w:eastAsia="en-AU"/>
        </w:rPr>
        <w:t>his can form part of the process of evaluating the quality and impact of training in your organisation.</w:t>
      </w:r>
      <w:r w:rsidR="00176FAE" w:rsidRPr="00176FAE">
        <w:rPr>
          <w:lang w:val="en-GB" w:eastAsia="en-AU"/>
        </w:rPr>
        <w:t xml:space="preserve"> For example, if a worker has recently undertaken training in manual handling, you could ask about how they are going about this. Are they explaining to them about a manoeuvre they are about to perform? Are they using equipment such as hoists, correctly? Are they asking if they are comfortable?</w:t>
      </w:r>
    </w:p>
    <w:p w14:paraId="7F496394" w14:textId="02066D44" w:rsidR="009D5930" w:rsidRDefault="00176FAE" w:rsidP="0033533E">
      <w:pPr>
        <w:rPr>
          <w:lang w:val="en-GB" w:eastAsia="en-AU"/>
        </w:rPr>
      </w:pPr>
      <w:r>
        <w:rPr>
          <w:lang w:val="en-GB" w:eastAsia="en-AU"/>
        </w:rPr>
        <w:t>Note that w</w:t>
      </w:r>
      <w:r w:rsidRPr="00176FAE">
        <w:rPr>
          <w:lang w:val="en-GB" w:eastAsia="en-AU"/>
        </w:rPr>
        <w:t xml:space="preserve">here individual service users are formally involved in training or development activities, you need to consider paying them for their contribution. </w:t>
      </w:r>
    </w:p>
    <w:p w14:paraId="358B91E2" w14:textId="77777777" w:rsidR="00FB77AC" w:rsidRDefault="00FB77AC">
      <w:pPr>
        <w:ind w:right="0"/>
        <w:rPr>
          <w:rFonts w:eastAsia="Arial"/>
          <w:sz w:val="36"/>
          <w:szCs w:val="36"/>
        </w:rPr>
      </w:pPr>
      <w:bookmarkStart w:id="16" w:name="_Toc461025352"/>
      <w:r>
        <w:br w:type="page"/>
      </w:r>
    </w:p>
    <w:p w14:paraId="3D7E1934" w14:textId="6A25571B" w:rsidR="009D5930" w:rsidRDefault="009D5930" w:rsidP="00962F6F">
      <w:pPr>
        <w:pStyle w:val="Heading2"/>
      </w:pPr>
      <w:bookmarkStart w:id="17" w:name="_Toc480536299"/>
      <w:r w:rsidRPr="00D01EEB">
        <w:lastRenderedPageBreak/>
        <w:t xml:space="preserve">Involving people who use services and supports in ongoing performance </w:t>
      </w:r>
      <w:bookmarkEnd w:id="16"/>
      <w:r w:rsidR="00176FAE">
        <w:t>review</w:t>
      </w:r>
      <w:bookmarkEnd w:id="17"/>
    </w:p>
    <w:p w14:paraId="0B097A81" w14:textId="02131430" w:rsidR="009D5930" w:rsidRDefault="00176FAE" w:rsidP="0033533E">
      <w:pPr>
        <w:rPr>
          <w:lang w:val="en-GB" w:eastAsia="en-AU"/>
        </w:rPr>
      </w:pPr>
      <w:r>
        <w:rPr>
          <w:lang w:val="en-GB" w:eastAsia="en-AU"/>
        </w:rPr>
        <w:t>People</w:t>
      </w:r>
      <w:r w:rsidR="009D5930">
        <w:rPr>
          <w:lang w:val="en-GB" w:eastAsia="en-AU"/>
        </w:rPr>
        <w:t xml:space="preserve"> </w:t>
      </w:r>
      <w:r>
        <w:rPr>
          <w:lang w:val="en-GB" w:eastAsia="en-AU"/>
        </w:rPr>
        <w:t>being supported and their families</w:t>
      </w:r>
      <w:r w:rsidR="002C13BB">
        <w:rPr>
          <w:lang w:val="en-GB" w:eastAsia="en-AU"/>
        </w:rPr>
        <w:t>/carers</w:t>
      </w:r>
      <w:r w:rsidR="009D5930">
        <w:rPr>
          <w:lang w:val="en-GB" w:eastAsia="en-AU"/>
        </w:rPr>
        <w:t xml:space="preserve"> can provide helpful and informative feedback about how an individual worker or team a</w:t>
      </w:r>
      <w:r>
        <w:rPr>
          <w:lang w:val="en-GB" w:eastAsia="en-AU"/>
        </w:rPr>
        <w:t xml:space="preserve">re working to provide support. </w:t>
      </w:r>
      <w:r w:rsidR="009D5930">
        <w:rPr>
          <w:lang w:val="en-GB" w:eastAsia="en-AU"/>
        </w:rPr>
        <w:t>This can then be incorporated by managers and supervisors into HR processes for individua</w:t>
      </w:r>
      <w:r>
        <w:rPr>
          <w:lang w:val="en-GB" w:eastAsia="en-AU"/>
        </w:rPr>
        <w:t xml:space="preserve">l performance and development. </w:t>
      </w:r>
      <w:r w:rsidR="009D5930">
        <w:rPr>
          <w:lang w:val="en-GB" w:eastAsia="en-AU"/>
        </w:rPr>
        <w:t>Feedback provided can inform supervision, probation reviews, appraisals, learning and development and to inform team discussion and decisions.</w:t>
      </w:r>
    </w:p>
    <w:p w14:paraId="6624D0A3" w14:textId="6F965962" w:rsidR="009D5930" w:rsidRDefault="009D5930" w:rsidP="0033533E">
      <w:pPr>
        <w:rPr>
          <w:lang w:val="en-GB" w:eastAsia="en-AU"/>
        </w:rPr>
      </w:pPr>
      <w:r>
        <w:rPr>
          <w:lang w:val="en-GB" w:eastAsia="en-AU"/>
        </w:rPr>
        <w:t>Some organisations conduct</w:t>
      </w:r>
      <w:r w:rsidR="002C13BB">
        <w:rPr>
          <w:lang w:val="en-GB" w:eastAsia="en-AU"/>
        </w:rPr>
        <w:t xml:space="preserve"> 360</w:t>
      </w:r>
      <w:r w:rsidR="002C13BB" w:rsidRPr="002C13BB">
        <w:rPr>
          <w:vertAlign w:val="superscript"/>
          <w:lang w:val="en-GB" w:eastAsia="en-AU"/>
        </w:rPr>
        <w:t>o</w:t>
      </w:r>
      <w:r w:rsidR="002C13BB">
        <w:rPr>
          <w:lang w:val="en-GB" w:eastAsia="en-AU"/>
        </w:rPr>
        <w:t xml:space="preserve"> </w:t>
      </w:r>
      <w:r w:rsidR="00B401D3">
        <w:rPr>
          <w:lang w:val="en-GB" w:eastAsia="en-AU"/>
        </w:rPr>
        <w:t>appraisals where a manager, colleague or peer</w:t>
      </w:r>
      <w:r>
        <w:rPr>
          <w:lang w:val="en-GB" w:eastAsia="en-AU"/>
        </w:rPr>
        <w:t xml:space="preserve"> and junior member of staff give feedback on how </w:t>
      </w:r>
      <w:r w:rsidR="00B401D3">
        <w:rPr>
          <w:lang w:val="en-GB" w:eastAsia="en-AU"/>
        </w:rPr>
        <w:t>a person</w:t>
      </w:r>
      <w:r>
        <w:rPr>
          <w:lang w:val="en-GB" w:eastAsia="en-AU"/>
        </w:rPr>
        <w:t xml:space="preserve"> </w:t>
      </w:r>
      <w:r w:rsidR="00B401D3">
        <w:rPr>
          <w:lang w:val="en-GB" w:eastAsia="en-AU"/>
        </w:rPr>
        <w:t>is</w:t>
      </w:r>
      <w:r>
        <w:rPr>
          <w:lang w:val="en-GB" w:eastAsia="en-AU"/>
        </w:rPr>
        <w:t xml:space="preserve"> doing. Involving people receiving supports in this </w:t>
      </w:r>
      <w:r w:rsidR="00B401D3">
        <w:rPr>
          <w:lang w:val="en-GB" w:eastAsia="en-AU"/>
        </w:rPr>
        <w:t xml:space="preserve">is </w:t>
      </w:r>
      <w:r>
        <w:rPr>
          <w:lang w:val="en-GB" w:eastAsia="en-AU"/>
        </w:rPr>
        <w:t>an extension of this process.</w:t>
      </w:r>
    </w:p>
    <w:p w14:paraId="1518D208" w14:textId="35A07CD2" w:rsidR="009D5930" w:rsidRPr="00267EC7" w:rsidRDefault="009D5930" w:rsidP="00FB77AC">
      <w:pPr>
        <w:pStyle w:val="Title"/>
        <w:rPr>
          <w:lang w:val="en-GB" w:eastAsia="en-AU"/>
        </w:rPr>
      </w:pPr>
      <w:r w:rsidRPr="00454D30">
        <w:rPr>
          <w:lang w:val="en-GB" w:eastAsia="en-AU"/>
        </w:rPr>
        <w:t>Figur</w:t>
      </w:r>
      <w:r w:rsidR="00F0360F">
        <w:rPr>
          <w:lang w:val="en-GB" w:eastAsia="en-AU"/>
        </w:rPr>
        <w:t>e 1</w:t>
      </w:r>
      <w:r w:rsidR="00F511A5">
        <w:rPr>
          <w:lang w:val="en-GB" w:eastAsia="en-AU"/>
        </w:rPr>
        <w:t xml:space="preserve"> 360</w:t>
      </w:r>
      <w:r w:rsidR="00CA3F1D" w:rsidRPr="002C13BB">
        <w:rPr>
          <w:vertAlign w:val="superscript"/>
          <w:lang w:val="en-GB" w:eastAsia="en-AU"/>
        </w:rPr>
        <w:t>o</w:t>
      </w:r>
      <w:r w:rsidR="00CA3F1D">
        <w:rPr>
          <w:lang w:val="en-GB" w:eastAsia="en-AU"/>
        </w:rPr>
        <w:t xml:space="preserve"> </w:t>
      </w:r>
      <w:r>
        <w:rPr>
          <w:lang w:val="en-GB" w:eastAsia="en-AU"/>
        </w:rPr>
        <w:t>appraisal involvement</w:t>
      </w:r>
    </w:p>
    <w:p w14:paraId="476C214E" w14:textId="77777777" w:rsidR="00267EC7" w:rsidRDefault="00267EC7" w:rsidP="0033533E">
      <w:pPr>
        <w:sectPr w:rsidR="00267EC7" w:rsidSect="00F843F4">
          <w:footerReference w:type="default" r:id="rId10"/>
          <w:endnotePr>
            <w:numFmt w:val="decimal"/>
          </w:endnotePr>
          <w:pgSz w:w="11906" w:h="16838"/>
          <w:pgMar w:top="1440" w:right="1440" w:bottom="1276" w:left="1440" w:header="708" w:footer="708" w:gutter="0"/>
          <w:cols w:space="708"/>
          <w:docGrid w:linePitch="360"/>
        </w:sectPr>
      </w:pPr>
    </w:p>
    <w:p w14:paraId="769BD6DF" w14:textId="3124E7E9" w:rsidR="009D5930" w:rsidRPr="006F382D" w:rsidRDefault="00FB77AC" w:rsidP="0033533E">
      <w:r>
        <w:rPr>
          <w:noProof/>
          <w:lang w:val="en-US"/>
        </w:rPr>
        <w:drawing>
          <wp:inline distT="0" distB="0" distL="0" distR="0" wp14:anchorId="6FE199D4" wp14:editId="0562BF30">
            <wp:extent cx="5731510" cy="4215765"/>
            <wp:effectExtent l="0" t="0" r="0"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8E8208" w14:textId="77777777" w:rsidR="00FB77AC" w:rsidRDefault="00FB77AC">
      <w:pPr>
        <w:ind w:right="0"/>
      </w:pPr>
      <w:r>
        <w:br w:type="page"/>
      </w:r>
    </w:p>
    <w:p w14:paraId="5B1F3955" w14:textId="77777777" w:rsidR="00FB77AC" w:rsidRDefault="00FB77AC" w:rsidP="00962F6F">
      <w:pPr>
        <w:pStyle w:val="Heading2"/>
      </w:pPr>
      <w:bookmarkStart w:id="18" w:name="_Toc480536300"/>
      <w:r>
        <w:lastRenderedPageBreak/>
        <w:t>Conclusion</w:t>
      </w:r>
      <w:bookmarkEnd w:id="18"/>
    </w:p>
    <w:p w14:paraId="538F1296" w14:textId="57E75635" w:rsidR="009D5930" w:rsidRPr="006F382D" w:rsidRDefault="009D5930" w:rsidP="0033533E">
      <w:r>
        <w:t>In conclusion</w:t>
      </w:r>
      <w:r w:rsidR="00BD7D3C">
        <w:t>,</w:t>
      </w:r>
      <w:r>
        <w:t xml:space="preserve"> </w:t>
      </w:r>
      <w:r w:rsidRPr="006F382D">
        <w:t>there are many ways to employ</w:t>
      </w:r>
      <w:r w:rsidR="00BC1A4D">
        <w:t xml:space="preserve"> and include the people with lived experience </w:t>
      </w:r>
      <w:r w:rsidR="00030F7A">
        <w:t>in a recruitment process. N</w:t>
      </w:r>
      <w:r w:rsidRPr="006F382D">
        <w:t xml:space="preserve">ot all of them are covered in this </w:t>
      </w:r>
      <w:r w:rsidR="00BC1A4D">
        <w:t>Module</w:t>
      </w:r>
      <w:r w:rsidRPr="006F382D">
        <w:t xml:space="preserve">, </w:t>
      </w:r>
      <w:r w:rsidR="002C13BB">
        <w:t xml:space="preserve">and </w:t>
      </w:r>
      <w:r w:rsidRPr="006F382D">
        <w:t xml:space="preserve">each </w:t>
      </w:r>
      <w:r w:rsidR="002C13BB">
        <w:t>person</w:t>
      </w:r>
      <w:r w:rsidRPr="006F382D">
        <w:t xml:space="preserve"> will prefer different positions and levels </w:t>
      </w:r>
      <w:r w:rsidR="002C13BB">
        <w:t>of involvement in the process. However</w:t>
      </w:r>
      <w:r w:rsidR="00BD7D3C">
        <w:t>,</w:t>
      </w:r>
      <w:r w:rsidR="002C13BB">
        <w:t xml:space="preserve"> the evidence is clear</w:t>
      </w:r>
      <w:r w:rsidRPr="006F382D">
        <w:t xml:space="preserve"> that the more </w:t>
      </w:r>
      <w:r w:rsidR="002C13BB">
        <w:t xml:space="preserve">that </w:t>
      </w:r>
      <w:r w:rsidRPr="006F382D">
        <w:t xml:space="preserve">people who access the services and supports are used in the recruitment of staff, the quality of </w:t>
      </w:r>
      <w:r w:rsidR="00BC1A4D">
        <w:t>recruitment</w:t>
      </w:r>
      <w:r w:rsidRPr="006F382D">
        <w:t xml:space="preserve"> will increase along with higher quality service delivery matched to the needs of the service users.</w:t>
      </w:r>
    </w:p>
    <w:p w14:paraId="32C8DBC9" w14:textId="77777777" w:rsidR="008E4AFE" w:rsidRDefault="008E4AFE" w:rsidP="00962F6F">
      <w:pPr>
        <w:pStyle w:val="ListParagraph"/>
        <w:sectPr w:rsidR="008E4AFE" w:rsidSect="00267EC7">
          <w:endnotePr>
            <w:numFmt w:val="decimal"/>
          </w:endnotePr>
          <w:type w:val="continuous"/>
          <w:pgSz w:w="11906" w:h="16838"/>
          <w:pgMar w:top="1440" w:right="1440" w:bottom="1440" w:left="1440" w:header="708" w:footer="708" w:gutter="0"/>
          <w:cols w:space="708"/>
          <w:docGrid w:linePitch="360"/>
        </w:sectPr>
      </w:pPr>
    </w:p>
    <w:p w14:paraId="412CD8B2" w14:textId="1C4B4316" w:rsidR="00083121" w:rsidRDefault="00FB77AC" w:rsidP="00FB77AC">
      <w:pPr>
        <w:pStyle w:val="Title"/>
        <w:rPr>
          <w:lang w:val="en-GB" w:eastAsia="en-AU"/>
        </w:rPr>
      </w:pPr>
      <w:bookmarkStart w:id="19" w:name="_GoBack"/>
      <w:bookmarkEnd w:id="19"/>
      <w:r>
        <w:rPr>
          <w:lang w:val="en-GB" w:eastAsia="en-AU"/>
        </w:rPr>
        <w:lastRenderedPageBreak/>
        <w:t>Figure 2</w:t>
      </w:r>
      <w:r w:rsidR="00267EC7" w:rsidRPr="00267EC7">
        <w:rPr>
          <w:lang w:val="en-GB" w:eastAsia="en-AU"/>
        </w:rPr>
        <w:t xml:space="preserve"> </w:t>
      </w:r>
      <w:proofErr w:type="gramStart"/>
      <w:r>
        <w:rPr>
          <w:lang w:val="en-GB" w:eastAsia="en-AU"/>
        </w:rPr>
        <w:t>The</w:t>
      </w:r>
      <w:proofErr w:type="gramEnd"/>
      <w:r>
        <w:rPr>
          <w:lang w:val="en-GB" w:eastAsia="en-AU"/>
        </w:rPr>
        <w:t xml:space="preserve"> </w:t>
      </w:r>
      <w:r w:rsidR="00267EC7" w:rsidRPr="00267EC7">
        <w:rPr>
          <w:lang w:val="en-GB" w:eastAsia="en-AU"/>
        </w:rPr>
        <w:t>steps to involving people who use services in recruiting and developing workers</w:t>
      </w:r>
    </w:p>
    <w:p w14:paraId="5EA478F2" w14:textId="60A9A9DC" w:rsidR="000C6941" w:rsidRDefault="00831076" w:rsidP="0033533E">
      <w:r w:rsidRPr="00FB77AC">
        <w:rPr>
          <w:noProof/>
          <w:highlight w:val="magenta"/>
          <w:lang w:val="en-US"/>
        </w:rPr>
        <mc:AlternateContent>
          <mc:Choice Requires="wpg">
            <w:drawing>
              <wp:anchor distT="0" distB="0" distL="114300" distR="114300" simplePos="0" relativeHeight="251665408" behindDoc="0" locked="0" layoutInCell="1" allowOverlap="1" wp14:anchorId="7003A8B1" wp14:editId="13D57EB5">
                <wp:simplePos x="0" y="0"/>
                <wp:positionH relativeFrom="column">
                  <wp:posOffset>705485</wp:posOffset>
                </wp:positionH>
                <wp:positionV relativeFrom="paragraph">
                  <wp:posOffset>132080</wp:posOffset>
                </wp:positionV>
                <wp:extent cx="8896350" cy="498157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8896350" cy="4981575"/>
                          <a:chOff x="602750" y="-180867"/>
                          <a:chExt cx="10517136" cy="4909844"/>
                        </a:xfrm>
                      </wpg:grpSpPr>
                      <wps:wsp>
                        <wps:cNvPr id="29" name="Right Arrow 29"/>
                        <wps:cNvSpPr/>
                        <wps:spPr>
                          <a:xfrm>
                            <a:off x="602750" y="1261062"/>
                            <a:ext cx="8430327" cy="1875790"/>
                          </a:xfrm>
                          <a:prstGeom prst="rightArrow">
                            <a:avLst>
                              <a:gd name="adj1" fmla="val 44028"/>
                              <a:gd name="adj2" fmla="val 50000"/>
                            </a:avLst>
                          </a:prstGeom>
                          <a:gradFill flip="none" rotWithShape="1">
                            <a:gsLst>
                              <a:gs pos="0">
                                <a:schemeClr val="accent1"/>
                              </a:gs>
                              <a:gs pos="90000">
                                <a:schemeClr val="bg1">
                                  <a:lumMod val="85000"/>
                                </a:schemeClr>
                              </a:gs>
                              <a:gs pos="100000">
                                <a:schemeClr val="tx1">
                                  <a:lumMod val="65000"/>
                                  <a:lumOff val="35000"/>
                                </a:schemeClr>
                              </a:gs>
                            </a:gsLst>
                            <a:lin ang="0" scaled="1"/>
                            <a:tileRect/>
                          </a:gradFill>
                          <a:ln w="3175">
                            <a:solidFill>
                              <a:schemeClr val="tx1"/>
                            </a:solidFill>
                          </a:ln>
                          <a:effectLst>
                            <a:outerShdw blurRad="50800" dist="38100" dir="2700000" algn="tl" rotWithShape="0">
                              <a:prstClr val="black">
                                <a:alpha val="40000"/>
                              </a:prstClr>
                            </a:outerShdw>
                          </a:effectLst>
                          <a:scene3d>
                            <a:camera prst="perspectiveHeroicExtremeLeftFacing"/>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E324959" w14:textId="339ABCA3" w:rsidR="00C1601E" w:rsidRPr="00E5267E" w:rsidRDefault="00C1601E" w:rsidP="0033533E">
                              <w:r w:rsidRPr="00E5267E">
                                <w:t>Low involvement</w:t>
                              </w:r>
                              <w:r w:rsidRPr="00E5267E">
                                <w:tab/>
                              </w:r>
                              <w:r w:rsidRPr="00E5267E">
                                <w:tab/>
                              </w:r>
                              <w:r>
                                <w:tab/>
                              </w:r>
                              <w:r>
                                <w:tab/>
                              </w:r>
                              <w:r>
                                <w:tab/>
                              </w:r>
                              <w:r>
                                <w:tab/>
                              </w:r>
                              <w:r>
                                <w:tab/>
                              </w:r>
                              <w:r>
                                <w:tab/>
                              </w:r>
                              <w:r w:rsidRPr="00E5267E">
                                <w:t>High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778232" y="324352"/>
                            <a:ext cx="2143760" cy="1078230"/>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81B161" w14:textId="77777777" w:rsidR="00C1601E" w:rsidRPr="00310EA5" w:rsidRDefault="00C1601E" w:rsidP="0033533E">
                              <w:pPr>
                                <w:pStyle w:val="BodyText"/>
                              </w:pPr>
                              <w:r w:rsidRPr="00310EA5">
                                <w:t>Ask people what they want from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316210" y="2405058"/>
                            <a:ext cx="2446040" cy="1228547"/>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82DAEB" w14:textId="77777777" w:rsidR="00C1601E" w:rsidRPr="00310EA5" w:rsidRDefault="00C1601E" w:rsidP="0033533E">
                              <w:pPr>
                                <w:pStyle w:val="BodyText"/>
                              </w:pPr>
                              <w:r w:rsidRPr="00310EA5">
                                <w:t>What people say informs JDFs and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5260186" y="3384009"/>
                            <a:ext cx="2624766" cy="1344968"/>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56679A" w14:textId="77777777" w:rsidR="00C1601E" w:rsidRPr="00310EA5" w:rsidRDefault="00C1601E" w:rsidP="0033533E">
                              <w:pPr>
                                <w:pStyle w:val="BodyText"/>
                              </w:pPr>
                              <w:r>
                                <w:t>People contribute to designing interview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2733156" y="324352"/>
                            <a:ext cx="2301240" cy="1157605"/>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023DC2" w14:textId="77777777" w:rsidR="00C1601E" w:rsidRPr="00310EA5" w:rsidRDefault="00C1601E" w:rsidP="0033533E">
                              <w:pPr>
                                <w:pStyle w:val="BodyText"/>
                              </w:pPr>
                              <w:r>
                                <w:t>People contribute to job adverts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4735377" y="453974"/>
                            <a:ext cx="2301240" cy="1327528"/>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49C295" w14:textId="77777777" w:rsidR="00C1601E" w:rsidRPr="00310EA5" w:rsidRDefault="00C1601E" w:rsidP="0033533E">
                              <w:pPr>
                                <w:pStyle w:val="BodyText"/>
                              </w:pPr>
                              <w:r>
                                <w:t>People meet and talk to job candidates informally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368799" y="2941429"/>
                            <a:ext cx="2301239" cy="1157605"/>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34286F" w14:textId="77777777" w:rsidR="00C1601E" w:rsidRPr="00310EA5" w:rsidRDefault="00C1601E" w:rsidP="0033533E">
                              <w:pPr>
                                <w:pStyle w:val="BodyText"/>
                              </w:pPr>
                              <w:r>
                                <w:t>People help shortlist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6688399" y="-180867"/>
                            <a:ext cx="2301239" cy="1662824"/>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23452D" w14:textId="42E83EA9" w:rsidR="00C1601E" w:rsidRPr="00310EA5" w:rsidRDefault="00C1601E" w:rsidP="0033533E">
                              <w:pPr>
                                <w:pStyle w:val="BodyText"/>
                              </w:pPr>
                              <w:r>
                                <w:t>People participate in formal selection processes (e.g. interview panels)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8818646" y="9043"/>
                            <a:ext cx="2301240" cy="1157605"/>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A34E51" w14:textId="77777777" w:rsidR="00C1601E" w:rsidRPr="00310EA5" w:rsidRDefault="00C1601E" w:rsidP="0033533E">
                              <w:pPr>
                                <w:pStyle w:val="BodyText"/>
                              </w:pPr>
                              <w:r>
                                <w:t>People give feedback on how staff are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8734456" y="1033800"/>
                            <a:ext cx="2385420" cy="1371594"/>
                          </a:xfrm>
                          <a:prstGeom prst="ellipse">
                            <a:avLst/>
                          </a:prstGeom>
                          <a:solidFill>
                            <a:schemeClr val="bg1"/>
                          </a:solidFill>
                          <a:ln w="3175">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781BFB" w14:textId="77777777" w:rsidR="00C1601E" w:rsidRPr="00310EA5" w:rsidRDefault="00C1601E" w:rsidP="0033533E">
                              <w:pPr>
                                <w:pStyle w:val="BodyText"/>
                              </w:pPr>
                              <w:r>
                                <w:t xml:space="preserve">People contribute to staff induction and ongoing staff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3A8B1" id="Group 28" o:spid="_x0000_s1026" style="position:absolute;margin-left:55.55pt;margin-top:10.4pt;width:700.5pt;height:392.25pt;z-index:251665408;mso-width-relative:margin;mso-height-relative:margin" coordorigin="6027,-1808" coordsize="105171,4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7" type="#_x0000_t13" style="position:absolute;left:6027;top:12610;width:84303;height:18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YosYA&#10;AADbAAAADwAAAGRycy9kb3ducmV2LnhtbESPQWvCQBSE70L/w/IKXoputCAaXaW2llYPhUbBHl+z&#10;r9lg9m3Ibk3aX98VCh6HmfmGWaw6W4kzNb50rGA0TEAQ506XXCg47J8HUxA+IGusHJOCH/KwWt70&#10;Fphq1/I7nbNQiAhhn6ICE0KdSulzQxb90NXE0ftyjcUQZVNI3WAb4baS4ySZSIslxwWDNT0ayk/Z&#10;t1Wwzu9ePo9vO/P0oVvpT8S/m+29Uv3b7mEOIlAXruH/9qtWMJ7B5Uv8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YosYAAADbAAAADwAAAAAAAAAAAAAAAACYAgAAZHJz&#10;L2Rvd25yZXYueG1sUEsFBgAAAAAEAAQA9QAAAIsDAAAAAA==&#10;" adj="19197,6045" fillcolor="#4f81bd [3204]" strokecolor="black [3213]" strokeweight=".25pt">
                  <v:fill color2="#5a5a5a [2109]" rotate="t" angle="90" colors="0 #4f81bd;58982f #d9d9d9;1 #595959" focus="100%" type="gradient"/>
                  <v:shadow on="t" color="black" opacity="26214f" origin="-.5,-.5" offset=".74836mm,.74836mm"/>
                  <v:textbox>
                    <w:txbxContent>
                      <w:p w14:paraId="5E324959" w14:textId="339ABCA3" w:rsidR="00C1601E" w:rsidRPr="00E5267E" w:rsidRDefault="00C1601E" w:rsidP="0033533E">
                        <w:r w:rsidRPr="00E5267E">
                          <w:t>Low involvement</w:t>
                        </w:r>
                        <w:r w:rsidRPr="00E5267E">
                          <w:tab/>
                        </w:r>
                        <w:r w:rsidRPr="00E5267E">
                          <w:tab/>
                        </w:r>
                        <w:r>
                          <w:tab/>
                        </w:r>
                        <w:r>
                          <w:tab/>
                        </w:r>
                        <w:r>
                          <w:tab/>
                        </w:r>
                        <w:r>
                          <w:tab/>
                        </w:r>
                        <w:r>
                          <w:tab/>
                        </w:r>
                        <w:r>
                          <w:tab/>
                        </w:r>
                        <w:r w:rsidRPr="00E5267E">
                          <w:t>High involvement</w:t>
                        </w:r>
                      </w:p>
                    </w:txbxContent>
                  </v:textbox>
                </v:shape>
                <v:oval id="Oval 30" o:spid="_x0000_s1028" style="position:absolute;left:7782;top:3243;width:21437;height:10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A5MAA&#10;AADbAAAADwAAAGRycy9kb3ducmV2LnhtbERPXWvCMBR9H/gfwh3sbaZzIFqNMhTLYCDYVp8vzbUt&#10;S25KE2v375cHwcfD+V5vR2vEQL1vHSv4mCYgiCunW64VlMXhfQHCB2SNxjEp+CMP283kZY2pdnc+&#10;0ZCHWsQQ9ikqaELoUil91ZBFP3UdceSurrcYIuxrqXu8x3Br5CxJ5tJiy7GhwY52DVW/+c0qCCa7&#10;GTxW9blYXsp8pIx+9jOl3l7HrxWIQGN4ih/ub63gM66P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IA5MAAAADbAAAADwAAAAAAAAAAAAAAAACYAgAAZHJzL2Rvd25y&#10;ZXYueG1sUEsFBgAAAAAEAAQA9QAAAIUDAAAAAA==&#10;" fillcolor="white [3212]" strokecolor="#4f81bd [3204]" strokeweight=".25pt">
                  <v:textbox>
                    <w:txbxContent>
                      <w:p w14:paraId="6281B161" w14:textId="77777777" w:rsidR="00C1601E" w:rsidRPr="00310EA5" w:rsidRDefault="00C1601E" w:rsidP="0033533E">
                        <w:pPr>
                          <w:pStyle w:val="BodyText"/>
                        </w:pPr>
                        <w:r w:rsidRPr="00310EA5">
                          <w:t>Ask people what they want from staff</w:t>
                        </w:r>
                      </w:p>
                    </w:txbxContent>
                  </v:textbox>
                </v:oval>
                <v:oval id="Oval 31" o:spid="_x0000_s1029" style="position:absolute;left:13162;top:24050;width:24460;height:1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lf8MA&#10;AADbAAAADwAAAGRycy9kb3ducmV2LnhtbESPQWvCQBSE7wX/w/KE3pqNFopGVxGloVAQjGnPj+wz&#10;Ce6+Ddk1pv++KxR6HGbmG2a9Ha0RA/W+daxglqQgiCunW64VlOf3lwUIH5A1Gsek4Ic8bDeTpzVm&#10;2t35REMRahEh7DNU0ITQZVL6qiGLPnEdcfQurrcYouxrqXu8R7g1cp6mb9Jiy3GhwY72DVXX4mYV&#10;BJPfDB6r+uu8/C6LkXL6PMyVep6OuxWIQGP4D/+1P7SC1xk8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6lf8MAAADbAAAADwAAAAAAAAAAAAAAAACYAgAAZHJzL2Rv&#10;d25yZXYueG1sUEsFBgAAAAAEAAQA9QAAAIgDAAAAAA==&#10;" fillcolor="white [3212]" strokecolor="#4f81bd [3204]" strokeweight=".25pt">
                  <v:textbox>
                    <w:txbxContent>
                      <w:p w14:paraId="2E82DAEB" w14:textId="77777777" w:rsidR="00C1601E" w:rsidRPr="00310EA5" w:rsidRDefault="00C1601E" w:rsidP="0033533E">
                        <w:pPr>
                          <w:pStyle w:val="BodyText"/>
                        </w:pPr>
                        <w:r w:rsidRPr="00310EA5">
                          <w:t>What people say informs JDFs and specifications</w:t>
                        </w:r>
                      </w:p>
                    </w:txbxContent>
                  </v:textbox>
                </v:oval>
                <v:oval id="Oval 32" o:spid="_x0000_s1030" style="position:absolute;left:52601;top:33840;width:26248;height:1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7CMEA&#10;AADbAAAADwAAAGRycy9kb3ducmV2LnhtbESPQYvCMBSE7wv+h/AEb2tqBVm7RhFFEQRhq+750bxt&#10;yyYvpYla/70RBI/DzHzDzBadNeJKra8dKxgNExDEhdM1lwpOx83nFwgfkDUax6TgTh4W897HDDPt&#10;bvxD1zyUIkLYZ6igCqHJpPRFRRb90DXE0ftzrcUQZVtK3eItwq2RaZJMpMWa40KFDa0qKv7zi1UQ&#10;zPZi8FCU5+P095R3tKX9OlVq0O+W3yACdeEdfrV3WsE4he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MOwjBAAAA2wAAAA8AAAAAAAAAAAAAAAAAmAIAAGRycy9kb3du&#10;cmV2LnhtbFBLBQYAAAAABAAEAPUAAACGAwAAAAA=&#10;" fillcolor="white [3212]" strokecolor="#4f81bd [3204]" strokeweight=".25pt">
                  <v:textbox>
                    <w:txbxContent>
                      <w:p w14:paraId="6056679A" w14:textId="77777777" w:rsidR="00C1601E" w:rsidRPr="00310EA5" w:rsidRDefault="00C1601E" w:rsidP="0033533E">
                        <w:pPr>
                          <w:pStyle w:val="BodyText"/>
                        </w:pPr>
                        <w:r>
                          <w:t>People contribute to designing interview questions</w:t>
                        </w:r>
                      </w:p>
                    </w:txbxContent>
                  </v:textbox>
                </v:oval>
                <v:oval id="Oval 33" o:spid="_x0000_s1031" style="position:absolute;left:27331;top:3243;width:23012;height:11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ek8MA&#10;AADbAAAADwAAAGRycy9kb3ducmV2LnhtbESPzWrDMBCE74W+g9hAb42cGELjRAmhpaYQCNT5OS/W&#10;xjaRVsaSHfftq0Chx2FmvmHW29EaMVDnG8cKZtMEBHHpdMOVgtPx8/UNhA/IGo1jUvBDHrab56c1&#10;Ztrd+ZuGIlQiQthnqKAOoc2k9GVNFv3UtcTRu7rOYoiyq6Tu8B7h1sh5kiykxYbjQo0tvddU3ore&#10;Kggm7w0eyup8XF5OxUg57T/mSr1Mxt0KRKAx/If/2l9aQZrC4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ek8MAAADbAAAADwAAAAAAAAAAAAAAAACYAgAAZHJzL2Rv&#10;d25yZXYueG1sUEsFBgAAAAAEAAQA9QAAAIgDAAAAAA==&#10;" fillcolor="white [3212]" strokecolor="#4f81bd [3204]" strokeweight=".25pt">
                  <v:textbox>
                    <w:txbxContent>
                      <w:p w14:paraId="17023DC2" w14:textId="77777777" w:rsidR="00C1601E" w:rsidRPr="00310EA5" w:rsidRDefault="00C1601E" w:rsidP="0033533E">
                        <w:pPr>
                          <w:pStyle w:val="BodyText"/>
                        </w:pPr>
                        <w:r>
                          <w:t>People contribute to job adverts</w:t>
                        </w:r>
                      </w:p>
                    </w:txbxContent>
                  </v:textbox>
                </v:oval>
                <v:oval id="Oval 34" o:spid="_x0000_s1032" style="position:absolute;left:47353;top:4539;width:23013;height:1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G58IA&#10;AADbAAAADwAAAGRycy9kb3ducmV2LnhtbESP3YrCMBSE74V9h3AW9k7TdUW0GkUUZUEQrD/Xh+bY&#10;lk1OShO1+/ZGELwcZuYbZjpvrRE3anzlWMF3LwFBnDtdcaHgeFh3RyB8QNZoHJOCf/Iwn310pphq&#10;d+c93bJQiAhhn6KCMoQ6ldLnJVn0PVcTR+/iGoshyqaQusF7hFsj+0kylBYrjgsl1rQsKf/LrlZB&#10;MJurwV1enA7j8zFraUPbVV+pr892MQERqA3v8Kv9qxX8DO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QbnwgAAANsAAAAPAAAAAAAAAAAAAAAAAJgCAABkcnMvZG93&#10;bnJldi54bWxQSwUGAAAAAAQABAD1AAAAhwMAAAAA&#10;" fillcolor="white [3212]" strokecolor="#4f81bd [3204]" strokeweight=".25pt">
                  <v:textbox>
                    <w:txbxContent>
                      <w:p w14:paraId="6949C295" w14:textId="77777777" w:rsidR="00C1601E" w:rsidRPr="00310EA5" w:rsidRDefault="00C1601E" w:rsidP="0033533E">
                        <w:pPr>
                          <w:pStyle w:val="BodyText"/>
                        </w:pPr>
                        <w:r>
                          <w:t>People meet and talk to job candidates informally</w:t>
                        </w:r>
                      </w:p>
                    </w:txbxContent>
                  </v:textbox>
                </v:oval>
                <v:oval id="Oval 35" o:spid="_x0000_s1033" style="position:absolute;left:33687;top:29414;width:23013;height:11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jfMIA&#10;AADbAAAADwAAAGRycy9kb3ducmV2LnhtbESP3YrCMBSE74V9h3AW9k7TdVG0GkUUZUEQrD/Xh+bY&#10;lk1OShO1+/ZGELwcZuYbZjpvrRE3anzlWMF3LwFBnDtdcaHgeFh3RyB8QNZoHJOCf/Iwn310pphq&#10;d+c93bJQiAhhn6KCMoQ6ldLnJVn0PVcTR+/iGoshyqaQusF7hFsj+0kylBYrjgsl1rQsKf/LrlZB&#10;MJurwV1enA7j8zFraUPbVV+pr892MQERqA3v8Kv9qxX8DO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aN8wgAAANsAAAAPAAAAAAAAAAAAAAAAAJgCAABkcnMvZG93&#10;bnJldi54bWxQSwUGAAAAAAQABAD1AAAAhwMAAAAA&#10;" fillcolor="white [3212]" strokecolor="#4f81bd [3204]" strokeweight=".25pt">
                  <v:textbox>
                    <w:txbxContent>
                      <w:p w14:paraId="1234286F" w14:textId="77777777" w:rsidR="00C1601E" w:rsidRPr="00310EA5" w:rsidRDefault="00C1601E" w:rsidP="0033533E">
                        <w:pPr>
                          <w:pStyle w:val="BodyText"/>
                        </w:pPr>
                        <w:r>
                          <w:t>People help shortlist applicants</w:t>
                        </w:r>
                      </w:p>
                    </w:txbxContent>
                  </v:textbox>
                </v:oval>
                <v:oval id="Oval 36" o:spid="_x0000_s1034" style="position:absolute;left:66883;top:-1808;width:23013;height:16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9C8EA&#10;AADbAAAADwAAAGRycy9kb3ducmV2LnhtbESP3YrCMBSE7xd8h3AE79ZUBdGuURZFEQTB+nN9aM62&#10;ZZOT0kStb28EwcthZr5hZovWGnGjxleOFQz6CQji3OmKCwWn4/p7AsIHZI3GMSl4kIfFvPM1w1S7&#10;Ox/oloVCRAj7FBWUIdSplD4vyaLvu5o4en+usRiibAqpG7xHuDVymCRjabHiuFBiTcuS8v/sahUE&#10;s7ka3OfF+Ti9nLKWNrRbDZXqddvfHxCB2vAJv9tbrWA0ht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3PQvBAAAA2wAAAA8AAAAAAAAAAAAAAAAAmAIAAGRycy9kb3du&#10;cmV2LnhtbFBLBQYAAAAABAAEAPUAAACGAwAAAAA=&#10;" fillcolor="white [3212]" strokecolor="#4f81bd [3204]" strokeweight=".25pt">
                  <v:textbox>
                    <w:txbxContent>
                      <w:p w14:paraId="7523452D" w14:textId="42E83EA9" w:rsidR="00C1601E" w:rsidRPr="00310EA5" w:rsidRDefault="00C1601E" w:rsidP="0033533E">
                        <w:pPr>
                          <w:pStyle w:val="BodyText"/>
                        </w:pPr>
                        <w:r>
                          <w:t>People participate in formal selection processes (e.g. interview panels)</w:t>
                        </w:r>
                      </w:p>
                    </w:txbxContent>
                  </v:textbox>
                </v:oval>
                <v:oval id="Oval 37" o:spid="_x0000_s1035" style="position:absolute;left:88186;top:90;width:23012;height:11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kMIA&#10;AADbAAAADwAAAGRycy9kb3ducmV2LnhtbESPW4vCMBSE34X9D+Es7Jum64KXahRRlAVBsF6eD82x&#10;LZuclCZq998bQfBxmJlvmOm8tUbcqPGVYwXfvQQEce50xYWC42HdHYHwAVmjcUwK/snDfPbRmWKq&#10;3Z33dMtCISKEfYoKyhDqVEqfl2TR91xNHL2LayyGKJtC6gbvEW6N7CfJQFqsOC6UWNOypPwvu1oF&#10;wWyuBnd5cTqMz8espQ1tV32lvj7bxQREoDa8w6/2r1bwM4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5iQwgAAANsAAAAPAAAAAAAAAAAAAAAAAJgCAABkcnMvZG93&#10;bnJldi54bWxQSwUGAAAAAAQABAD1AAAAhwMAAAAA&#10;" fillcolor="white [3212]" strokecolor="#4f81bd [3204]" strokeweight=".25pt">
                  <v:textbox>
                    <w:txbxContent>
                      <w:p w14:paraId="59A34E51" w14:textId="77777777" w:rsidR="00C1601E" w:rsidRPr="00310EA5" w:rsidRDefault="00C1601E" w:rsidP="0033533E">
                        <w:pPr>
                          <w:pStyle w:val="BodyText"/>
                        </w:pPr>
                        <w:r>
                          <w:t>People give feedback on how staff are doing</w:t>
                        </w:r>
                      </w:p>
                    </w:txbxContent>
                  </v:textbox>
                </v:oval>
                <v:oval id="Oval 38" o:spid="_x0000_s1036" style="position:absolute;left:87344;top:10338;width:23854;height:1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M4sAA&#10;AADbAAAADwAAAGRycy9kb3ducmV2LnhtbERPXWvCMBR9H/gfwh3sbaZzIFqNMhTLYCDYVp8vzbUt&#10;S25KE2v375cHwcfD+V5vR2vEQL1vHSv4mCYgiCunW64VlMXhfQHCB2SNxjEp+CMP283kZY2pdnc+&#10;0ZCHWsQQ9ikqaELoUil91ZBFP3UdceSurrcYIuxrqXu8x3Br5CxJ5tJiy7GhwY52DVW/+c0qCCa7&#10;GTxW9blYXsp8pIx+9jOl3l7HrxWIQGN4ih/ub63gM46N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QM4sAAAADbAAAADwAAAAAAAAAAAAAAAACYAgAAZHJzL2Rvd25y&#10;ZXYueG1sUEsFBgAAAAAEAAQA9QAAAIUDAAAAAA==&#10;" fillcolor="white [3212]" strokecolor="#4f81bd [3204]" strokeweight=".25pt">
                  <v:textbox>
                    <w:txbxContent>
                      <w:p w14:paraId="50781BFB" w14:textId="77777777" w:rsidR="00C1601E" w:rsidRPr="00310EA5" w:rsidRDefault="00C1601E" w:rsidP="0033533E">
                        <w:pPr>
                          <w:pStyle w:val="BodyText"/>
                        </w:pPr>
                        <w:r>
                          <w:t xml:space="preserve">People contribute to staff induction and ongoing staff development </w:t>
                        </w:r>
                      </w:p>
                    </w:txbxContent>
                  </v:textbox>
                </v:oval>
              </v:group>
            </w:pict>
          </mc:Fallback>
        </mc:AlternateContent>
      </w:r>
      <w:r w:rsidR="00FB77AC" w:rsidRPr="00FB77AC">
        <w:rPr>
          <w:highlight w:val="magenta"/>
        </w:rPr>
        <w:t xml:space="preserve">This diagram </w:t>
      </w:r>
      <w:r w:rsidR="00C564AD">
        <w:rPr>
          <w:highlight w:val="magenta"/>
        </w:rPr>
        <w:t>needs to</w:t>
      </w:r>
      <w:r w:rsidR="00FB77AC" w:rsidRPr="00FB77AC">
        <w:rPr>
          <w:highlight w:val="magenta"/>
        </w:rPr>
        <w:t xml:space="preserve"> be redesigned to show footsteps along a continuum to higher </w:t>
      </w:r>
      <w:r w:rsidR="00FB77AC">
        <w:rPr>
          <w:highlight w:val="magenta"/>
        </w:rPr>
        <w:t>engagement</w:t>
      </w:r>
      <w:r w:rsidR="00FB77AC" w:rsidRPr="00FB77AC">
        <w:rPr>
          <w:highlight w:val="magenta"/>
        </w:rPr>
        <w:t>.</w:t>
      </w:r>
      <w:r w:rsidR="00FB77AC">
        <w:t xml:space="preserve"> </w:t>
      </w:r>
    </w:p>
    <w:p w14:paraId="3ACF32D9" w14:textId="77777777" w:rsidR="00FB77AC" w:rsidRDefault="00FB77AC" w:rsidP="0033533E"/>
    <w:p w14:paraId="7893C5C7" w14:textId="77777777" w:rsidR="00C564AD" w:rsidRDefault="00C564AD">
      <w:pPr>
        <w:ind w:right="0"/>
        <w:sectPr w:rsidR="00C564AD" w:rsidSect="00D4394D">
          <w:endnotePr>
            <w:numFmt w:val="decimal"/>
          </w:endnotePr>
          <w:pgSz w:w="16838" w:h="11906" w:orient="landscape"/>
          <w:pgMar w:top="1440" w:right="1440" w:bottom="1440" w:left="720" w:header="708" w:footer="708" w:gutter="0"/>
          <w:cols w:space="708"/>
          <w:docGrid w:linePitch="360"/>
        </w:sectPr>
      </w:pPr>
    </w:p>
    <w:p w14:paraId="2331712B" w14:textId="58174A05" w:rsidR="00C564AD" w:rsidRPr="00C1601E" w:rsidRDefault="00C564AD" w:rsidP="00C1601E">
      <w:pPr>
        <w:rPr>
          <w:sz w:val="36"/>
          <w:szCs w:val="36"/>
        </w:rPr>
      </w:pPr>
      <w:r w:rsidRPr="00C1601E">
        <w:rPr>
          <w:sz w:val="36"/>
          <w:szCs w:val="36"/>
        </w:rPr>
        <w:t>End notes</w:t>
      </w:r>
    </w:p>
    <w:sectPr w:rsidR="00C564AD" w:rsidRPr="00C1601E" w:rsidSect="00C564AD">
      <w:endnotePr>
        <w:numFmt w:val="decimal"/>
      </w:endnotePr>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32F8" w14:textId="77777777" w:rsidR="00C1601E" w:rsidRDefault="00C1601E" w:rsidP="0033533E">
      <w:r>
        <w:separator/>
      </w:r>
    </w:p>
  </w:endnote>
  <w:endnote w:type="continuationSeparator" w:id="0">
    <w:p w14:paraId="29590AF6" w14:textId="77777777" w:rsidR="00C1601E" w:rsidRDefault="00C1601E" w:rsidP="0033533E">
      <w:r>
        <w:continuationSeparator/>
      </w:r>
    </w:p>
  </w:endnote>
  <w:endnote w:id="1">
    <w:p w14:paraId="0880DC5E" w14:textId="41D5CBE9" w:rsidR="00C1601E" w:rsidRPr="00C564AD" w:rsidRDefault="00C1601E" w:rsidP="0033533E">
      <w:pPr>
        <w:pStyle w:val="EndnoteText"/>
        <w:rPr>
          <w:sz w:val="24"/>
          <w:szCs w:val="24"/>
        </w:rPr>
      </w:pPr>
      <w:r w:rsidRPr="00C564AD">
        <w:rPr>
          <w:rStyle w:val="EndnoteReference"/>
          <w:sz w:val="24"/>
          <w:szCs w:val="24"/>
          <w:vertAlign w:val="baseline"/>
        </w:rPr>
        <w:endnoteRef/>
      </w:r>
      <w:r w:rsidRPr="00C564AD">
        <w:rPr>
          <w:sz w:val="24"/>
          <w:szCs w:val="24"/>
        </w:rPr>
        <w:t xml:space="preserve"> </w:t>
      </w:r>
      <w:r w:rsidRPr="00C564AD">
        <w:rPr>
          <w:sz w:val="24"/>
          <w:szCs w:val="24"/>
          <w:lang w:val="en-GB" w:eastAsia="en-AU"/>
        </w:rPr>
        <w:t xml:space="preserve">The Life </w:t>
      </w:r>
      <w:proofErr w:type="gramStart"/>
      <w:r w:rsidRPr="00C564AD">
        <w:rPr>
          <w:sz w:val="24"/>
          <w:szCs w:val="24"/>
          <w:lang w:val="en-GB" w:eastAsia="en-AU"/>
        </w:rPr>
        <w:t>Without</w:t>
      </w:r>
      <w:proofErr w:type="gramEnd"/>
      <w:r w:rsidRPr="00C564AD">
        <w:rPr>
          <w:sz w:val="24"/>
          <w:szCs w:val="24"/>
          <w:lang w:val="en-GB" w:eastAsia="en-AU"/>
        </w:rPr>
        <w:t xml:space="preserve"> Barriers toolkit gives step-by-step suggestions and methods based on Life Without Barriers' own experiences. </w:t>
      </w:r>
      <w:r>
        <w:rPr>
          <w:sz w:val="24"/>
          <w:szCs w:val="24"/>
          <w:lang w:val="en-GB" w:eastAsia="en-AU"/>
        </w:rPr>
        <w:t>At the time of writing, this toolkit was no longer publically available.</w:t>
      </w:r>
    </w:p>
  </w:endnote>
  <w:endnote w:id="2">
    <w:p w14:paraId="1E08D5E7" w14:textId="01A26D16" w:rsidR="00C1601E" w:rsidRPr="00C564AD" w:rsidRDefault="00C1601E" w:rsidP="0033533E">
      <w:pPr>
        <w:rPr>
          <w:szCs w:val="24"/>
        </w:rPr>
      </w:pPr>
      <w:r w:rsidRPr="00C564AD">
        <w:rPr>
          <w:rStyle w:val="EndnoteReference"/>
          <w:szCs w:val="24"/>
          <w:vertAlign w:val="baseline"/>
        </w:rPr>
        <w:endnoteRef/>
      </w:r>
      <w:r w:rsidRPr="00C564AD">
        <w:rPr>
          <w:szCs w:val="24"/>
        </w:rPr>
        <w:t xml:space="preserve"> </w:t>
      </w:r>
      <w:r w:rsidRPr="00C564AD">
        <w:t xml:space="preserve">Murphy, A., Adamson, J., </w:t>
      </w:r>
      <w:proofErr w:type="spellStart"/>
      <w:r w:rsidRPr="00C564AD">
        <w:t>Nield</w:t>
      </w:r>
      <w:proofErr w:type="spellEnd"/>
      <w:r w:rsidRPr="00C564AD">
        <w:t xml:space="preserve">, J., </w:t>
      </w:r>
      <w:proofErr w:type="spellStart"/>
      <w:r w:rsidRPr="00C564AD">
        <w:t>Momori</w:t>
      </w:r>
      <w:proofErr w:type="spellEnd"/>
      <w:r w:rsidRPr="00C564AD">
        <w:t>, N., Howe, P., Morgan, S. and Bell</w:t>
      </w:r>
      <w:r w:rsidRPr="00C564AD">
        <w:rPr>
          <w:szCs w:val="24"/>
        </w:rPr>
        <w:t xml:space="preserve">, S. (2015). “Involving service users in recruitment: A peer-led research project by the Fulfilling Lives (multiple needs) National Expert Citizens Group”. CFW Research, Leicester, UK. </w:t>
      </w:r>
    </w:p>
  </w:endnote>
  <w:endnote w:id="3">
    <w:p w14:paraId="4F269748" w14:textId="2BD7414A" w:rsidR="00C1601E" w:rsidRPr="00C564AD" w:rsidRDefault="00C1601E" w:rsidP="007D6007">
      <w:pPr>
        <w:rPr>
          <w:szCs w:val="24"/>
        </w:rPr>
      </w:pPr>
      <w:r w:rsidRPr="00C564AD">
        <w:rPr>
          <w:rStyle w:val="EndnoteReference"/>
          <w:szCs w:val="24"/>
          <w:vertAlign w:val="baseline"/>
        </w:rPr>
        <w:endnoteRef/>
      </w:r>
      <w:r w:rsidRPr="00C564AD">
        <w:rPr>
          <w:szCs w:val="24"/>
        </w:rPr>
        <w:t xml:space="preserve"> </w:t>
      </w:r>
      <w:r w:rsidRPr="00C564AD">
        <w:t xml:space="preserve">Murphy, A., Adamson, J., </w:t>
      </w:r>
      <w:proofErr w:type="spellStart"/>
      <w:r w:rsidRPr="00C564AD">
        <w:t>Nield</w:t>
      </w:r>
      <w:proofErr w:type="spellEnd"/>
      <w:r w:rsidRPr="00C564AD">
        <w:t xml:space="preserve">, J., </w:t>
      </w:r>
      <w:proofErr w:type="spellStart"/>
      <w:r w:rsidRPr="00C564AD">
        <w:t>Momori</w:t>
      </w:r>
      <w:proofErr w:type="spellEnd"/>
      <w:r w:rsidRPr="00C564AD">
        <w:t>, N., Howe, P., Morgan, S. and Bell</w:t>
      </w:r>
      <w:r w:rsidRPr="00C564AD">
        <w:rPr>
          <w:szCs w:val="24"/>
        </w:rPr>
        <w:t>, S. (2015). “Involving service users in recruitment: A peer-led research project by the Fulfilling Lives (multiple needs) National Expert Citizens Group”. CFW Research, Leicester, UK.</w:t>
      </w:r>
      <w:r>
        <w:rPr>
          <w:szCs w:val="24"/>
        </w:rPr>
        <w:br/>
      </w:r>
      <w:r w:rsidRPr="00C564AD">
        <w:rPr>
          <w:szCs w:val="24"/>
        </w:rPr>
        <w:t xml:space="preserve">Also see The Advocacy Project </w:t>
      </w:r>
      <w:hyperlink r:id="rId1" w:history="1">
        <w:r w:rsidRPr="00C564AD">
          <w:rPr>
            <w:rStyle w:val="Hyperlink"/>
            <w:szCs w:val="24"/>
          </w:rPr>
          <w:t>http://www.advocacyproject.org.uk/</w:t>
        </w:r>
      </w:hyperlink>
      <w:r w:rsidRPr="00C564AD">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50462"/>
      <w:docPartObj>
        <w:docPartGallery w:val="Page Numbers (Bottom of Page)"/>
        <w:docPartUnique/>
      </w:docPartObj>
    </w:sdtPr>
    <w:sdtContent>
      <w:sdt>
        <w:sdtPr>
          <w:id w:val="1591196855"/>
          <w:docPartObj>
            <w:docPartGallery w:val="Page Numbers (Top of Page)"/>
            <w:docPartUnique/>
          </w:docPartObj>
        </w:sdtPr>
        <w:sdtContent>
          <w:p w14:paraId="0337DEDB" w14:textId="77777777" w:rsidR="00C1601E" w:rsidRPr="00670AD0" w:rsidRDefault="00C1601E" w:rsidP="0033533E">
            <w:pPr>
              <w:pStyle w:val="Footer"/>
            </w:pPr>
            <w:r w:rsidRPr="00670AD0">
              <w:t xml:space="preserve">Page </w:t>
            </w:r>
            <w:r w:rsidRPr="00670AD0">
              <w:rPr>
                <w:szCs w:val="24"/>
              </w:rPr>
              <w:fldChar w:fldCharType="begin"/>
            </w:r>
            <w:r w:rsidRPr="00670AD0">
              <w:instrText xml:space="preserve"> PAGE </w:instrText>
            </w:r>
            <w:r w:rsidRPr="00670AD0">
              <w:rPr>
                <w:szCs w:val="24"/>
              </w:rPr>
              <w:fldChar w:fldCharType="separate"/>
            </w:r>
            <w:r w:rsidR="00D4394D">
              <w:rPr>
                <w:noProof/>
              </w:rPr>
              <w:t>3</w:t>
            </w:r>
            <w:r w:rsidRPr="00670AD0">
              <w:rPr>
                <w:szCs w:val="24"/>
              </w:rPr>
              <w:fldChar w:fldCharType="end"/>
            </w:r>
            <w:r w:rsidRPr="00670AD0">
              <w:t xml:space="preserve"> of </w:t>
            </w:r>
            <w:r>
              <w:fldChar w:fldCharType="begin"/>
            </w:r>
            <w:r>
              <w:instrText xml:space="preserve"> NUMPAGES  </w:instrText>
            </w:r>
            <w:r>
              <w:fldChar w:fldCharType="separate"/>
            </w:r>
            <w:r w:rsidR="00D4394D">
              <w:rPr>
                <w:noProof/>
              </w:rPr>
              <w:t>16</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89741"/>
      <w:docPartObj>
        <w:docPartGallery w:val="Page Numbers (Bottom of Page)"/>
        <w:docPartUnique/>
      </w:docPartObj>
    </w:sdtPr>
    <w:sdtContent>
      <w:sdt>
        <w:sdtPr>
          <w:id w:val="-945459009"/>
          <w:docPartObj>
            <w:docPartGallery w:val="Page Numbers (Top of Page)"/>
            <w:docPartUnique/>
          </w:docPartObj>
        </w:sdtPr>
        <w:sdtContent>
          <w:p w14:paraId="25F3149B" w14:textId="77777777" w:rsidR="00C1601E" w:rsidRPr="00670AD0" w:rsidRDefault="00C1601E" w:rsidP="0033533E">
            <w:pPr>
              <w:pStyle w:val="Footer"/>
            </w:pPr>
            <w:r w:rsidRPr="00670AD0">
              <w:t xml:space="preserve">Page </w:t>
            </w:r>
            <w:r w:rsidRPr="00670AD0">
              <w:rPr>
                <w:szCs w:val="24"/>
              </w:rPr>
              <w:fldChar w:fldCharType="begin"/>
            </w:r>
            <w:r w:rsidRPr="00670AD0">
              <w:instrText xml:space="preserve"> PAGE </w:instrText>
            </w:r>
            <w:r w:rsidRPr="00670AD0">
              <w:rPr>
                <w:szCs w:val="24"/>
              </w:rPr>
              <w:fldChar w:fldCharType="separate"/>
            </w:r>
            <w:r w:rsidR="00D4394D">
              <w:rPr>
                <w:noProof/>
              </w:rPr>
              <w:t>14</w:t>
            </w:r>
            <w:r w:rsidRPr="00670AD0">
              <w:rPr>
                <w:szCs w:val="24"/>
              </w:rPr>
              <w:fldChar w:fldCharType="end"/>
            </w:r>
            <w:r w:rsidRPr="00670AD0">
              <w:t xml:space="preserve"> of </w:t>
            </w:r>
            <w:r>
              <w:fldChar w:fldCharType="begin"/>
            </w:r>
            <w:r>
              <w:instrText xml:space="preserve"> NUMPAGES  </w:instrText>
            </w:r>
            <w:r>
              <w:fldChar w:fldCharType="separate"/>
            </w:r>
            <w:r w:rsidR="00D4394D">
              <w:rPr>
                <w:noProof/>
              </w:rPr>
              <w:t>16</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0767A" w14:textId="77777777" w:rsidR="00C1601E" w:rsidRDefault="00C1601E" w:rsidP="0033533E">
      <w:r>
        <w:separator/>
      </w:r>
    </w:p>
  </w:footnote>
  <w:footnote w:type="continuationSeparator" w:id="0">
    <w:p w14:paraId="07077B6F" w14:textId="77777777" w:rsidR="00C1601E" w:rsidRDefault="00C1601E" w:rsidP="0033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2B1"/>
    <w:multiLevelType w:val="hybridMultilevel"/>
    <w:tmpl w:val="E8A81E9A"/>
    <w:lvl w:ilvl="0" w:tplc="9B383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2156"/>
    <w:multiLevelType w:val="hybridMultilevel"/>
    <w:tmpl w:val="557CEAC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16613"/>
    <w:multiLevelType w:val="hybridMultilevel"/>
    <w:tmpl w:val="8A50B1EE"/>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36A47"/>
    <w:multiLevelType w:val="hybridMultilevel"/>
    <w:tmpl w:val="55C61B3C"/>
    <w:lvl w:ilvl="0" w:tplc="4808CFF2">
      <w:start w:val="1"/>
      <w:numFmt w:val="decimal"/>
      <w:lvlText w:val="%1."/>
      <w:lvlJc w:val="left"/>
      <w:pPr>
        <w:ind w:left="720" w:hanging="360"/>
      </w:pPr>
      <w:rPr>
        <w:rFonts w:ascii="Arial" w:hAnsi="Arial" w:hint="default"/>
        <w:b/>
        <w:bCs/>
        <w:spacing w:val="1"/>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590E4D"/>
    <w:multiLevelType w:val="hybridMultilevel"/>
    <w:tmpl w:val="815E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54DB2"/>
    <w:multiLevelType w:val="hybridMultilevel"/>
    <w:tmpl w:val="3240388A"/>
    <w:lvl w:ilvl="0" w:tplc="6994B9CC">
      <w:start w:val="1"/>
      <w:numFmt w:val="decimal"/>
      <w:pStyle w:val="Heading7"/>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D10F2"/>
    <w:multiLevelType w:val="hybridMultilevel"/>
    <w:tmpl w:val="995A8156"/>
    <w:lvl w:ilvl="0" w:tplc="973421B0">
      <w:start w:val="17"/>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A5D94"/>
    <w:multiLevelType w:val="hybridMultilevel"/>
    <w:tmpl w:val="3F003760"/>
    <w:lvl w:ilvl="0" w:tplc="DFF6A38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461BB"/>
    <w:multiLevelType w:val="hybridMultilevel"/>
    <w:tmpl w:val="F790E1C8"/>
    <w:lvl w:ilvl="0" w:tplc="5C8CD6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80FC1"/>
    <w:multiLevelType w:val="hybridMultilevel"/>
    <w:tmpl w:val="7A7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12119"/>
    <w:multiLevelType w:val="hybridMultilevel"/>
    <w:tmpl w:val="FABE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7D46B0"/>
    <w:multiLevelType w:val="hybridMultilevel"/>
    <w:tmpl w:val="4858C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2E00AF"/>
    <w:multiLevelType w:val="hybridMultilevel"/>
    <w:tmpl w:val="E7589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967A52"/>
    <w:multiLevelType w:val="hybridMultilevel"/>
    <w:tmpl w:val="BD40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B4EAC"/>
    <w:multiLevelType w:val="hybridMultilevel"/>
    <w:tmpl w:val="9C4A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53AA2"/>
    <w:multiLevelType w:val="hybridMultilevel"/>
    <w:tmpl w:val="2B30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A1CEA"/>
    <w:multiLevelType w:val="hybridMultilevel"/>
    <w:tmpl w:val="C82E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614F7"/>
    <w:multiLevelType w:val="hybridMultilevel"/>
    <w:tmpl w:val="03589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431657"/>
    <w:multiLevelType w:val="hybridMultilevel"/>
    <w:tmpl w:val="36ACC4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2C4F05"/>
    <w:multiLevelType w:val="hybridMultilevel"/>
    <w:tmpl w:val="83E0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44765F"/>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D03085"/>
    <w:multiLevelType w:val="hybridMultilevel"/>
    <w:tmpl w:val="C5C825F0"/>
    <w:lvl w:ilvl="0" w:tplc="973421B0">
      <w:start w:val="17"/>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85289"/>
    <w:multiLevelType w:val="hybridMultilevel"/>
    <w:tmpl w:val="0C9E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CF4E1B"/>
    <w:multiLevelType w:val="hybridMultilevel"/>
    <w:tmpl w:val="78502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446D36"/>
    <w:multiLevelType w:val="hybridMultilevel"/>
    <w:tmpl w:val="FB3EF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CA0EEE"/>
    <w:multiLevelType w:val="hybridMultilevel"/>
    <w:tmpl w:val="E212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13FC0"/>
    <w:multiLevelType w:val="hybridMultilevel"/>
    <w:tmpl w:val="C76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90DBD"/>
    <w:multiLevelType w:val="hybridMultilevel"/>
    <w:tmpl w:val="8B9E8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9B4AA0"/>
    <w:multiLevelType w:val="hybridMultilevel"/>
    <w:tmpl w:val="32BC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DD1702"/>
    <w:multiLevelType w:val="hybridMultilevel"/>
    <w:tmpl w:val="BEE85AE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15:restartNumberingAfterBreak="0">
    <w:nsid w:val="6E782E1D"/>
    <w:multiLevelType w:val="hybridMultilevel"/>
    <w:tmpl w:val="7014132A"/>
    <w:lvl w:ilvl="0" w:tplc="419C8A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7A5373"/>
    <w:multiLevelType w:val="hybridMultilevel"/>
    <w:tmpl w:val="D932D1CE"/>
    <w:lvl w:ilvl="0" w:tplc="47CE1D5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330B0A"/>
    <w:multiLevelType w:val="hybridMultilevel"/>
    <w:tmpl w:val="860C0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3C16F8"/>
    <w:multiLevelType w:val="hybridMultilevel"/>
    <w:tmpl w:val="AABC5FBA"/>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800FCE"/>
    <w:multiLevelType w:val="hybridMultilevel"/>
    <w:tmpl w:val="EFEAA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9C3D70"/>
    <w:multiLevelType w:val="hybridMultilevel"/>
    <w:tmpl w:val="6280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C36630"/>
    <w:multiLevelType w:val="hybridMultilevel"/>
    <w:tmpl w:val="0B02B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95476C"/>
    <w:multiLevelType w:val="hybridMultilevel"/>
    <w:tmpl w:val="785CF8D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8D01F2"/>
    <w:multiLevelType w:val="hybridMultilevel"/>
    <w:tmpl w:val="AE7EB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117346"/>
    <w:multiLevelType w:val="hybridMultilevel"/>
    <w:tmpl w:val="40160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775523"/>
    <w:multiLevelType w:val="hybridMultilevel"/>
    <w:tmpl w:val="C18C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8"/>
  </w:num>
  <w:num w:numId="4">
    <w:abstractNumId w:val="12"/>
  </w:num>
  <w:num w:numId="5">
    <w:abstractNumId w:val="19"/>
  </w:num>
  <w:num w:numId="6">
    <w:abstractNumId w:val="23"/>
  </w:num>
  <w:num w:numId="7">
    <w:abstractNumId w:val="25"/>
  </w:num>
  <w:num w:numId="8">
    <w:abstractNumId w:val="28"/>
  </w:num>
  <w:num w:numId="9">
    <w:abstractNumId w:val="35"/>
  </w:num>
  <w:num w:numId="10">
    <w:abstractNumId w:val="9"/>
  </w:num>
  <w:num w:numId="11">
    <w:abstractNumId w:val="8"/>
  </w:num>
  <w:num w:numId="12">
    <w:abstractNumId w:val="0"/>
  </w:num>
  <w:num w:numId="13">
    <w:abstractNumId w:val="5"/>
  </w:num>
  <w:num w:numId="14">
    <w:abstractNumId w:val="29"/>
  </w:num>
  <w:num w:numId="15">
    <w:abstractNumId w:val="26"/>
  </w:num>
  <w:num w:numId="16">
    <w:abstractNumId w:val="2"/>
  </w:num>
  <w:num w:numId="17">
    <w:abstractNumId w:val="33"/>
  </w:num>
  <w:num w:numId="18">
    <w:abstractNumId w:val="37"/>
  </w:num>
  <w:num w:numId="19">
    <w:abstractNumId w:val="1"/>
  </w:num>
  <w:num w:numId="20">
    <w:abstractNumId w:val="11"/>
  </w:num>
  <w:num w:numId="21">
    <w:abstractNumId w:val="32"/>
  </w:num>
  <w:num w:numId="22">
    <w:abstractNumId w:val="30"/>
  </w:num>
  <w:num w:numId="23">
    <w:abstractNumId w:val="39"/>
  </w:num>
  <w:num w:numId="24">
    <w:abstractNumId w:val="24"/>
  </w:num>
  <w:num w:numId="25">
    <w:abstractNumId w:val="31"/>
  </w:num>
  <w:num w:numId="26">
    <w:abstractNumId w:val="4"/>
  </w:num>
  <w:num w:numId="27">
    <w:abstractNumId w:val="40"/>
  </w:num>
  <w:num w:numId="28">
    <w:abstractNumId w:val="10"/>
  </w:num>
  <w:num w:numId="29">
    <w:abstractNumId w:val="22"/>
  </w:num>
  <w:num w:numId="30">
    <w:abstractNumId w:val="34"/>
  </w:num>
  <w:num w:numId="31">
    <w:abstractNumId w:val="16"/>
  </w:num>
  <w:num w:numId="32">
    <w:abstractNumId w:val="13"/>
  </w:num>
  <w:num w:numId="33">
    <w:abstractNumId w:val="14"/>
  </w:num>
  <w:num w:numId="34">
    <w:abstractNumId w:val="27"/>
  </w:num>
  <w:num w:numId="35">
    <w:abstractNumId w:val="7"/>
  </w:num>
  <w:num w:numId="36">
    <w:abstractNumId w:val="20"/>
  </w:num>
  <w:num w:numId="37">
    <w:abstractNumId w:val="3"/>
  </w:num>
  <w:num w:numId="38">
    <w:abstractNumId w:val="38"/>
  </w:num>
  <w:num w:numId="39">
    <w:abstractNumId w:val="15"/>
  </w:num>
  <w:num w:numId="40">
    <w:abstractNumId w:val="21"/>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3"/>
    <w:rsid w:val="0000666A"/>
    <w:rsid w:val="00007CAE"/>
    <w:rsid w:val="00010D8E"/>
    <w:rsid w:val="0001119C"/>
    <w:rsid w:val="00012E8A"/>
    <w:rsid w:val="00015056"/>
    <w:rsid w:val="00020895"/>
    <w:rsid w:val="00023871"/>
    <w:rsid w:val="00030F7A"/>
    <w:rsid w:val="000348AA"/>
    <w:rsid w:val="000440ED"/>
    <w:rsid w:val="00044A4B"/>
    <w:rsid w:val="00052E15"/>
    <w:rsid w:val="000577D3"/>
    <w:rsid w:val="0006139A"/>
    <w:rsid w:val="00061FA9"/>
    <w:rsid w:val="000704FD"/>
    <w:rsid w:val="00072CE3"/>
    <w:rsid w:val="000758EE"/>
    <w:rsid w:val="00083121"/>
    <w:rsid w:val="0008472D"/>
    <w:rsid w:val="000874D5"/>
    <w:rsid w:val="000905D1"/>
    <w:rsid w:val="000A0671"/>
    <w:rsid w:val="000A50FC"/>
    <w:rsid w:val="000A5A6C"/>
    <w:rsid w:val="000B2409"/>
    <w:rsid w:val="000B2FDB"/>
    <w:rsid w:val="000B3999"/>
    <w:rsid w:val="000B447D"/>
    <w:rsid w:val="000B575C"/>
    <w:rsid w:val="000C6941"/>
    <w:rsid w:val="000E5AFA"/>
    <w:rsid w:val="001012F2"/>
    <w:rsid w:val="001017AA"/>
    <w:rsid w:val="001156C9"/>
    <w:rsid w:val="0011600E"/>
    <w:rsid w:val="00121C29"/>
    <w:rsid w:val="00124134"/>
    <w:rsid w:val="00125120"/>
    <w:rsid w:val="001267E5"/>
    <w:rsid w:val="00130826"/>
    <w:rsid w:val="0013450D"/>
    <w:rsid w:val="001346EE"/>
    <w:rsid w:val="00134A21"/>
    <w:rsid w:val="00134C65"/>
    <w:rsid w:val="001435CB"/>
    <w:rsid w:val="001445C2"/>
    <w:rsid w:val="001542DC"/>
    <w:rsid w:val="0015450B"/>
    <w:rsid w:val="00160E6D"/>
    <w:rsid w:val="00160EC9"/>
    <w:rsid w:val="00162F3A"/>
    <w:rsid w:val="00164720"/>
    <w:rsid w:val="00164929"/>
    <w:rsid w:val="00176FAE"/>
    <w:rsid w:val="00183C9B"/>
    <w:rsid w:val="0019540D"/>
    <w:rsid w:val="0019786C"/>
    <w:rsid w:val="001A5051"/>
    <w:rsid w:val="001B5F94"/>
    <w:rsid w:val="001C4D73"/>
    <w:rsid w:val="001D1515"/>
    <w:rsid w:val="001D2AA5"/>
    <w:rsid w:val="001D3C1D"/>
    <w:rsid w:val="001D4029"/>
    <w:rsid w:val="001D548B"/>
    <w:rsid w:val="00202A26"/>
    <w:rsid w:val="00204374"/>
    <w:rsid w:val="002077FA"/>
    <w:rsid w:val="002158CC"/>
    <w:rsid w:val="0021736C"/>
    <w:rsid w:val="002240D9"/>
    <w:rsid w:val="00224C85"/>
    <w:rsid w:val="00225826"/>
    <w:rsid w:val="0022629C"/>
    <w:rsid w:val="00231788"/>
    <w:rsid w:val="00234A95"/>
    <w:rsid w:val="00234FCB"/>
    <w:rsid w:val="002431F5"/>
    <w:rsid w:val="00244707"/>
    <w:rsid w:val="00244EF6"/>
    <w:rsid w:val="0025014A"/>
    <w:rsid w:val="00250AB9"/>
    <w:rsid w:val="00251CBE"/>
    <w:rsid w:val="00257334"/>
    <w:rsid w:val="002601D8"/>
    <w:rsid w:val="002636C0"/>
    <w:rsid w:val="00263F1C"/>
    <w:rsid w:val="00267EC7"/>
    <w:rsid w:val="00277A51"/>
    <w:rsid w:val="00280BF0"/>
    <w:rsid w:val="002849FC"/>
    <w:rsid w:val="00294298"/>
    <w:rsid w:val="00296DD3"/>
    <w:rsid w:val="002A1600"/>
    <w:rsid w:val="002A6582"/>
    <w:rsid w:val="002B0A38"/>
    <w:rsid w:val="002C13BB"/>
    <w:rsid w:val="002C3B5C"/>
    <w:rsid w:val="002C4F2A"/>
    <w:rsid w:val="002D0EDC"/>
    <w:rsid w:val="002D1267"/>
    <w:rsid w:val="002D33A9"/>
    <w:rsid w:val="002D563B"/>
    <w:rsid w:val="002D594B"/>
    <w:rsid w:val="002F5614"/>
    <w:rsid w:val="00300C45"/>
    <w:rsid w:val="00301762"/>
    <w:rsid w:val="0030187C"/>
    <w:rsid w:val="00304644"/>
    <w:rsid w:val="0031006E"/>
    <w:rsid w:val="00310CC5"/>
    <w:rsid w:val="00311452"/>
    <w:rsid w:val="0031533C"/>
    <w:rsid w:val="003170DA"/>
    <w:rsid w:val="00325B4A"/>
    <w:rsid w:val="00332881"/>
    <w:rsid w:val="0033533E"/>
    <w:rsid w:val="00340830"/>
    <w:rsid w:val="003421AC"/>
    <w:rsid w:val="003559AC"/>
    <w:rsid w:val="00360DFA"/>
    <w:rsid w:val="00361538"/>
    <w:rsid w:val="00361B0B"/>
    <w:rsid w:val="003620B6"/>
    <w:rsid w:val="00365B35"/>
    <w:rsid w:val="00365D5B"/>
    <w:rsid w:val="003714F6"/>
    <w:rsid w:val="0037301F"/>
    <w:rsid w:val="003779F4"/>
    <w:rsid w:val="00380B92"/>
    <w:rsid w:val="00384BF5"/>
    <w:rsid w:val="00385F9E"/>
    <w:rsid w:val="00390C69"/>
    <w:rsid w:val="00395959"/>
    <w:rsid w:val="00396E3F"/>
    <w:rsid w:val="00397C22"/>
    <w:rsid w:val="003A1244"/>
    <w:rsid w:val="003A1ECC"/>
    <w:rsid w:val="003A27EC"/>
    <w:rsid w:val="003B0170"/>
    <w:rsid w:val="003B2191"/>
    <w:rsid w:val="003B74B5"/>
    <w:rsid w:val="003C2CBF"/>
    <w:rsid w:val="003C3125"/>
    <w:rsid w:val="003C3FD4"/>
    <w:rsid w:val="003C7425"/>
    <w:rsid w:val="003E65D2"/>
    <w:rsid w:val="003F0B68"/>
    <w:rsid w:val="003F1BEC"/>
    <w:rsid w:val="003F779D"/>
    <w:rsid w:val="003F7CE5"/>
    <w:rsid w:val="00404AAB"/>
    <w:rsid w:val="00405104"/>
    <w:rsid w:val="00411D9D"/>
    <w:rsid w:val="00413879"/>
    <w:rsid w:val="0041763A"/>
    <w:rsid w:val="00420B87"/>
    <w:rsid w:val="00421CC4"/>
    <w:rsid w:val="00421E1A"/>
    <w:rsid w:val="00423C63"/>
    <w:rsid w:val="0042564F"/>
    <w:rsid w:val="004274F2"/>
    <w:rsid w:val="00436055"/>
    <w:rsid w:val="00451E49"/>
    <w:rsid w:val="00453A6E"/>
    <w:rsid w:val="004541E7"/>
    <w:rsid w:val="00460CD5"/>
    <w:rsid w:val="00462BCD"/>
    <w:rsid w:val="0046412E"/>
    <w:rsid w:val="0047147E"/>
    <w:rsid w:val="004748E1"/>
    <w:rsid w:val="00474FAA"/>
    <w:rsid w:val="00490BED"/>
    <w:rsid w:val="00491B7B"/>
    <w:rsid w:val="004A0861"/>
    <w:rsid w:val="004A18E6"/>
    <w:rsid w:val="004A3513"/>
    <w:rsid w:val="004A5F9A"/>
    <w:rsid w:val="004B302A"/>
    <w:rsid w:val="004C2D15"/>
    <w:rsid w:val="004D1B0E"/>
    <w:rsid w:val="004D670E"/>
    <w:rsid w:val="004E2257"/>
    <w:rsid w:val="004E3EBB"/>
    <w:rsid w:val="004F1FC3"/>
    <w:rsid w:val="004F2620"/>
    <w:rsid w:val="004F47E4"/>
    <w:rsid w:val="004F6F0D"/>
    <w:rsid w:val="005018CF"/>
    <w:rsid w:val="00505D99"/>
    <w:rsid w:val="005066D5"/>
    <w:rsid w:val="0051064F"/>
    <w:rsid w:val="005108C3"/>
    <w:rsid w:val="00511164"/>
    <w:rsid w:val="00511C00"/>
    <w:rsid w:val="00513FEE"/>
    <w:rsid w:val="005146D7"/>
    <w:rsid w:val="00522A6D"/>
    <w:rsid w:val="00522EA6"/>
    <w:rsid w:val="00531E20"/>
    <w:rsid w:val="005341CA"/>
    <w:rsid w:val="00540BEC"/>
    <w:rsid w:val="00556E3E"/>
    <w:rsid w:val="005576A0"/>
    <w:rsid w:val="005576F8"/>
    <w:rsid w:val="005576FF"/>
    <w:rsid w:val="00565DFF"/>
    <w:rsid w:val="00565F66"/>
    <w:rsid w:val="00566AC6"/>
    <w:rsid w:val="0057018C"/>
    <w:rsid w:val="00575B98"/>
    <w:rsid w:val="0058261F"/>
    <w:rsid w:val="00591762"/>
    <w:rsid w:val="00591A96"/>
    <w:rsid w:val="00593B7E"/>
    <w:rsid w:val="0059791F"/>
    <w:rsid w:val="005A3F87"/>
    <w:rsid w:val="005A4EDB"/>
    <w:rsid w:val="005B27DB"/>
    <w:rsid w:val="005B4AAD"/>
    <w:rsid w:val="005B4AB0"/>
    <w:rsid w:val="005B55E2"/>
    <w:rsid w:val="005B58DA"/>
    <w:rsid w:val="005B7EBC"/>
    <w:rsid w:val="005D2109"/>
    <w:rsid w:val="005D53EF"/>
    <w:rsid w:val="005D731D"/>
    <w:rsid w:val="005D73EA"/>
    <w:rsid w:val="005E01DC"/>
    <w:rsid w:val="005E17F6"/>
    <w:rsid w:val="005E45E9"/>
    <w:rsid w:val="005F34E1"/>
    <w:rsid w:val="005F498A"/>
    <w:rsid w:val="0060029F"/>
    <w:rsid w:val="006035F8"/>
    <w:rsid w:val="00610D7A"/>
    <w:rsid w:val="00623326"/>
    <w:rsid w:val="006258DA"/>
    <w:rsid w:val="00632BCB"/>
    <w:rsid w:val="0063317F"/>
    <w:rsid w:val="00635654"/>
    <w:rsid w:val="0063577C"/>
    <w:rsid w:val="006379C8"/>
    <w:rsid w:val="0065277A"/>
    <w:rsid w:val="006535CB"/>
    <w:rsid w:val="00654517"/>
    <w:rsid w:val="00655BFA"/>
    <w:rsid w:val="00660E5D"/>
    <w:rsid w:val="00663D06"/>
    <w:rsid w:val="00666869"/>
    <w:rsid w:val="00670AD0"/>
    <w:rsid w:val="006761F5"/>
    <w:rsid w:val="0068086A"/>
    <w:rsid w:val="00685C84"/>
    <w:rsid w:val="0068741F"/>
    <w:rsid w:val="00695B11"/>
    <w:rsid w:val="0069716B"/>
    <w:rsid w:val="006A0922"/>
    <w:rsid w:val="006A15CC"/>
    <w:rsid w:val="006A3EC8"/>
    <w:rsid w:val="006B5999"/>
    <w:rsid w:val="006B76BA"/>
    <w:rsid w:val="006C4A46"/>
    <w:rsid w:val="006C4B2D"/>
    <w:rsid w:val="006C59B4"/>
    <w:rsid w:val="006D08F8"/>
    <w:rsid w:val="006D5DA7"/>
    <w:rsid w:val="006D5E91"/>
    <w:rsid w:val="006D6318"/>
    <w:rsid w:val="006D6C3D"/>
    <w:rsid w:val="006D7AA1"/>
    <w:rsid w:val="006E13DD"/>
    <w:rsid w:val="006E1D50"/>
    <w:rsid w:val="006E244E"/>
    <w:rsid w:val="006F2A67"/>
    <w:rsid w:val="006F435C"/>
    <w:rsid w:val="00700002"/>
    <w:rsid w:val="00705C3C"/>
    <w:rsid w:val="0070667A"/>
    <w:rsid w:val="0071012D"/>
    <w:rsid w:val="0071650F"/>
    <w:rsid w:val="00716A5D"/>
    <w:rsid w:val="00723B3B"/>
    <w:rsid w:val="0072657E"/>
    <w:rsid w:val="0073078B"/>
    <w:rsid w:val="00736E49"/>
    <w:rsid w:val="0073776A"/>
    <w:rsid w:val="0074019A"/>
    <w:rsid w:val="00740FEF"/>
    <w:rsid w:val="00743F4E"/>
    <w:rsid w:val="00745CEB"/>
    <w:rsid w:val="00746C0B"/>
    <w:rsid w:val="0075164D"/>
    <w:rsid w:val="00755FF8"/>
    <w:rsid w:val="007601C7"/>
    <w:rsid w:val="00760783"/>
    <w:rsid w:val="00766342"/>
    <w:rsid w:val="0077136C"/>
    <w:rsid w:val="007729DC"/>
    <w:rsid w:val="007734CC"/>
    <w:rsid w:val="00775FB4"/>
    <w:rsid w:val="00777A20"/>
    <w:rsid w:val="00781161"/>
    <w:rsid w:val="007812C4"/>
    <w:rsid w:val="00783561"/>
    <w:rsid w:val="00786C1B"/>
    <w:rsid w:val="0079559F"/>
    <w:rsid w:val="00795B64"/>
    <w:rsid w:val="007A1DD8"/>
    <w:rsid w:val="007A61E9"/>
    <w:rsid w:val="007A66B6"/>
    <w:rsid w:val="007B25F4"/>
    <w:rsid w:val="007B6210"/>
    <w:rsid w:val="007D2925"/>
    <w:rsid w:val="007D467A"/>
    <w:rsid w:val="007D5F35"/>
    <w:rsid w:val="007D6007"/>
    <w:rsid w:val="007D63DC"/>
    <w:rsid w:val="007D7B7A"/>
    <w:rsid w:val="007E3959"/>
    <w:rsid w:val="007E3F32"/>
    <w:rsid w:val="007E4539"/>
    <w:rsid w:val="007E692F"/>
    <w:rsid w:val="007F21C9"/>
    <w:rsid w:val="007F4297"/>
    <w:rsid w:val="00800F25"/>
    <w:rsid w:val="00801021"/>
    <w:rsid w:val="0080178B"/>
    <w:rsid w:val="00802742"/>
    <w:rsid w:val="00807C06"/>
    <w:rsid w:val="00812266"/>
    <w:rsid w:val="008124CB"/>
    <w:rsid w:val="008134A4"/>
    <w:rsid w:val="00816F35"/>
    <w:rsid w:val="00817EC7"/>
    <w:rsid w:val="00821F62"/>
    <w:rsid w:val="00822011"/>
    <w:rsid w:val="008226F3"/>
    <w:rsid w:val="00831076"/>
    <w:rsid w:val="008330F5"/>
    <w:rsid w:val="008359A1"/>
    <w:rsid w:val="00836F0B"/>
    <w:rsid w:val="00837491"/>
    <w:rsid w:val="008414C6"/>
    <w:rsid w:val="00842274"/>
    <w:rsid w:val="008425B7"/>
    <w:rsid w:val="00853F7B"/>
    <w:rsid w:val="00855595"/>
    <w:rsid w:val="00870682"/>
    <w:rsid w:val="00870F75"/>
    <w:rsid w:val="008727DA"/>
    <w:rsid w:val="00873523"/>
    <w:rsid w:val="008743A7"/>
    <w:rsid w:val="008772E9"/>
    <w:rsid w:val="00877580"/>
    <w:rsid w:val="00883A36"/>
    <w:rsid w:val="00884E76"/>
    <w:rsid w:val="008858B0"/>
    <w:rsid w:val="0088749C"/>
    <w:rsid w:val="00891BB5"/>
    <w:rsid w:val="00892C85"/>
    <w:rsid w:val="00894287"/>
    <w:rsid w:val="008A0F46"/>
    <w:rsid w:val="008A1F01"/>
    <w:rsid w:val="008A4C96"/>
    <w:rsid w:val="008B58E4"/>
    <w:rsid w:val="008D70D5"/>
    <w:rsid w:val="008E1CC6"/>
    <w:rsid w:val="008E1FA4"/>
    <w:rsid w:val="008E34B7"/>
    <w:rsid w:val="008E4A8E"/>
    <w:rsid w:val="008E4AFE"/>
    <w:rsid w:val="00905317"/>
    <w:rsid w:val="00911F0E"/>
    <w:rsid w:val="009141CA"/>
    <w:rsid w:val="00916ABF"/>
    <w:rsid w:val="00920AFA"/>
    <w:rsid w:val="00931AD0"/>
    <w:rsid w:val="00934E76"/>
    <w:rsid w:val="009365CE"/>
    <w:rsid w:val="00940A8D"/>
    <w:rsid w:val="00952123"/>
    <w:rsid w:val="00952CA3"/>
    <w:rsid w:val="009552DA"/>
    <w:rsid w:val="00961205"/>
    <w:rsid w:val="00962F6F"/>
    <w:rsid w:val="00962FB9"/>
    <w:rsid w:val="00971A09"/>
    <w:rsid w:val="00973E92"/>
    <w:rsid w:val="00982AC6"/>
    <w:rsid w:val="00983849"/>
    <w:rsid w:val="00985CF6"/>
    <w:rsid w:val="0098679D"/>
    <w:rsid w:val="00991EFB"/>
    <w:rsid w:val="009A06FE"/>
    <w:rsid w:val="009A1B9D"/>
    <w:rsid w:val="009A375F"/>
    <w:rsid w:val="009A43B1"/>
    <w:rsid w:val="009A7DB0"/>
    <w:rsid w:val="009A7DB4"/>
    <w:rsid w:val="009B3F8C"/>
    <w:rsid w:val="009B4460"/>
    <w:rsid w:val="009C48BE"/>
    <w:rsid w:val="009C79F3"/>
    <w:rsid w:val="009D146F"/>
    <w:rsid w:val="009D40DA"/>
    <w:rsid w:val="009D5236"/>
    <w:rsid w:val="009D5930"/>
    <w:rsid w:val="009E0519"/>
    <w:rsid w:val="009F06BC"/>
    <w:rsid w:val="009F1E97"/>
    <w:rsid w:val="009F408D"/>
    <w:rsid w:val="009F61AF"/>
    <w:rsid w:val="00A01AD8"/>
    <w:rsid w:val="00A0306D"/>
    <w:rsid w:val="00A043E9"/>
    <w:rsid w:val="00A07A4A"/>
    <w:rsid w:val="00A2479D"/>
    <w:rsid w:val="00A328E6"/>
    <w:rsid w:val="00A3770E"/>
    <w:rsid w:val="00A41312"/>
    <w:rsid w:val="00A44C09"/>
    <w:rsid w:val="00A56285"/>
    <w:rsid w:val="00A601B9"/>
    <w:rsid w:val="00A6434E"/>
    <w:rsid w:val="00A70AC3"/>
    <w:rsid w:val="00A765A5"/>
    <w:rsid w:val="00A831DF"/>
    <w:rsid w:val="00A84B68"/>
    <w:rsid w:val="00A852BE"/>
    <w:rsid w:val="00A87861"/>
    <w:rsid w:val="00A911E0"/>
    <w:rsid w:val="00A93E8C"/>
    <w:rsid w:val="00A93F67"/>
    <w:rsid w:val="00AA1D56"/>
    <w:rsid w:val="00AA2391"/>
    <w:rsid w:val="00AA28DB"/>
    <w:rsid w:val="00AA68F3"/>
    <w:rsid w:val="00AB609A"/>
    <w:rsid w:val="00AB690E"/>
    <w:rsid w:val="00AC43F9"/>
    <w:rsid w:val="00AD18D4"/>
    <w:rsid w:val="00AD417E"/>
    <w:rsid w:val="00AD5086"/>
    <w:rsid w:val="00AD56C4"/>
    <w:rsid w:val="00AE59DC"/>
    <w:rsid w:val="00AF00FA"/>
    <w:rsid w:val="00AF6493"/>
    <w:rsid w:val="00AF70D3"/>
    <w:rsid w:val="00AF75A4"/>
    <w:rsid w:val="00B03B4F"/>
    <w:rsid w:val="00B0450C"/>
    <w:rsid w:val="00B04E06"/>
    <w:rsid w:val="00B23105"/>
    <w:rsid w:val="00B26149"/>
    <w:rsid w:val="00B2796D"/>
    <w:rsid w:val="00B27F82"/>
    <w:rsid w:val="00B33DDF"/>
    <w:rsid w:val="00B35045"/>
    <w:rsid w:val="00B401D3"/>
    <w:rsid w:val="00B41A09"/>
    <w:rsid w:val="00B41FC6"/>
    <w:rsid w:val="00B504D3"/>
    <w:rsid w:val="00B553C1"/>
    <w:rsid w:val="00B57E2A"/>
    <w:rsid w:val="00B60605"/>
    <w:rsid w:val="00B61554"/>
    <w:rsid w:val="00B61DE0"/>
    <w:rsid w:val="00B641DE"/>
    <w:rsid w:val="00B66740"/>
    <w:rsid w:val="00B67B4A"/>
    <w:rsid w:val="00B70A7F"/>
    <w:rsid w:val="00B710B6"/>
    <w:rsid w:val="00B71B80"/>
    <w:rsid w:val="00B74AB9"/>
    <w:rsid w:val="00B811FD"/>
    <w:rsid w:val="00BA4A4F"/>
    <w:rsid w:val="00BB0409"/>
    <w:rsid w:val="00BB4535"/>
    <w:rsid w:val="00BC1A4D"/>
    <w:rsid w:val="00BC70B0"/>
    <w:rsid w:val="00BD0807"/>
    <w:rsid w:val="00BD24D6"/>
    <w:rsid w:val="00BD4557"/>
    <w:rsid w:val="00BD51CC"/>
    <w:rsid w:val="00BD7D3C"/>
    <w:rsid w:val="00BE03C1"/>
    <w:rsid w:val="00BF25AD"/>
    <w:rsid w:val="00BF378A"/>
    <w:rsid w:val="00C11CAD"/>
    <w:rsid w:val="00C12352"/>
    <w:rsid w:val="00C147F7"/>
    <w:rsid w:val="00C1601E"/>
    <w:rsid w:val="00C17A6A"/>
    <w:rsid w:val="00C275C3"/>
    <w:rsid w:val="00C409D4"/>
    <w:rsid w:val="00C42C15"/>
    <w:rsid w:val="00C44BE8"/>
    <w:rsid w:val="00C4511E"/>
    <w:rsid w:val="00C46016"/>
    <w:rsid w:val="00C50A45"/>
    <w:rsid w:val="00C564AD"/>
    <w:rsid w:val="00C57946"/>
    <w:rsid w:val="00C606B0"/>
    <w:rsid w:val="00C615F8"/>
    <w:rsid w:val="00C62B45"/>
    <w:rsid w:val="00C631F9"/>
    <w:rsid w:val="00C63698"/>
    <w:rsid w:val="00C65D7C"/>
    <w:rsid w:val="00C83500"/>
    <w:rsid w:val="00C83A58"/>
    <w:rsid w:val="00C84B1E"/>
    <w:rsid w:val="00C87894"/>
    <w:rsid w:val="00C92ED1"/>
    <w:rsid w:val="00CA0709"/>
    <w:rsid w:val="00CA3F1D"/>
    <w:rsid w:val="00CA678E"/>
    <w:rsid w:val="00CB00C6"/>
    <w:rsid w:val="00CB07C6"/>
    <w:rsid w:val="00CB0E7B"/>
    <w:rsid w:val="00CB1DC5"/>
    <w:rsid w:val="00CB337B"/>
    <w:rsid w:val="00CB3498"/>
    <w:rsid w:val="00CB3A05"/>
    <w:rsid w:val="00CB50D8"/>
    <w:rsid w:val="00CB5604"/>
    <w:rsid w:val="00CB6143"/>
    <w:rsid w:val="00CB753D"/>
    <w:rsid w:val="00CC1136"/>
    <w:rsid w:val="00CC4966"/>
    <w:rsid w:val="00CC4A8E"/>
    <w:rsid w:val="00CC5811"/>
    <w:rsid w:val="00CC72C5"/>
    <w:rsid w:val="00CD47A3"/>
    <w:rsid w:val="00CD741C"/>
    <w:rsid w:val="00CE0F1C"/>
    <w:rsid w:val="00CE1113"/>
    <w:rsid w:val="00CE728F"/>
    <w:rsid w:val="00CF1D78"/>
    <w:rsid w:val="00CF2680"/>
    <w:rsid w:val="00CF5223"/>
    <w:rsid w:val="00D01BF4"/>
    <w:rsid w:val="00D01EEB"/>
    <w:rsid w:val="00D02549"/>
    <w:rsid w:val="00D21A11"/>
    <w:rsid w:val="00D31521"/>
    <w:rsid w:val="00D35C41"/>
    <w:rsid w:val="00D41ABD"/>
    <w:rsid w:val="00D4394D"/>
    <w:rsid w:val="00D47315"/>
    <w:rsid w:val="00D47A7F"/>
    <w:rsid w:val="00D61ABD"/>
    <w:rsid w:val="00D67E84"/>
    <w:rsid w:val="00D749E0"/>
    <w:rsid w:val="00D85D48"/>
    <w:rsid w:val="00D87464"/>
    <w:rsid w:val="00D87BFD"/>
    <w:rsid w:val="00D900D8"/>
    <w:rsid w:val="00D90167"/>
    <w:rsid w:val="00D909EC"/>
    <w:rsid w:val="00D93E17"/>
    <w:rsid w:val="00DA301B"/>
    <w:rsid w:val="00DA4758"/>
    <w:rsid w:val="00DA69DB"/>
    <w:rsid w:val="00DB4B96"/>
    <w:rsid w:val="00DB74A2"/>
    <w:rsid w:val="00DC6570"/>
    <w:rsid w:val="00DC7448"/>
    <w:rsid w:val="00DD30B4"/>
    <w:rsid w:val="00DD6B45"/>
    <w:rsid w:val="00DD6C4B"/>
    <w:rsid w:val="00DE642F"/>
    <w:rsid w:val="00DF40F0"/>
    <w:rsid w:val="00DF7330"/>
    <w:rsid w:val="00DF744C"/>
    <w:rsid w:val="00E00891"/>
    <w:rsid w:val="00E0504C"/>
    <w:rsid w:val="00E07AE1"/>
    <w:rsid w:val="00E11613"/>
    <w:rsid w:val="00E13781"/>
    <w:rsid w:val="00E1383D"/>
    <w:rsid w:val="00E14195"/>
    <w:rsid w:val="00E15F66"/>
    <w:rsid w:val="00E161D9"/>
    <w:rsid w:val="00E16EAC"/>
    <w:rsid w:val="00E17BFA"/>
    <w:rsid w:val="00E20F38"/>
    <w:rsid w:val="00E23057"/>
    <w:rsid w:val="00E2508A"/>
    <w:rsid w:val="00E253EF"/>
    <w:rsid w:val="00E32B6A"/>
    <w:rsid w:val="00E362C6"/>
    <w:rsid w:val="00E37056"/>
    <w:rsid w:val="00E51AA4"/>
    <w:rsid w:val="00E5267E"/>
    <w:rsid w:val="00E526A6"/>
    <w:rsid w:val="00E57ABD"/>
    <w:rsid w:val="00E60CFE"/>
    <w:rsid w:val="00E64460"/>
    <w:rsid w:val="00E6564F"/>
    <w:rsid w:val="00E70F78"/>
    <w:rsid w:val="00E77675"/>
    <w:rsid w:val="00E83EF0"/>
    <w:rsid w:val="00E84292"/>
    <w:rsid w:val="00E8790E"/>
    <w:rsid w:val="00E90710"/>
    <w:rsid w:val="00E94D5E"/>
    <w:rsid w:val="00EA089A"/>
    <w:rsid w:val="00EA3923"/>
    <w:rsid w:val="00EA45F1"/>
    <w:rsid w:val="00EB2A99"/>
    <w:rsid w:val="00EB381D"/>
    <w:rsid w:val="00EB5E45"/>
    <w:rsid w:val="00EC4694"/>
    <w:rsid w:val="00ED5B5A"/>
    <w:rsid w:val="00EE3EB4"/>
    <w:rsid w:val="00EE437C"/>
    <w:rsid w:val="00EE447D"/>
    <w:rsid w:val="00EF37C2"/>
    <w:rsid w:val="00EF3BA3"/>
    <w:rsid w:val="00F00256"/>
    <w:rsid w:val="00F02408"/>
    <w:rsid w:val="00F0360F"/>
    <w:rsid w:val="00F11AC1"/>
    <w:rsid w:val="00F13427"/>
    <w:rsid w:val="00F26878"/>
    <w:rsid w:val="00F30D1C"/>
    <w:rsid w:val="00F31245"/>
    <w:rsid w:val="00F36020"/>
    <w:rsid w:val="00F364AF"/>
    <w:rsid w:val="00F511A5"/>
    <w:rsid w:val="00F52B32"/>
    <w:rsid w:val="00F54591"/>
    <w:rsid w:val="00F569D6"/>
    <w:rsid w:val="00F61D68"/>
    <w:rsid w:val="00F6481E"/>
    <w:rsid w:val="00F739BF"/>
    <w:rsid w:val="00F817FB"/>
    <w:rsid w:val="00F81E6E"/>
    <w:rsid w:val="00F83771"/>
    <w:rsid w:val="00F843F4"/>
    <w:rsid w:val="00F90760"/>
    <w:rsid w:val="00FA0E57"/>
    <w:rsid w:val="00FA256A"/>
    <w:rsid w:val="00FB77AC"/>
    <w:rsid w:val="00FC4FE7"/>
    <w:rsid w:val="00FC6E83"/>
    <w:rsid w:val="00FD34E4"/>
    <w:rsid w:val="00FD4FEB"/>
    <w:rsid w:val="00FD7FA4"/>
    <w:rsid w:val="00FE1B1F"/>
    <w:rsid w:val="00FE4ABD"/>
    <w:rsid w:val="00FE6118"/>
    <w:rsid w:val="00FE6EB6"/>
    <w:rsid w:val="00FE79A9"/>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0C1EB1"/>
  <w15:docId w15:val="{949831D1-4BFA-425B-BCA2-8A3B476B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3E"/>
    <w:pPr>
      <w:ind w:right="-34"/>
    </w:pPr>
    <w:rPr>
      <w:rFonts w:ascii="Arial" w:hAnsi="Arial" w:cs="Arial"/>
      <w:color w:val="000000" w:themeColor="text1"/>
      <w:sz w:val="24"/>
    </w:rPr>
  </w:style>
  <w:style w:type="paragraph" w:styleId="Heading1">
    <w:name w:val="heading 1"/>
    <w:basedOn w:val="Normal"/>
    <w:link w:val="Heading1Char"/>
    <w:uiPriority w:val="1"/>
    <w:qFormat/>
    <w:rsid w:val="007E3F32"/>
    <w:pPr>
      <w:spacing w:before="3960"/>
      <w:outlineLvl w:val="0"/>
    </w:pPr>
    <w:rPr>
      <w:b/>
      <w:sz w:val="44"/>
      <w:szCs w:val="44"/>
    </w:rPr>
  </w:style>
  <w:style w:type="paragraph" w:styleId="Heading2">
    <w:name w:val="heading 2"/>
    <w:basedOn w:val="Title"/>
    <w:next w:val="Normal"/>
    <w:link w:val="Heading2Char"/>
    <w:uiPriority w:val="9"/>
    <w:unhideWhenUsed/>
    <w:qFormat/>
    <w:rsid w:val="00962F6F"/>
    <w:pPr>
      <w:spacing w:after="120"/>
      <w:ind w:right="0"/>
      <w:outlineLvl w:val="1"/>
    </w:pPr>
    <w:rPr>
      <w:rFonts w:eastAsia="Arial"/>
      <w:b w:val="0"/>
      <w:bCs w:val="0"/>
      <w:sz w:val="36"/>
      <w:szCs w:val="36"/>
    </w:rPr>
  </w:style>
  <w:style w:type="paragraph" w:styleId="Heading3">
    <w:name w:val="heading 3"/>
    <w:basedOn w:val="Normal"/>
    <w:link w:val="Heading3Char"/>
    <w:uiPriority w:val="1"/>
    <w:qFormat/>
    <w:rsid w:val="00BD4557"/>
    <w:pPr>
      <w:spacing w:after="120"/>
      <w:ind w:right="0"/>
      <w:outlineLvl w:val="2"/>
    </w:pPr>
    <w:rPr>
      <w:rFonts w:eastAsia="Arial"/>
      <w:sz w:val="32"/>
      <w:szCs w:val="32"/>
    </w:rPr>
  </w:style>
  <w:style w:type="paragraph" w:styleId="Heading4">
    <w:name w:val="heading 4"/>
    <w:basedOn w:val="Normal"/>
    <w:next w:val="Normal"/>
    <w:link w:val="Heading4Char"/>
    <w:uiPriority w:val="9"/>
    <w:unhideWhenUsed/>
    <w:qFormat/>
    <w:rsid w:val="0021736C"/>
    <w:pPr>
      <w:keepNext/>
      <w:pBdr>
        <w:top w:val="single" w:sz="4" w:space="1" w:color="auto"/>
        <w:left w:val="single" w:sz="4" w:space="4" w:color="auto"/>
        <w:bottom w:val="single" w:sz="4" w:space="1" w:color="auto"/>
        <w:right w:val="single" w:sz="4" w:space="4" w:color="auto"/>
      </w:pBdr>
      <w:outlineLvl w:val="3"/>
    </w:pPr>
    <w:rPr>
      <w:b/>
      <w:szCs w:val="24"/>
    </w:rPr>
  </w:style>
  <w:style w:type="paragraph" w:styleId="Heading5">
    <w:name w:val="heading 5"/>
    <w:basedOn w:val="Normal"/>
    <w:next w:val="Normal"/>
    <w:link w:val="Heading5Char"/>
    <w:uiPriority w:val="9"/>
    <w:unhideWhenUsed/>
    <w:qFormat/>
    <w:rsid w:val="007D467A"/>
    <w:pPr>
      <w:keepNext/>
      <w:jc w:val="center"/>
      <w:outlineLvl w:val="4"/>
    </w:pPr>
    <w:rPr>
      <w:sz w:val="28"/>
      <w:szCs w:val="24"/>
    </w:rPr>
  </w:style>
  <w:style w:type="paragraph" w:styleId="Heading6">
    <w:name w:val="heading 6"/>
    <w:basedOn w:val="Title"/>
    <w:next w:val="Normal"/>
    <w:link w:val="Heading6Char"/>
    <w:uiPriority w:val="9"/>
    <w:unhideWhenUsed/>
    <w:qFormat/>
    <w:rsid w:val="0011600E"/>
    <w:pPr>
      <w:outlineLvl w:val="5"/>
    </w:pPr>
    <w:rPr>
      <w:sz w:val="24"/>
    </w:rPr>
  </w:style>
  <w:style w:type="paragraph" w:styleId="Heading7">
    <w:name w:val="heading 7"/>
    <w:basedOn w:val="ListParagraph"/>
    <w:next w:val="Normal"/>
    <w:link w:val="Heading7Char"/>
    <w:uiPriority w:val="9"/>
    <w:unhideWhenUsed/>
    <w:qFormat/>
    <w:rsid w:val="00395959"/>
    <w:pPr>
      <w:numPr>
        <w:numId w:val="13"/>
      </w:numPr>
      <w:ind w:right="0"/>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6F"/>
    <w:pPr>
      <w:numPr>
        <w:numId w:val="25"/>
      </w:numPr>
      <w:ind w:left="360"/>
      <w:contextualSpacing/>
    </w:pPr>
  </w:style>
  <w:style w:type="paragraph" w:styleId="NormalWeb">
    <w:name w:val="Normal (Web)"/>
    <w:basedOn w:val="Normal"/>
    <w:uiPriority w:val="99"/>
    <w:unhideWhenUsed/>
    <w:rsid w:val="00E83EF0"/>
    <w:pPr>
      <w:spacing w:before="100" w:beforeAutospacing="1" w:after="225"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E83EF0"/>
    <w:rPr>
      <w:i/>
      <w:iCs/>
    </w:rPr>
  </w:style>
  <w:style w:type="character" w:styleId="Strong">
    <w:name w:val="Strong"/>
    <w:basedOn w:val="DefaultParagraphFont"/>
    <w:uiPriority w:val="22"/>
    <w:qFormat/>
    <w:rsid w:val="00783561"/>
    <w:rPr>
      <w:b/>
      <w:bCs/>
    </w:rPr>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pPr>
      <w:spacing w:line="240" w:lineRule="auto"/>
    </w:pPr>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semiHidden/>
    <w:unhideWhenUsed/>
    <w:rsid w:val="004D1B0E"/>
    <w:pPr>
      <w:spacing w:line="240" w:lineRule="auto"/>
    </w:pPr>
    <w:rPr>
      <w:sz w:val="20"/>
      <w:szCs w:val="20"/>
    </w:rPr>
  </w:style>
  <w:style w:type="character" w:customStyle="1" w:styleId="EndnoteTextChar">
    <w:name w:val="Endnote Text Char"/>
    <w:basedOn w:val="DefaultParagraphFont"/>
    <w:link w:val="EndnoteText"/>
    <w:uiPriority w:val="99"/>
    <w:semiHidden/>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spacing w:line="240" w:lineRule="auto"/>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spacing w:line="240" w:lineRule="auto"/>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uiPriority w:val="59"/>
    <w:rsid w:val="00CD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pPr>
      <w:spacing w:line="240" w:lineRule="auto"/>
    </w:pPr>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character" w:customStyle="1" w:styleId="Heading1Char">
    <w:name w:val="Heading 1 Char"/>
    <w:basedOn w:val="DefaultParagraphFont"/>
    <w:link w:val="Heading1"/>
    <w:uiPriority w:val="1"/>
    <w:rsid w:val="007E3F32"/>
    <w:rPr>
      <w:rFonts w:ascii="Arial" w:hAnsi="Arial" w:cs="Arial"/>
      <w:b/>
      <w:color w:val="000000" w:themeColor="text1"/>
      <w:sz w:val="44"/>
      <w:szCs w:val="44"/>
    </w:rPr>
  </w:style>
  <w:style w:type="character" w:customStyle="1" w:styleId="Heading3Char">
    <w:name w:val="Heading 3 Char"/>
    <w:basedOn w:val="DefaultParagraphFont"/>
    <w:link w:val="Heading3"/>
    <w:uiPriority w:val="1"/>
    <w:rsid w:val="00BD4557"/>
    <w:rPr>
      <w:rFonts w:ascii="Arial" w:eastAsia="Arial" w:hAnsi="Arial" w:cs="Arial"/>
      <w:color w:val="000000" w:themeColor="text1"/>
      <w:sz w:val="32"/>
      <w:szCs w:val="32"/>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62F6F"/>
    <w:rPr>
      <w:rFonts w:ascii="Arial" w:eastAsia="Arial" w:hAnsi="Arial" w:cs="Arial"/>
      <w:color w:val="000000" w:themeColor="text1"/>
      <w:sz w:val="36"/>
      <w:szCs w:val="36"/>
    </w:rPr>
  </w:style>
  <w:style w:type="paragraph" w:styleId="BodyText">
    <w:name w:val="Body Text"/>
    <w:basedOn w:val="Normal"/>
    <w:link w:val="BodyTextChar"/>
    <w:uiPriority w:val="99"/>
    <w:unhideWhenUsed/>
    <w:rsid w:val="00B641DE"/>
    <w:pPr>
      <w:jc w:val="center"/>
    </w:pPr>
    <w:rPr>
      <w:szCs w:val="24"/>
    </w:r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character" w:customStyle="1" w:styleId="Heading4Char">
    <w:name w:val="Heading 4 Char"/>
    <w:basedOn w:val="DefaultParagraphFont"/>
    <w:link w:val="Heading4"/>
    <w:uiPriority w:val="9"/>
    <w:rsid w:val="0021736C"/>
    <w:rPr>
      <w:rFonts w:ascii="Arial" w:hAnsi="Arial" w:cs="Arial"/>
      <w:b/>
      <w:sz w:val="24"/>
      <w:szCs w:val="24"/>
    </w:rPr>
  </w:style>
  <w:style w:type="paragraph" w:styleId="BodyText2">
    <w:name w:val="Body Text 2"/>
    <w:basedOn w:val="Normal"/>
    <w:link w:val="BodyText2Char"/>
    <w:uiPriority w:val="99"/>
    <w:unhideWhenUsed/>
    <w:rsid w:val="004E2257"/>
    <w:rPr>
      <w:rFonts w:eastAsia="Calibri"/>
      <w:szCs w:val="24"/>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Title">
    <w:name w:val="Title"/>
    <w:basedOn w:val="Normal"/>
    <w:next w:val="Normal"/>
    <w:link w:val="TitleChar"/>
    <w:uiPriority w:val="10"/>
    <w:qFormat/>
    <w:rsid w:val="00982AC6"/>
    <w:rPr>
      <w:rFonts w:eastAsia="Calibri"/>
      <w:b/>
      <w:bCs/>
      <w:sz w:val="28"/>
      <w:szCs w:val="24"/>
    </w:rPr>
  </w:style>
  <w:style w:type="character" w:customStyle="1" w:styleId="TitleChar">
    <w:name w:val="Title Char"/>
    <w:basedOn w:val="DefaultParagraphFont"/>
    <w:link w:val="Title"/>
    <w:uiPriority w:val="10"/>
    <w:rsid w:val="00982AC6"/>
    <w:rPr>
      <w:rFonts w:ascii="Arial" w:eastAsia="Calibri" w:hAnsi="Arial" w:cs="Arial"/>
      <w:b/>
      <w:bCs/>
      <w:color w:val="000000" w:themeColor="text1"/>
      <w:sz w:val="28"/>
      <w:szCs w:val="24"/>
    </w:rPr>
  </w:style>
  <w:style w:type="character" w:customStyle="1" w:styleId="Heading5Char">
    <w:name w:val="Heading 5 Char"/>
    <w:basedOn w:val="DefaultParagraphFont"/>
    <w:link w:val="Heading5"/>
    <w:uiPriority w:val="9"/>
    <w:rsid w:val="007D467A"/>
    <w:rPr>
      <w:rFonts w:ascii="Arial" w:hAnsi="Arial" w:cs="Arial"/>
      <w:sz w:val="28"/>
      <w:szCs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rPr>
      <w:szCs w:val="24"/>
    </w:r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Normal"/>
    <w:next w:val="Normal"/>
    <w:link w:val="SubtitleChar"/>
    <w:uiPriority w:val="11"/>
    <w:qFormat/>
    <w:rsid w:val="007E3F32"/>
    <w:rPr>
      <w:szCs w:val="28"/>
    </w:rPr>
  </w:style>
  <w:style w:type="character" w:customStyle="1" w:styleId="SubtitleChar">
    <w:name w:val="Subtitle Char"/>
    <w:basedOn w:val="DefaultParagraphFont"/>
    <w:link w:val="Subtitle"/>
    <w:uiPriority w:val="11"/>
    <w:rsid w:val="007E3F32"/>
    <w:rPr>
      <w:rFonts w:ascii="Arial" w:hAnsi="Arial" w:cs="Arial"/>
      <w:color w:val="000000" w:themeColor="text1"/>
      <w:sz w:val="24"/>
      <w:szCs w:val="28"/>
    </w:rPr>
  </w:style>
  <w:style w:type="paragraph" w:styleId="TOCHeading">
    <w:name w:val="TOC Heading"/>
    <w:basedOn w:val="Heading1"/>
    <w:next w:val="Normal"/>
    <w:uiPriority w:val="39"/>
    <w:semiHidden/>
    <w:unhideWhenUsed/>
    <w:qFormat/>
    <w:rsid w:val="00C4511E"/>
    <w:pPr>
      <w:keepNext/>
      <w:keepLines/>
      <w:spacing w:before="480"/>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D4394D"/>
    <w:pPr>
      <w:tabs>
        <w:tab w:val="right" w:leader="dot" w:pos="8190"/>
      </w:tabs>
      <w:spacing w:after="100"/>
      <w:ind w:right="183"/>
    </w:pPr>
  </w:style>
  <w:style w:type="paragraph" w:customStyle="1" w:styleId="MediumGrid1-Accent21">
    <w:name w:val="Medium Grid 1 - Accent 21"/>
    <w:basedOn w:val="Normal"/>
    <w:uiPriority w:val="34"/>
    <w:rsid w:val="009F06BC"/>
    <w:pPr>
      <w:ind w:left="720" w:right="0"/>
      <w:contextualSpacing/>
    </w:pPr>
    <w:rPr>
      <w:rFonts w:ascii="Calibri" w:eastAsia="Calibri" w:hAnsi="Calibri" w:cs="Times New Roman"/>
      <w:color w:val="auto"/>
      <w:sz w:val="22"/>
    </w:rPr>
  </w:style>
  <w:style w:type="character" w:customStyle="1" w:styleId="selectable">
    <w:name w:val="selectable"/>
    <w:basedOn w:val="DefaultParagraphFont"/>
    <w:rsid w:val="009F06BC"/>
  </w:style>
  <w:style w:type="paragraph" w:customStyle="1" w:styleId="DefaultText">
    <w:name w:val="Default Text"/>
    <w:basedOn w:val="Normal"/>
    <w:rsid w:val="009F06BC"/>
    <w:pPr>
      <w:widowControl w:val="0"/>
      <w:spacing w:line="240" w:lineRule="auto"/>
      <w:ind w:right="0"/>
      <w:jc w:val="both"/>
    </w:pPr>
    <w:rPr>
      <w:rFonts w:ascii="Helvetica" w:eastAsia="Times New Roman" w:hAnsi="Helvetica" w:cs="Times New Roman"/>
      <w:snapToGrid w:val="0"/>
      <w:color w:val="auto"/>
      <w:sz w:val="22"/>
      <w:szCs w:val="20"/>
    </w:rPr>
  </w:style>
  <w:style w:type="paragraph" w:customStyle="1" w:styleId="DefaultLeft">
    <w:name w:val="Default Left"/>
    <w:basedOn w:val="Normal"/>
    <w:rsid w:val="009F06BC"/>
    <w:pPr>
      <w:widowControl w:val="0"/>
      <w:spacing w:line="240" w:lineRule="auto"/>
      <w:ind w:right="0"/>
      <w:jc w:val="both"/>
    </w:pPr>
    <w:rPr>
      <w:rFonts w:ascii="Helvetica" w:eastAsia="Times New Roman" w:hAnsi="Helvetica" w:cs="Times New Roman"/>
      <w:snapToGrid w:val="0"/>
      <w:color w:val="auto"/>
      <w:sz w:val="22"/>
      <w:szCs w:val="20"/>
    </w:rPr>
  </w:style>
  <w:style w:type="paragraph" w:styleId="TOC1">
    <w:name w:val="toc 1"/>
    <w:basedOn w:val="Normal"/>
    <w:next w:val="Normal"/>
    <w:autoRedefine/>
    <w:uiPriority w:val="39"/>
    <w:unhideWhenUsed/>
    <w:rsid w:val="00F13427"/>
    <w:pPr>
      <w:spacing w:after="100"/>
    </w:pPr>
  </w:style>
  <w:style w:type="character" w:customStyle="1" w:styleId="Heading6Char">
    <w:name w:val="Heading 6 Char"/>
    <w:basedOn w:val="DefaultParagraphFont"/>
    <w:link w:val="Heading6"/>
    <w:uiPriority w:val="9"/>
    <w:rsid w:val="0011600E"/>
    <w:rPr>
      <w:rFonts w:ascii="Arial" w:eastAsia="Calibri" w:hAnsi="Arial" w:cs="Arial"/>
      <w:b/>
      <w:bCs/>
      <w:color w:val="000000" w:themeColor="text1"/>
      <w:sz w:val="24"/>
      <w:szCs w:val="24"/>
    </w:rPr>
  </w:style>
  <w:style w:type="paragraph" w:styleId="TOC6">
    <w:name w:val="toc 6"/>
    <w:basedOn w:val="Normal"/>
    <w:next w:val="Normal"/>
    <w:autoRedefine/>
    <w:uiPriority w:val="39"/>
    <w:unhideWhenUsed/>
    <w:rsid w:val="00F13427"/>
    <w:pPr>
      <w:spacing w:after="100"/>
      <w:ind w:left="1200"/>
    </w:pPr>
  </w:style>
  <w:style w:type="character" w:customStyle="1" w:styleId="Heading7Char">
    <w:name w:val="Heading 7 Char"/>
    <w:basedOn w:val="DefaultParagraphFont"/>
    <w:link w:val="Heading7"/>
    <w:uiPriority w:val="9"/>
    <w:rsid w:val="00395959"/>
    <w:rPr>
      <w:rFonts w:ascii="Arial" w:hAnsi="Arial" w:cs="Arial"/>
      <w:b/>
      <w:color w:val="000000" w:themeColor="text1"/>
      <w:sz w:val="24"/>
      <w:szCs w:val="24"/>
    </w:rPr>
  </w:style>
  <w:style w:type="paragraph" w:styleId="TOC7">
    <w:name w:val="toc 7"/>
    <w:basedOn w:val="Normal"/>
    <w:next w:val="Normal"/>
    <w:autoRedefine/>
    <w:uiPriority w:val="39"/>
    <w:unhideWhenUsed/>
    <w:rsid w:val="006A15CC"/>
    <w:pPr>
      <w:spacing w:after="100"/>
      <w:ind w:left="1440"/>
    </w:pPr>
  </w:style>
  <w:style w:type="paragraph" w:styleId="TOC3">
    <w:name w:val="toc 3"/>
    <w:basedOn w:val="Normal"/>
    <w:next w:val="Normal"/>
    <w:autoRedefine/>
    <w:uiPriority w:val="39"/>
    <w:unhideWhenUsed/>
    <w:rsid w:val="00FB77AC"/>
    <w:pPr>
      <w:spacing w:after="100"/>
      <w:ind w:left="480"/>
    </w:pPr>
  </w:style>
  <w:style w:type="paragraph" w:customStyle="1" w:styleId="ColParaSites">
    <w:name w:val="ColParaSites"/>
    <w:basedOn w:val="Normal"/>
    <w:link w:val="ColParaSitesChar"/>
    <w:qFormat/>
    <w:rsid w:val="00C564AD"/>
    <w:pPr>
      <w:spacing w:before="480" w:after="120"/>
      <w:ind w:right="0"/>
    </w:pPr>
  </w:style>
  <w:style w:type="character" w:customStyle="1" w:styleId="ColParaSitesChar">
    <w:name w:val="ColParaSites Char"/>
    <w:basedOn w:val="DefaultParagraphFont"/>
    <w:link w:val="ColParaSites"/>
    <w:rsid w:val="00C564AD"/>
    <w:rPr>
      <w:rFonts w:ascii="Arial" w:hAnsi="Arial"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89622">
      <w:bodyDiv w:val="1"/>
      <w:marLeft w:val="0"/>
      <w:marRight w:val="0"/>
      <w:marTop w:val="0"/>
      <w:marBottom w:val="0"/>
      <w:divBdr>
        <w:top w:val="none" w:sz="0" w:space="0" w:color="auto"/>
        <w:left w:val="none" w:sz="0" w:space="0" w:color="auto"/>
        <w:bottom w:val="none" w:sz="0" w:space="0" w:color="auto"/>
        <w:right w:val="none" w:sz="0" w:space="0" w:color="auto"/>
      </w:divBdr>
    </w:div>
    <w:div w:id="1394809882">
      <w:bodyDiv w:val="1"/>
      <w:marLeft w:val="0"/>
      <w:marRight w:val="0"/>
      <w:marTop w:val="0"/>
      <w:marBottom w:val="0"/>
      <w:divBdr>
        <w:top w:val="none" w:sz="0" w:space="0" w:color="auto"/>
        <w:left w:val="none" w:sz="0" w:space="0" w:color="auto"/>
        <w:bottom w:val="none" w:sz="0" w:space="0" w:color="auto"/>
        <w:right w:val="none" w:sz="0" w:space="0" w:color="auto"/>
      </w:divBdr>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591114269">
      <w:bodyDiv w:val="1"/>
      <w:marLeft w:val="0"/>
      <w:marRight w:val="0"/>
      <w:marTop w:val="0"/>
      <w:marBottom w:val="0"/>
      <w:divBdr>
        <w:top w:val="none" w:sz="0" w:space="0" w:color="auto"/>
        <w:left w:val="none" w:sz="0" w:space="0" w:color="auto"/>
        <w:bottom w:val="none" w:sz="0" w:space="0" w:color="auto"/>
        <w:right w:val="none" w:sz="0" w:space="0" w:color="auto"/>
      </w:divBdr>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endnotes.xml.rels><?xml version="1.0" encoding="UTF-8" standalone="yes"?>
<Relationships xmlns="http://schemas.openxmlformats.org/package/2006/relationships"><Relationship Id="rId1" Type="http://schemas.openxmlformats.org/officeDocument/2006/relationships/hyperlink" Target="http://www.advocacyproject.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A5CAB-697B-4BA9-90BE-7A948F36440C}"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AU"/>
        </a:p>
      </dgm:t>
    </dgm:pt>
    <dgm:pt modelId="{A452F853-4211-4F95-87F7-85D7F1830316}">
      <dgm:prSet phldrT="[Text]"/>
      <dgm:spPr/>
      <dgm:t>
        <a:bodyPr/>
        <a:lstStyle/>
        <a:p>
          <a:r>
            <a:rPr lang="en-AU"/>
            <a:t>INDIVIDUAL WORKER</a:t>
          </a:r>
        </a:p>
      </dgm:t>
    </dgm:pt>
    <dgm:pt modelId="{09952B06-4058-4FCC-9975-3F1ED7B527CF}" type="parTrans" cxnId="{F5E5282A-06DC-4BC9-B58A-018D3A401523}">
      <dgm:prSet/>
      <dgm:spPr/>
      <dgm:t>
        <a:bodyPr/>
        <a:lstStyle/>
        <a:p>
          <a:endParaRPr lang="en-AU"/>
        </a:p>
      </dgm:t>
    </dgm:pt>
    <dgm:pt modelId="{D67769AB-5FE3-4068-B684-FDC9F4CBC9C9}" type="sibTrans" cxnId="{F5E5282A-06DC-4BC9-B58A-018D3A401523}">
      <dgm:prSet/>
      <dgm:spPr/>
      <dgm:t>
        <a:bodyPr/>
        <a:lstStyle/>
        <a:p>
          <a:endParaRPr lang="en-AU"/>
        </a:p>
      </dgm:t>
    </dgm:pt>
    <dgm:pt modelId="{0A43520E-3417-4008-8CCF-806B44AFB803}">
      <dgm:prSet phldrT="[Text]"/>
      <dgm:spPr/>
      <dgm:t>
        <a:bodyPr/>
        <a:lstStyle/>
        <a:p>
          <a:r>
            <a:rPr lang="en-AU"/>
            <a:t>MANAGER</a:t>
          </a:r>
        </a:p>
      </dgm:t>
    </dgm:pt>
    <dgm:pt modelId="{A7766148-5D00-4191-850B-0B8E0C72CB2C}" type="parTrans" cxnId="{75FB03D9-1E07-4213-9BEC-80422DB0564C}">
      <dgm:prSet/>
      <dgm:spPr/>
      <dgm:t>
        <a:bodyPr/>
        <a:lstStyle/>
        <a:p>
          <a:endParaRPr lang="en-AU"/>
        </a:p>
      </dgm:t>
    </dgm:pt>
    <dgm:pt modelId="{A43659A5-4AC4-4CE0-A14C-EF6B17477B06}" type="sibTrans" cxnId="{75FB03D9-1E07-4213-9BEC-80422DB0564C}">
      <dgm:prSet/>
      <dgm:spPr/>
      <dgm:t>
        <a:bodyPr/>
        <a:lstStyle/>
        <a:p>
          <a:endParaRPr lang="en-AU"/>
        </a:p>
      </dgm:t>
    </dgm:pt>
    <dgm:pt modelId="{52CEE8F3-DF35-47E9-8E4F-47A26F9DB80C}">
      <dgm:prSet phldrT="[Text]"/>
      <dgm:spPr/>
      <dgm:t>
        <a:bodyPr/>
        <a:lstStyle/>
        <a:p>
          <a:r>
            <a:rPr lang="en-AU"/>
            <a:t>COLLEAGUES OR PEERS</a:t>
          </a:r>
        </a:p>
      </dgm:t>
    </dgm:pt>
    <dgm:pt modelId="{CE77F6CC-BE44-463A-A50A-A4EC859A9CF4}" type="parTrans" cxnId="{F05C588F-54EF-4C8A-895C-1517DC6215CC}">
      <dgm:prSet/>
      <dgm:spPr/>
      <dgm:t>
        <a:bodyPr/>
        <a:lstStyle/>
        <a:p>
          <a:endParaRPr lang="en-AU"/>
        </a:p>
      </dgm:t>
    </dgm:pt>
    <dgm:pt modelId="{76A25859-AB48-4E77-A317-9B336EF58735}" type="sibTrans" cxnId="{F05C588F-54EF-4C8A-895C-1517DC6215CC}">
      <dgm:prSet/>
      <dgm:spPr/>
      <dgm:t>
        <a:bodyPr/>
        <a:lstStyle/>
        <a:p>
          <a:endParaRPr lang="en-AU"/>
        </a:p>
      </dgm:t>
    </dgm:pt>
    <dgm:pt modelId="{536A26F4-22FC-40DB-ACC3-C896A8A572AC}">
      <dgm:prSet phldrT="[Text]"/>
      <dgm:spPr/>
      <dgm:t>
        <a:bodyPr/>
        <a:lstStyle/>
        <a:p>
          <a:r>
            <a:rPr lang="en-AU"/>
            <a:t>JUNIOR STAFF MEMBER</a:t>
          </a:r>
        </a:p>
      </dgm:t>
    </dgm:pt>
    <dgm:pt modelId="{90D34794-A907-44D8-8D6F-DD2F11CB2AE0}" type="parTrans" cxnId="{58408751-9CFE-44B4-89A9-F44EDC777319}">
      <dgm:prSet/>
      <dgm:spPr/>
      <dgm:t>
        <a:bodyPr/>
        <a:lstStyle/>
        <a:p>
          <a:endParaRPr lang="en-AU"/>
        </a:p>
      </dgm:t>
    </dgm:pt>
    <dgm:pt modelId="{9B9CD421-87EE-415E-8336-4D59CCBEDCC3}" type="sibTrans" cxnId="{58408751-9CFE-44B4-89A9-F44EDC777319}">
      <dgm:prSet/>
      <dgm:spPr/>
      <dgm:t>
        <a:bodyPr/>
        <a:lstStyle/>
        <a:p>
          <a:endParaRPr lang="en-AU"/>
        </a:p>
      </dgm:t>
    </dgm:pt>
    <dgm:pt modelId="{E0EAAE14-5921-425B-B01D-3C8CE51DCD9D}">
      <dgm:prSet phldrT="[Text]"/>
      <dgm:spPr/>
      <dgm:t>
        <a:bodyPr/>
        <a:lstStyle/>
        <a:p>
          <a:r>
            <a:rPr lang="en-AU"/>
            <a:t>INDIVIDUAL SERVICE USER</a:t>
          </a:r>
        </a:p>
      </dgm:t>
    </dgm:pt>
    <dgm:pt modelId="{477C0FEF-7768-44E0-9E1B-E6E43240E080}" type="parTrans" cxnId="{16DA828C-A1FF-4936-BEF2-EB89ABF84A53}">
      <dgm:prSet/>
      <dgm:spPr/>
      <dgm:t>
        <a:bodyPr/>
        <a:lstStyle/>
        <a:p>
          <a:endParaRPr lang="en-AU"/>
        </a:p>
      </dgm:t>
    </dgm:pt>
    <dgm:pt modelId="{DAF81672-03B3-4A7F-B72E-E553CA753B3D}" type="sibTrans" cxnId="{16DA828C-A1FF-4936-BEF2-EB89ABF84A53}">
      <dgm:prSet/>
      <dgm:spPr/>
      <dgm:t>
        <a:bodyPr/>
        <a:lstStyle/>
        <a:p>
          <a:endParaRPr lang="en-AU"/>
        </a:p>
      </dgm:t>
    </dgm:pt>
    <dgm:pt modelId="{D6B80986-F5AE-4914-B1FE-F7239FCE4218}" type="pres">
      <dgm:prSet presAssocID="{004A5CAB-697B-4BA9-90BE-7A948F36440C}" presName="Name0" presStyleCnt="0">
        <dgm:presLayoutVars>
          <dgm:chMax val="1"/>
          <dgm:dir/>
          <dgm:animLvl val="ctr"/>
          <dgm:resizeHandles val="exact"/>
        </dgm:presLayoutVars>
      </dgm:prSet>
      <dgm:spPr/>
      <dgm:t>
        <a:bodyPr/>
        <a:lstStyle/>
        <a:p>
          <a:endParaRPr lang="en-AU"/>
        </a:p>
      </dgm:t>
    </dgm:pt>
    <dgm:pt modelId="{FFF8BFC4-526E-4BF4-9D36-4032DD1EB93E}" type="pres">
      <dgm:prSet presAssocID="{A452F853-4211-4F95-87F7-85D7F1830316}" presName="centerShape" presStyleLbl="node0" presStyleIdx="0" presStyleCnt="1" custLinFactNeighborY="-949"/>
      <dgm:spPr/>
      <dgm:t>
        <a:bodyPr/>
        <a:lstStyle/>
        <a:p>
          <a:endParaRPr lang="en-AU"/>
        </a:p>
      </dgm:t>
    </dgm:pt>
    <dgm:pt modelId="{8BEBDBD9-1CAC-4E81-A745-40F2149DCCA6}" type="pres">
      <dgm:prSet presAssocID="{A7766148-5D00-4191-850B-0B8E0C72CB2C}" presName="parTrans" presStyleLbl="sibTrans2D1" presStyleIdx="0" presStyleCnt="4" custAng="10800000" custScaleX="105463"/>
      <dgm:spPr/>
      <dgm:t>
        <a:bodyPr/>
        <a:lstStyle/>
        <a:p>
          <a:endParaRPr lang="en-AU"/>
        </a:p>
      </dgm:t>
    </dgm:pt>
    <dgm:pt modelId="{A5557105-0ED2-48F8-ABF8-66B46547404C}" type="pres">
      <dgm:prSet presAssocID="{A7766148-5D00-4191-850B-0B8E0C72CB2C}" presName="connectorText" presStyleLbl="sibTrans2D1" presStyleIdx="0" presStyleCnt="4"/>
      <dgm:spPr/>
      <dgm:t>
        <a:bodyPr/>
        <a:lstStyle/>
        <a:p>
          <a:endParaRPr lang="en-AU"/>
        </a:p>
      </dgm:t>
    </dgm:pt>
    <dgm:pt modelId="{F8DE3DB3-9D32-4746-BB3D-7C5593813EA2}" type="pres">
      <dgm:prSet presAssocID="{0A43520E-3417-4008-8CCF-806B44AFB803}" presName="node" presStyleLbl="node1" presStyleIdx="0" presStyleCnt="4">
        <dgm:presLayoutVars>
          <dgm:bulletEnabled val="1"/>
        </dgm:presLayoutVars>
      </dgm:prSet>
      <dgm:spPr/>
      <dgm:t>
        <a:bodyPr/>
        <a:lstStyle/>
        <a:p>
          <a:endParaRPr lang="en-AU"/>
        </a:p>
      </dgm:t>
    </dgm:pt>
    <dgm:pt modelId="{42EA2409-1BE1-4457-A88E-22DE4D311146}" type="pres">
      <dgm:prSet presAssocID="{CE77F6CC-BE44-463A-A50A-A4EC859A9CF4}" presName="parTrans" presStyleLbl="sibTrans2D1" presStyleIdx="1" presStyleCnt="4" custAng="10734759" custLinFactNeighborX="-14796"/>
      <dgm:spPr/>
      <dgm:t>
        <a:bodyPr/>
        <a:lstStyle/>
        <a:p>
          <a:endParaRPr lang="en-AU"/>
        </a:p>
      </dgm:t>
    </dgm:pt>
    <dgm:pt modelId="{03E61128-6815-4C47-83CF-A1A484387E10}" type="pres">
      <dgm:prSet presAssocID="{CE77F6CC-BE44-463A-A50A-A4EC859A9CF4}" presName="connectorText" presStyleLbl="sibTrans2D1" presStyleIdx="1" presStyleCnt="4"/>
      <dgm:spPr/>
      <dgm:t>
        <a:bodyPr/>
        <a:lstStyle/>
        <a:p>
          <a:endParaRPr lang="en-AU"/>
        </a:p>
      </dgm:t>
    </dgm:pt>
    <dgm:pt modelId="{94E23EFF-1062-46E3-BB5F-27C48FF6224A}" type="pres">
      <dgm:prSet presAssocID="{52CEE8F3-DF35-47E9-8E4F-47A26F9DB80C}" presName="node" presStyleLbl="node1" presStyleIdx="1" presStyleCnt="4">
        <dgm:presLayoutVars>
          <dgm:bulletEnabled val="1"/>
        </dgm:presLayoutVars>
      </dgm:prSet>
      <dgm:spPr/>
      <dgm:t>
        <a:bodyPr/>
        <a:lstStyle/>
        <a:p>
          <a:endParaRPr lang="en-AU"/>
        </a:p>
      </dgm:t>
    </dgm:pt>
    <dgm:pt modelId="{1ADF6868-5A7A-4CBF-BA28-7193D597387B}" type="pres">
      <dgm:prSet presAssocID="{90D34794-A907-44D8-8D6F-DD2F11CB2AE0}" presName="parTrans" presStyleLbl="sibTrans2D1" presStyleIdx="2" presStyleCnt="4" custAng="10800000"/>
      <dgm:spPr/>
      <dgm:t>
        <a:bodyPr/>
        <a:lstStyle/>
        <a:p>
          <a:endParaRPr lang="en-AU"/>
        </a:p>
      </dgm:t>
    </dgm:pt>
    <dgm:pt modelId="{EF5F99CA-EF6E-4266-8F1F-9F6C34291293}" type="pres">
      <dgm:prSet presAssocID="{90D34794-A907-44D8-8D6F-DD2F11CB2AE0}" presName="connectorText" presStyleLbl="sibTrans2D1" presStyleIdx="2" presStyleCnt="4"/>
      <dgm:spPr/>
      <dgm:t>
        <a:bodyPr/>
        <a:lstStyle/>
        <a:p>
          <a:endParaRPr lang="en-AU"/>
        </a:p>
      </dgm:t>
    </dgm:pt>
    <dgm:pt modelId="{8DBBB7F1-69D1-4D01-ABAE-730DB92B6859}" type="pres">
      <dgm:prSet presAssocID="{536A26F4-22FC-40DB-ACC3-C896A8A572AC}" presName="node" presStyleLbl="node1" presStyleIdx="2" presStyleCnt="4">
        <dgm:presLayoutVars>
          <dgm:bulletEnabled val="1"/>
        </dgm:presLayoutVars>
      </dgm:prSet>
      <dgm:spPr/>
      <dgm:t>
        <a:bodyPr/>
        <a:lstStyle/>
        <a:p>
          <a:endParaRPr lang="en-AU"/>
        </a:p>
      </dgm:t>
    </dgm:pt>
    <dgm:pt modelId="{E76506D6-3671-4470-9717-EA98A2912FED}" type="pres">
      <dgm:prSet presAssocID="{477C0FEF-7768-44E0-9E1B-E6E43240E080}" presName="parTrans" presStyleLbl="sibTrans2D1" presStyleIdx="3" presStyleCnt="4" custAng="10865241"/>
      <dgm:spPr/>
      <dgm:t>
        <a:bodyPr/>
        <a:lstStyle/>
        <a:p>
          <a:endParaRPr lang="en-AU"/>
        </a:p>
      </dgm:t>
    </dgm:pt>
    <dgm:pt modelId="{A16898DE-D086-43B6-ABE7-CFEDC76A7042}" type="pres">
      <dgm:prSet presAssocID="{477C0FEF-7768-44E0-9E1B-E6E43240E080}" presName="connectorText" presStyleLbl="sibTrans2D1" presStyleIdx="3" presStyleCnt="4"/>
      <dgm:spPr/>
      <dgm:t>
        <a:bodyPr/>
        <a:lstStyle/>
        <a:p>
          <a:endParaRPr lang="en-AU"/>
        </a:p>
      </dgm:t>
    </dgm:pt>
    <dgm:pt modelId="{5322D8A4-96A3-4B37-AA25-0033A0BAC09F}" type="pres">
      <dgm:prSet presAssocID="{E0EAAE14-5921-425B-B01D-3C8CE51DCD9D}" presName="node" presStyleLbl="node1" presStyleIdx="3" presStyleCnt="4">
        <dgm:presLayoutVars>
          <dgm:bulletEnabled val="1"/>
        </dgm:presLayoutVars>
      </dgm:prSet>
      <dgm:spPr/>
      <dgm:t>
        <a:bodyPr/>
        <a:lstStyle/>
        <a:p>
          <a:endParaRPr lang="en-AU"/>
        </a:p>
      </dgm:t>
    </dgm:pt>
  </dgm:ptLst>
  <dgm:cxnLst>
    <dgm:cxn modelId="{F05C588F-54EF-4C8A-895C-1517DC6215CC}" srcId="{A452F853-4211-4F95-87F7-85D7F1830316}" destId="{52CEE8F3-DF35-47E9-8E4F-47A26F9DB80C}" srcOrd="1" destOrd="0" parTransId="{CE77F6CC-BE44-463A-A50A-A4EC859A9CF4}" sibTransId="{76A25859-AB48-4E77-A317-9B336EF58735}"/>
    <dgm:cxn modelId="{95DFE92A-B9CB-490F-87E0-EC2E35AED76B}" type="presOf" srcId="{0A43520E-3417-4008-8CCF-806B44AFB803}" destId="{F8DE3DB3-9D32-4746-BB3D-7C5593813EA2}" srcOrd="0" destOrd="0" presId="urn:microsoft.com/office/officeart/2005/8/layout/radial5"/>
    <dgm:cxn modelId="{58408751-9CFE-44B4-89A9-F44EDC777319}" srcId="{A452F853-4211-4F95-87F7-85D7F1830316}" destId="{536A26F4-22FC-40DB-ACC3-C896A8A572AC}" srcOrd="2" destOrd="0" parTransId="{90D34794-A907-44D8-8D6F-DD2F11CB2AE0}" sibTransId="{9B9CD421-87EE-415E-8336-4D59CCBEDCC3}"/>
    <dgm:cxn modelId="{29E0EE03-0D99-4DB3-B539-8204A4BAC1C6}" type="presOf" srcId="{004A5CAB-697B-4BA9-90BE-7A948F36440C}" destId="{D6B80986-F5AE-4914-B1FE-F7239FCE4218}" srcOrd="0" destOrd="0" presId="urn:microsoft.com/office/officeart/2005/8/layout/radial5"/>
    <dgm:cxn modelId="{D045B049-7D2A-4D08-823A-3995604DCBAB}" type="presOf" srcId="{A452F853-4211-4F95-87F7-85D7F1830316}" destId="{FFF8BFC4-526E-4BF4-9D36-4032DD1EB93E}" srcOrd="0" destOrd="0" presId="urn:microsoft.com/office/officeart/2005/8/layout/radial5"/>
    <dgm:cxn modelId="{16DA828C-A1FF-4936-BEF2-EB89ABF84A53}" srcId="{A452F853-4211-4F95-87F7-85D7F1830316}" destId="{E0EAAE14-5921-425B-B01D-3C8CE51DCD9D}" srcOrd="3" destOrd="0" parTransId="{477C0FEF-7768-44E0-9E1B-E6E43240E080}" sibTransId="{DAF81672-03B3-4A7F-B72E-E553CA753B3D}"/>
    <dgm:cxn modelId="{75FB03D9-1E07-4213-9BEC-80422DB0564C}" srcId="{A452F853-4211-4F95-87F7-85D7F1830316}" destId="{0A43520E-3417-4008-8CCF-806B44AFB803}" srcOrd="0" destOrd="0" parTransId="{A7766148-5D00-4191-850B-0B8E0C72CB2C}" sibTransId="{A43659A5-4AC4-4CE0-A14C-EF6B17477B06}"/>
    <dgm:cxn modelId="{0624A655-848E-4E84-A28B-27F442D4983B}" type="presOf" srcId="{E0EAAE14-5921-425B-B01D-3C8CE51DCD9D}" destId="{5322D8A4-96A3-4B37-AA25-0033A0BAC09F}" srcOrd="0" destOrd="0" presId="urn:microsoft.com/office/officeart/2005/8/layout/radial5"/>
    <dgm:cxn modelId="{0C4A65F2-940A-4F38-9325-39FA8A962CA7}" type="presOf" srcId="{477C0FEF-7768-44E0-9E1B-E6E43240E080}" destId="{A16898DE-D086-43B6-ABE7-CFEDC76A7042}" srcOrd="1" destOrd="0" presId="urn:microsoft.com/office/officeart/2005/8/layout/radial5"/>
    <dgm:cxn modelId="{4FD0BDA0-0C2E-4E22-9912-A9EAD256B391}" type="presOf" srcId="{A7766148-5D00-4191-850B-0B8E0C72CB2C}" destId="{8BEBDBD9-1CAC-4E81-A745-40F2149DCCA6}" srcOrd="0" destOrd="0" presId="urn:microsoft.com/office/officeart/2005/8/layout/radial5"/>
    <dgm:cxn modelId="{55C5BC26-E39F-4FB4-BFF9-912F31E740FA}" type="presOf" srcId="{CE77F6CC-BE44-463A-A50A-A4EC859A9CF4}" destId="{03E61128-6815-4C47-83CF-A1A484387E10}" srcOrd="1" destOrd="0" presId="urn:microsoft.com/office/officeart/2005/8/layout/radial5"/>
    <dgm:cxn modelId="{77287165-4A90-49C9-B7C9-98FF46ABF143}" type="presOf" srcId="{536A26F4-22FC-40DB-ACC3-C896A8A572AC}" destId="{8DBBB7F1-69D1-4D01-ABAE-730DB92B6859}" srcOrd="0" destOrd="0" presId="urn:microsoft.com/office/officeart/2005/8/layout/radial5"/>
    <dgm:cxn modelId="{D117EBE7-7F50-4B31-80E1-D4D407AD7A9E}" type="presOf" srcId="{90D34794-A907-44D8-8D6F-DD2F11CB2AE0}" destId="{EF5F99CA-EF6E-4266-8F1F-9F6C34291293}" srcOrd="1" destOrd="0" presId="urn:microsoft.com/office/officeart/2005/8/layout/radial5"/>
    <dgm:cxn modelId="{A05AC58C-EE92-492F-BE18-B830B4B59F75}" type="presOf" srcId="{A7766148-5D00-4191-850B-0B8E0C72CB2C}" destId="{A5557105-0ED2-48F8-ABF8-66B46547404C}" srcOrd="1" destOrd="0" presId="urn:microsoft.com/office/officeart/2005/8/layout/radial5"/>
    <dgm:cxn modelId="{43BF04C7-931F-4F2E-BACB-E9455C35E943}" type="presOf" srcId="{52CEE8F3-DF35-47E9-8E4F-47A26F9DB80C}" destId="{94E23EFF-1062-46E3-BB5F-27C48FF6224A}" srcOrd="0" destOrd="0" presId="urn:microsoft.com/office/officeart/2005/8/layout/radial5"/>
    <dgm:cxn modelId="{04A06289-972D-46A1-900A-664301162ED2}" type="presOf" srcId="{90D34794-A907-44D8-8D6F-DD2F11CB2AE0}" destId="{1ADF6868-5A7A-4CBF-BA28-7193D597387B}" srcOrd="0" destOrd="0" presId="urn:microsoft.com/office/officeart/2005/8/layout/radial5"/>
    <dgm:cxn modelId="{F5E5282A-06DC-4BC9-B58A-018D3A401523}" srcId="{004A5CAB-697B-4BA9-90BE-7A948F36440C}" destId="{A452F853-4211-4F95-87F7-85D7F1830316}" srcOrd="0" destOrd="0" parTransId="{09952B06-4058-4FCC-9975-3F1ED7B527CF}" sibTransId="{D67769AB-5FE3-4068-B684-FDC9F4CBC9C9}"/>
    <dgm:cxn modelId="{E016D695-7D38-42A8-900F-9ECB84FE04A1}" type="presOf" srcId="{477C0FEF-7768-44E0-9E1B-E6E43240E080}" destId="{E76506D6-3671-4470-9717-EA98A2912FED}" srcOrd="0" destOrd="0" presId="urn:microsoft.com/office/officeart/2005/8/layout/radial5"/>
    <dgm:cxn modelId="{A7081B99-3D24-4929-933D-35727C3276CE}" type="presOf" srcId="{CE77F6CC-BE44-463A-A50A-A4EC859A9CF4}" destId="{42EA2409-1BE1-4457-A88E-22DE4D311146}" srcOrd="0" destOrd="0" presId="urn:microsoft.com/office/officeart/2005/8/layout/radial5"/>
    <dgm:cxn modelId="{3AC54271-9B93-4AC5-830B-E68C9F0437D6}" type="presParOf" srcId="{D6B80986-F5AE-4914-B1FE-F7239FCE4218}" destId="{FFF8BFC4-526E-4BF4-9D36-4032DD1EB93E}" srcOrd="0" destOrd="0" presId="urn:microsoft.com/office/officeart/2005/8/layout/radial5"/>
    <dgm:cxn modelId="{15EF4253-2CAF-42D4-8577-417687E10B2B}" type="presParOf" srcId="{D6B80986-F5AE-4914-B1FE-F7239FCE4218}" destId="{8BEBDBD9-1CAC-4E81-A745-40F2149DCCA6}" srcOrd="1" destOrd="0" presId="urn:microsoft.com/office/officeart/2005/8/layout/radial5"/>
    <dgm:cxn modelId="{0F23C6DE-5B25-4D04-8C2A-A76C6644328C}" type="presParOf" srcId="{8BEBDBD9-1CAC-4E81-A745-40F2149DCCA6}" destId="{A5557105-0ED2-48F8-ABF8-66B46547404C}" srcOrd="0" destOrd="0" presId="urn:microsoft.com/office/officeart/2005/8/layout/radial5"/>
    <dgm:cxn modelId="{897921E2-771D-45E6-B1D4-A311F9169506}" type="presParOf" srcId="{D6B80986-F5AE-4914-B1FE-F7239FCE4218}" destId="{F8DE3DB3-9D32-4746-BB3D-7C5593813EA2}" srcOrd="2" destOrd="0" presId="urn:microsoft.com/office/officeart/2005/8/layout/radial5"/>
    <dgm:cxn modelId="{74AB0BEC-27CE-4E59-99C6-E779DCAAD3AE}" type="presParOf" srcId="{D6B80986-F5AE-4914-B1FE-F7239FCE4218}" destId="{42EA2409-1BE1-4457-A88E-22DE4D311146}" srcOrd="3" destOrd="0" presId="urn:microsoft.com/office/officeart/2005/8/layout/radial5"/>
    <dgm:cxn modelId="{35AADCBF-97A1-4179-97E9-73A9BD98FE3E}" type="presParOf" srcId="{42EA2409-1BE1-4457-A88E-22DE4D311146}" destId="{03E61128-6815-4C47-83CF-A1A484387E10}" srcOrd="0" destOrd="0" presId="urn:microsoft.com/office/officeart/2005/8/layout/radial5"/>
    <dgm:cxn modelId="{AAE846D1-F477-4520-ADCE-3712CBE96FAE}" type="presParOf" srcId="{D6B80986-F5AE-4914-B1FE-F7239FCE4218}" destId="{94E23EFF-1062-46E3-BB5F-27C48FF6224A}" srcOrd="4" destOrd="0" presId="urn:microsoft.com/office/officeart/2005/8/layout/radial5"/>
    <dgm:cxn modelId="{D162FD06-D054-4488-B35B-CE06629E55B2}" type="presParOf" srcId="{D6B80986-F5AE-4914-B1FE-F7239FCE4218}" destId="{1ADF6868-5A7A-4CBF-BA28-7193D597387B}" srcOrd="5" destOrd="0" presId="urn:microsoft.com/office/officeart/2005/8/layout/radial5"/>
    <dgm:cxn modelId="{D1C1A64E-37CB-4EC3-9C5E-5638800192C9}" type="presParOf" srcId="{1ADF6868-5A7A-4CBF-BA28-7193D597387B}" destId="{EF5F99CA-EF6E-4266-8F1F-9F6C34291293}" srcOrd="0" destOrd="0" presId="urn:microsoft.com/office/officeart/2005/8/layout/radial5"/>
    <dgm:cxn modelId="{F2A738D7-AE10-4A94-997A-EE40D267D36C}" type="presParOf" srcId="{D6B80986-F5AE-4914-B1FE-F7239FCE4218}" destId="{8DBBB7F1-69D1-4D01-ABAE-730DB92B6859}" srcOrd="6" destOrd="0" presId="urn:microsoft.com/office/officeart/2005/8/layout/radial5"/>
    <dgm:cxn modelId="{D71E122F-3A60-402F-805D-EF1A7DC7D7BD}" type="presParOf" srcId="{D6B80986-F5AE-4914-B1FE-F7239FCE4218}" destId="{E76506D6-3671-4470-9717-EA98A2912FED}" srcOrd="7" destOrd="0" presId="urn:microsoft.com/office/officeart/2005/8/layout/radial5"/>
    <dgm:cxn modelId="{510DF91D-073C-4312-9107-EDC9CA5DE80C}" type="presParOf" srcId="{E76506D6-3671-4470-9717-EA98A2912FED}" destId="{A16898DE-D086-43B6-ABE7-CFEDC76A7042}" srcOrd="0" destOrd="0" presId="urn:microsoft.com/office/officeart/2005/8/layout/radial5"/>
    <dgm:cxn modelId="{96679EB6-687F-4E99-A6A7-CBDF1ECAAE3D}" type="presParOf" srcId="{D6B80986-F5AE-4914-B1FE-F7239FCE4218}" destId="{5322D8A4-96A3-4B37-AA25-0033A0BAC09F}"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F8BFC4-526E-4BF4-9D36-4032DD1EB93E}">
      <dsp:nvSpPr>
        <dsp:cNvPr id="0" name=""/>
        <dsp:cNvSpPr/>
      </dsp:nvSpPr>
      <dsp:spPr>
        <a:xfrm>
          <a:off x="2376001" y="1589780"/>
          <a:ext cx="979506" cy="9795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INDIVIDUAL WORKER</a:t>
          </a:r>
        </a:p>
      </dsp:txBody>
      <dsp:txXfrm>
        <a:off x="2519446" y="1733225"/>
        <a:ext cx="692616" cy="692616"/>
      </dsp:txXfrm>
    </dsp:sp>
    <dsp:sp modelId="{8BEBDBD9-1CAC-4E81-A745-40F2149DCCA6}">
      <dsp:nvSpPr>
        <dsp:cNvPr id="0" name=""/>
        <dsp:cNvSpPr/>
      </dsp:nvSpPr>
      <dsp:spPr>
        <a:xfrm rot="5400000">
          <a:off x="2763149" y="1245204"/>
          <a:ext cx="205211" cy="3330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793931" y="1281029"/>
        <a:ext cx="143648" cy="199820"/>
      </dsp:txXfrm>
    </dsp:sp>
    <dsp:sp modelId="{F8DE3DB3-9D32-4746-BB3D-7C5593813EA2}">
      <dsp:nvSpPr>
        <dsp:cNvPr id="0" name=""/>
        <dsp:cNvSpPr/>
      </dsp:nvSpPr>
      <dsp:spPr>
        <a:xfrm>
          <a:off x="2257389" y="5914"/>
          <a:ext cx="1216730" cy="12167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MANAGER</a:t>
          </a:r>
        </a:p>
      </dsp:txBody>
      <dsp:txXfrm>
        <a:off x="2435575" y="184100"/>
        <a:ext cx="860358" cy="860358"/>
      </dsp:txXfrm>
    </dsp:sp>
    <dsp:sp modelId="{42EA2409-1BE1-4457-A88E-22DE4D311146}">
      <dsp:nvSpPr>
        <dsp:cNvPr id="0" name=""/>
        <dsp:cNvSpPr/>
      </dsp:nvSpPr>
      <dsp:spPr>
        <a:xfrm rot="10800000">
          <a:off x="3411416" y="1925954"/>
          <a:ext cx="209749" cy="3330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3474341" y="1992560"/>
        <a:ext cx="146824" cy="199820"/>
      </dsp:txXfrm>
    </dsp:sp>
    <dsp:sp modelId="{94E23EFF-1062-46E3-BB5F-27C48FF6224A}">
      <dsp:nvSpPr>
        <dsp:cNvPr id="0" name=""/>
        <dsp:cNvSpPr/>
      </dsp:nvSpPr>
      <dsp:spPr>
        <a:xfrm>
          <a:off x="3750992" y="1499517"/>
          <a:ext cx="1216730" cy="12167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COLLEAGUES OR PEERS</a:t>
          </a:r>
        </a:p>
      </dsp:txBody>
      <dsp:txXfrm>
        <a:off x="3929178" y="1677703"/>
        <a:ext cx="860358" cy="860358"/>
      </dsp:txXfrm>
    </dsp:sp>
    <dsp:sp modelId="{1ADF6868-5A7A-4CBF-BA28-7193D597387B}">
      <dsp:nvSpPr>
        <dsp:cNvPr id="0" name=""/>
        <dsp:cNvSpPr/>
      </dsp:nvSpPr>
      <dsp:spPr>
        <a:xfrm rot="16200000">
          <a:off x="2753439" y="2608329"/>
          <a:ext cx="224631" cy="3330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787134" y="2708630"/>
        <a:ext cx="157242" cy="199820"/>
      </dsp:txXfrm>
    </dsp:sp>
    <dsp:sp modelId="{8DBBB7F1-69D1-4D01-ABAE-730DB92B6859}">
      <dsp:nvSpPr>
        <dsp:cNvPr id="0" name=""/>
        <dsp:cNvSpPr/>
      </dsp:nvSpPr>
      <dsp:spPr>
        <a:xfrm>
          <a:off x="2257389" y="2993119"/>
          <a:ext cx="1216730" cy="12167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JUNIOR STAFF MEMBER</a:t>
          </a:r>
        </a:p>
      </dsp:txBody>
      <dsp:txXfrm>
        <a:off x="2435575" y="3171305"/>
        <a:ext cx="860358" cy="860358"/>
      </dsp:txXfrm>
    </dsp:sp>
    <dsp:sp modelId="{E76506D6-3671-4470-9717-EA98A2912FED}">
      <dsp:nvSpPr>
        <dsp:cNvPr id="0" name=""/>
        <dsp:cNvSpPr/>
      </dsp:nvSpPr>
      <dsp:spPr>
        <a:xfrm>
          <a:off x="2079309" y="1925954"/>
          <a:ext cx="209749" cy="3330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2079309" y="1992560"/>
        <a:ext cx="146824" cy="199820"/>
      </dsp:txXfrm>
    </dsp:sp>
    <dsp:sp modelId="{5322D8A4-96A3-4B37-AA25-0033A0BAC09F}">
      <dsp:nvSpPr>
        <dsp:cNvPr id="0" name=""/>
        <dsp:cNvSpPr/>
      </dsp:nvSpPr>
      <dsp:spPr>
        <a:xfrm>
          <a:off x="763787" y="1499517"/>
          <a:ext cx="1216730" cy="12167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INDIVIDUAL SERVICE USER</a:t>
          </a:r>
        </a:p>
      </dsp:txBody>
      <dsp:txXfrm>
        <a:off x="941973" y="1677703"/>
        <a:ext cx="860358" cy="8603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D2BF-2F41-4C00-A589-283032C9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BA29443F.dotm</Template>
  <TotalTime>145</TotalTime>
  <Pages>16</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Vernon</dc:creator>
  <cp:lastModifiedBy>Alexandra Millar</cp:lastModifiedBy>
  <cp:revision>15</cp:revision>
  <cp:lastPrinted>2017-01-18T22:41:00Z</cp:lastPrinted>
  <dcterms:created xsi:type="dcterms:W3CDTF">2017-03-01T04:32:00Z</dcterms:created>
  <dcterms:modified xsi:type="dcterms:W3CDTF">2017-04-21T01:11:00Z</dcterms:modified>
</cp:coreProperties>
</file>