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96" w:rsidRPr="00B40B88" w:rsidRDefault="008F1BE4" w:rsidP="0074302E">
      <w:pPr>
        <w:spacing w:before="120" w:after="120" w:line="360" w:lineRule="auto"/>
        <w:rPr>
          <w:rFonts w:ascii="Arial" w:hAnsi="Arial" w:cs="Arial"/>
          <w:sz w:val="36"/>
          <w:szCs w:val="36"/>
        </w:rPr>
      </w:pPr>
      <w:r w:rsidRPr="00B40B88">
        <w:rPr>
          <w:rFonts w:ascii="Arial" w:hAnsi="Arial" w:cs="Arial"/>
          <w:sz w:val="36"/>
          <w:szCs w:val="36"/>
        </w:rPr>
        <w:t>Podcast Show Notes</w:t>
      </w:r>
      <w:r w:rsidR="00C6276E" w:rsidRPr="00B40B88">
        <w:rPr>
          <w:rFonts w:ascii="Arial" w:hAnsi="Arial" w:cs="Arial"/>
          <w:sz w:val="36"/>
          <w:szCs w:val="36"/>
        </w:rPr>
        <w:t xml:space="preserve">: </w:t>
      </w:r>
      <w:r w:rsidR="00530D9E">
        <w:rPr>
          <w:rFonts w:ascii="Arial" w:hAnsi="Arial" w:cs="Arial"/>
          <w:sz w:val="36"/>
          <w:szCs w:val="36"/>
        </w:rPr>
        <w:t>Ho</w:t>
      </w:r>
      <w:r w:rsidR="00530D9E" w:rsidRPr="00530D9E">
        <w:rPr>
          <w:rFonts w:ascii="Arial" w:hAnsi="Arial" w:cs="Arial"/>
          <w:sz w:val="36"/>
          <w:szCs w:val="36"/>
        </w:rPr>
        <w:t xml:space="preserve">w </w:t>
      </w:r>
      <w:r w:rsidR="00530D9E">
        <w:rPr>
          <w:rFonts w:ascii="Arial" w:hAnsi="Arial" w:cs="Arial"/>
          <w:sz w:val="36"/>
          <w:szCs w:val="36"/>
        </w:rPr>
        <w:t>to</w:t>
      </w:r>
      <w:r w:rsidR="00530D9E" w:rsidRPr="00530D9E">
        <w:rPr>
          <w:rFonts w:ascii="Arial" w:hAnsi="Arial" w:cs="Arial"/>
          <w:sz w:val="36"/>
          <w:szCs w:val="36"/>
        </w:rPr>
        <w:t xml:space="preserve"> design effective supports to facilitate </w:t>
      </w:r>
      <w:r w:rsidR="00530D9E">
        <w:rPr>
          <w:rFonts w:ascii="Arial" w:hAnsi="Arial" w:cs="Arial"/>
          <w:sz w:val="36"/>
          <w:szCs w:val="36"/>
        </w:rPr>
        <w:t>community participation</w:t>
      </w:r>
      <w:r w:rsidRPr="00B40B88">
        <w:rPr>
          <w:rFonts w:ascii="Arial" w:hAnsi="Arial" w:cs="Arial"/>
          <w:sz w:val="36"/>
          <w:szCs w:val="36"/>
        </w:rPr>
        <w:t xml:space="preserve"> </w:t>
      </w:r>
      <w:r w:rsidR="00B40B88" w:rsidRPr="00B40B88">
        <w:rPr>
          <w:rFonts w:ascii="Arial" w:hAnsi="Arial" w:cs="Arial"/>
          <w:sz w:val="36"/>
          <w:szCs w:val="36"/>
        </w:rPr>
        <w:t>– accessible version</w:t>
      </w:r>
    </w:p>
    <w:p w:rsidR="00C6276E" w:rsidRDefault="00C6276E" w:rsidP="0074302E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8D2B4F">
        <w:rPr>
          <w:rFonts w:ascii="Arial" w:hAnsi="Arial" w:cs="Arial"/>
          <w:color w:val="000000"/>
          <w:sz w:val="24"/>
          <w:szCs w:val="24"/>
        </w:rPr>
        <w:t xml:space="preserve">This episode featured </w:t>
      </w:r>
      <w:r w:rsidR="00530D9E">
        <w:rPr>
          <w:rFonts w:ascii="Arial" w:hAnsi="Arial" w:cs="Arial"/>
          <w:color w:val="000000"/>
          <w:sz w:val="24"/>
          <w:szCs w:val="24"/>
        </w:rPr>
        <w:t xml:space="preserve">Professor Christine Bigby, Director of the Living with Disability Research Centre at La Trobe University and Clover Laurier, </w:t>
      </w:r>
      <w:r w:rsidR="00530D9E" w:rsidRPr="00530D9E">
        <w:rPr>
          <w:rFonts w:ascii="Arial" w:hAnsi="Arial" w:cs="Arial"/>
          <w:color w:val="000000"/>
          <w:sz w:val="24"/>
          <w:szCs w:val="24"/>
        </w:rPr>
        <w:t>Head of Disability Services</w:t>
      </w:r>
      <w:r w:rsidR="00530D9E">
        <w:rPr>
          <w:rFonts w:ascii="Arial" w:hAnsi="Arial" w:cs="Arial"/>
          <w:color w:val="000000"/>
          <w:sz w:val="24"/>
          <w:szCs w:val="24"/>
        </w:rPr>
        <w:t xml:space="preserve"> at Outlook.</w:t>
      </w:r>
      <w:r w:rsidRPr="008D2B4F">
        <w:rPr>
          <w:rFonts w:ascii="Arial" w:hAnsi="Arial" w:cs="Arial"/>
          <w:color w:val="000000"/>
          <w:sz w:val="24"/>
          <w:szCs w:val="24"/>
        </w:rPr>
        <w:t xml:space="preserve"> Below are some items that </w:t>
      </w:r>
      <w:proofErr w:type="gramStart"/>
      <w:r w:rsidRPr="008D2B4F">
        <w:rPr>
          <w:rFonts w:ascii="Arial" w:hAnsi="Arial" w:cs="Arial"/>
          <w:color w:val="000000"/>
          <w:sz w:val="24"/>
          <w:szCs w:val="24"/>
        </w:rPr>
        <w:t>were referenced</w:t>
      </w:r>
      <w:proofErr w:type="gramEnd"/>
      <w:r w:rsidRPr="008D2B4F">
        <w:rPr>
          <w:rFonts w:ascii="Arial" w:hAnsi="Arial" w:cs="Arial"/>
          <w:color w:val="000000"/>
          <w:sz w:val="24"/>
          <w:szCs w:val="24"/>
        </w:rPr>
        <w:t xml:space="preserve"> during the discussion. Cli</w:t>
      </w:r>
      <w:r>
        <w:rPr>
          <w:rFonts w:ascii="Arial" w:hAnsi="Arial" w:cs="Arial"/>
          <w:color w:val="000000"/>
          <w:sz w:val="24"/>
          <w:szCs w:val="24"/>
        </w:rPr>
        <w:t>ck the hyperlinks to learn more:</w:t>
      </w:r>
    </w:p>
    <w:p w:rsidR="00AE24DE" w:rsidRPr="0012207B" w:rsidRDefault="0012207B" w:rsidP="009F1E44">
      <w:pPr>
        <w:pStyle w:val="ListParagraph"/>
        <w:numPr>
          <w:ilvl w:val="0"/>
          <w:numId w:val="4"/>
        </w:numPr>
        <w:spacing w:before="240" w:after="240" w:line="360" w:lineRule="auto"/>
        <w:contextualSpacing w:val="0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"https://www.outlookvic.org.au/community-centre"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530D9E" w:rsidRPr="0012207B">
        <w:rPr>
          <w:rStyle w:val="Hyperlink"/>
          <w:rFonts w:ascii="Arial" w:hAnsi="Arial" w:cs="Arial"/>
          <w:sz w:val="24"/>
          <w:szCs w:val="24"/>
        </w:rPr>
        <w:t>Outlook Community Centre</w:t>
      </w:r>
    </w:p>
    <w:p w:rsidR="00C6276E" w:rsidRPr="009F1E44" w:rsidRDefault="0012207B" w:rsidP="009F1E44">
      <w:pPr>
        <w:pStyle w:val="ListParagraph"/>
        <w:numPr>
          <w:ilvl w:val="0"/>
          <w:numId w:val="4"/>
        </w:numPr>
        <w:spacing w:before="240" w:after="240" w:line="360" w:lineRule="auto"/>
        <w:contextualSpacing w:val="0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hyperlink r:id="rId7" w:history="1">
        <w:r w:rsidR="00530D9E" w:rsidRPr="0012207B">
          <w:rPr>
            <w:rStyle w:val="Hyperlink"/>
            <w:rFonts w:ascii="Arial" w:hAnsi="Arial" w:cs="Arial"/>
            <w:sz w:val="24"/>
            <w:szCs w:val="24"/>
          </w:rPr>
          <w:t>Living with Disability Research Centre</w:t>
        </w:r>
      </w:hyperlink>
    </w:p>
    <w:p w:rsidR="0012207B" w:rsidRPr="0012207B" w:rsidRDefault="0012207B" w:rsidP="009F1E44">
      <w:pPr>
        <w:pStyle w:val="ListParagraph"/>
        <w:numPr>
          <w:ilvl w:val="0"/>
          <w:numId w:val="4"/>
        </w:numPr>
        <w:spacing w:before="240" w:after="240" w:line="360" w:lineRule="auto"/>
        <w:contextualSpacing w:val="0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"https://www.latrobe.edu.au/lids/resources"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Pr="0012207B">
        <w:rPr>
          <w:rStyle w:val="Hyperlink"/>
          <w:rFonts w:ascii="Arial" w:hAnsi="Arial" w:cs="Arial"/>
          <w:sz w:val="24"/>
          <w:szCs w:val="24"/>
        </w:rPr>
        <w:t>Living with Disabi</w:t>
      </w:r>
      <w:r w:rsidRPr="0012207B">
        <w:rPr>
          <w:rStyle w:val="Hyperlink"/>
          <w:rFonts w:ascii="Arial" w:hAnsi="Arial" w:cs="Arial"/>
          <w:sz w:val="24"/>
          <w:szCs w:val="24"/>
        </w:rPr>
        <w:t>lity Research Centre</w:t>
      </w:r>
      <w:r w:rsidR="009F1E44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12207B">
        <w:rPr>
          <w:rStyle w:val="Hyperlink"/>
          <w:rFonts w:ascii="Arial" w:hAnsi="Arial" w:cs="Arial"/>
          <w:sz w:val="24"/>
          <w:szCs w:val="24"/>
        </w:rPr>
        <w:t>- R</w:t>
      </w:r>
      <w:r w:rsidRPr="0012207B">
        <w:rPr>
          <w:rStyle w:val="Hyperlink"/>
          <w:rFonts w:ascii="Arial" w:hAnsi="Arial" w:cs="Arial"/>
          <w:sz w:val="24"/>
          <w:szCs w:val="24"/>
        </w:rPr>
        <w:t>esources and Publications</w:t>
      </w:r>
    </w:p>
    <w:p w:rsidR="009F1E44" w:rsidRPr="00031B0B" w:rsidRDefault="0012207B" w:rsidP="009F1E44">
      <w:pPr>
        <w:pStyle w:val="ListParagraph"/>
        <w:numPr>
          <w:ilvl w:val="0"/>
          <w:numId w:val="4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hyperlink r:id="rId8" w:history="1">
        <w:r w:rsidR="009F1E44" w:rsidRPr="00031B0B">
          <w:rPr>
            <w:rStyle w:val="Hyperlink"/>
            <w:rFonts w:ascii="Arial" w:hAnsi="Arial" w:cs="Arial"/>
            <w:sz w:val="24"/>
            <w:szCs w:val="24"/>
          </w:rPr>
          <w:t>NDS Hel</w:t>
        </w:r>
        <w:r w:rsidR="009F1E44" w:rsidRPr="00031B0B">
          <w:rPr>
            <w:rStyle w:val="Hyperlink"/>
            <w:rFonts w:ascii="Arial" w:hAnsi="Arial" w:cs="Arial"/>
            <w:sz w:val="24"/>
            <w:szCs w:val="24"/>
          </w:rPr>
          <w:t>pdesk</w:t>
        </w:r>
      </w:hyperlink>
      <w:r w:rsidR="009F1E44" w:rsidRPr="00031B0B">
        <w:rPr>
          <w:rFonts w:ascii="Arial" w:hAnsi="Arial" w:cs="Arial"/>
          <w:sz w:val="24"/>
          <w:szCs w:val="24"/>
        </w:rPr>
        <w:t xml:space="preserve"> </w:t>
      </w:r>
    </w:p>
    <w:p w:rsidR="009F1E44" w:rsidRPr="009F1E44" w:rsidRDefault="009F1E44" w:rsidP="009F1E44">
      <w:pPr>
        <w:pStyle w:val="ListParagraph"/>
        <w:numPr>
          <w:ilvl w:val="0"/>
          <w:numId w:val="4"/>
        </w:numPr>
        <w:spacing w:before="240" w:after="240" w:line="36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9" w:history="1">
        <w:r w:rsidRPr="00031B0B">
          <w:rPr>
            <w:rStyle w:val="Hyperlink"/>
            <w:rFonts w:ascii="Arial" w:hAnsi="Arial" w:cs="Arial"/>
            <w:sz w:val="24"/>
            <w:szCs w:val="24"/>
          </w:rPr>
          <w:t>NDS Becom</w:t>
        </w:r>
        <w:bookmarkStart w:id="0" w:name="_GoBack"/>
        <w:bookmarkEnd w:id="0"/>
        <w:r w:rsidRPr="00031B0B">
          <w:rPr>
            <w:rStyle w:val="Hyperlink"/>
            <w:rFonts w:ascii="Arial" w:hAnsi="Arial" w:cs="Arial"/>
            <w:sz w:val="24"/>
            <w:szCs w:val="24"/>
          </w:rPr>
          <w:t>e a Member</w:t>
        </w:r>
      </w:hyperlink>
    </w:p>
    <w:p w:rsidR="009F1E44" w:rsidRDefault="009F1E44" w:rsidP="009F1E44">
      <w:pPr>
        <w:rPr>
          <w:rStyle w:val="Hyperlink"/>
          <w:rFonts w:ascii="Arial" w:hAnsi="Arial" w:cs="Arial"/>
          <w:sz w:val="24"/>
          <w:szCs w:val="24"/>
        </w:rPr>
      </w:pPr>
    </w:p>
    <w:p w:rsidR="00C6276E" w:rsidRPr="009F1E44" w:rsidRDefault="008635A6" w:rsidP="009F1E44">
      <w:pPr>
        <w:rPr>
          <w:rFonts w:ascii="Arial" w:hAnsi="Arial" w:cs="Arial"/>
          <w:color w:val="000000"/>
          <w:sz w:val="24"/>
          <w:szCs w:val="24"/>
        </w:rPr>
      </w:pPr>
      <w:r w:rsidRPr="009F1E44">
        <w:rPr>
          <w:rFonts w:ascii="Arial" w:hAnsi="Arial" w:cs="Arial"/>
          <w:color w:val="000000"/>
          <w:sz w:val="24"/>
          <w:szCs w:val="24"/>
        </w:rPr>
        <w:t>End of document.</w:t>
      </w:r>
    </w:p>
    <w:sectPr w:rsidR="00C6276E" w:rsidRPr="009F1E4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68" w:rsidRDefault="00787F68" w:rsidP="00787F68">
      <w:pPr>
        <w:spacing w:after="0" w:line="240" w:lineRule="auto"/>
      </w:pPr>
      <w:r>
        <w:separator/>
      </w:r>
    </w:p>
  </w:endnote>
  <w:endnote w:type="continuationSeparator" w:id="0">
    <w:p w:rsidR="00787F68" w:rsidRDefault="00787F68" w:rsidP="0078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68" w:rsidRDefault="00787F68" w:rsidP="00787F68">
      <w:pPr>
        <w:spacing w:after="0" w:line="240" w:lineRule="auto"/>
      </w:pPr>
      <w:r>
        <w:separator/>
      </w:r>
    </w:p>
  </w:footnote>
  <w:footnote w:type="continuationSeparator" w:id="0">
    <w:p w:rsidR="00787F68" w:rsidRDefault="00787F68" w:rsidP="0078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68" w:rsidRDefault="00381A78">
    <w:pPr>
      <w:pStyle w:val="Header"/>
    </w:pPr>
    <w:r>
      <w:rPr>
        <w:noProof/>
        <w:lang w:eastAsia="en-AU"/>
      </w:rPr>
      <w:ptab w:relativeTo="margin" w:alignment="right" w:leader="none"/>
    </w:r>
    <w:r>
      <w:rPr>
        <w:noProof/>
        <w:lang w:eastAsia="en-AU"/>
      </w:rPr>
      <w:drawing>
        <wp:inline distT="0" distB="0" distL="0" distR="0" wp14:anchorId="57D72691" wp14:editId="73EF6E33">
          <wp:extent cx="1535430" cy="749828"/>
          <wp:effectExtent l="0" t="0" r="7620" b="0"/>
          <wp:docPr id="4" name="Picture 4" descr="National Disability Services Logo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S_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7" t="17270" b="18538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49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F6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2AB"/>
    <w:multiLevelType w:val="hybridMultilevel"/>
    <w:tmpl w:val="594ABEB6"/>
    <w:lvl w:ilvl="0" w:tplc="71123A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52545"/>
    <w:multiLevelType w:val="hybridMultilevel"/>
    <w:tmpl w:val="F8882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02D8"/>
    <w:multiLevelType w:val="hybridMultilevel"/>
    <w:tmpl w:val="348A1E64"/>
    <w:lvl w:ilvl="0" w:tplc="6DB06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67434"/>
    <w:multiLevelType w:val="hybridMultilevel"/>
    <w:tmpl w:val="670241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15"/>
    <w:rsid w:val="000876B5"/>
    <w:rsid w:val="0010711D"/>
    <w:rsid w:val="0012207B"/>
    <w:rsid w:val="00127979"/>
    <w:rsid w:val="001F0A8A"/>
    <w:rsid w:val="002800AF"/>
    <w:rsid w:val="00344C2F"/>
    <w:rsid w:val="00381A78"/>
    <w:rsid w:val="003F7D26"/>
    <w:rsid w:val="0040678B"/>
    <w:rsid w:val="00530D9E"/>
    <w:rsid w:val="005C41F4"/>
    <w:rsid w:val="00707D87"/>
    <w:rsid w:val="0074302E"/>
    <w:rsid w:val="00787F68"/>
    <w:rsid w:val="008635A6"/>
    <w:rsid w:val="008F1BE4"/>
    <w:rsid w:val="008F2496"/>
    <w:rsid w:val="0091199E"/>
    <w:rsid w:val="009D0E5B"/>
    <w:rsid w:val="009F1E44"/>
    <w:rsid w:val="00AE24DE"/>
    <w:rsid w:val="00AE783F"/>
    <w:rsid w:val="00B35F98"/>
    <w:rsid w:val="00B40B88"/>
    <w:rsid w:val="00BA34CC"/>
    <w:rsid w:val="00BF5288"/>
    <w:rsid w:val="00C05CA8"/>
    <w:rsid w:val="00C6276E"/>
    <w:rsid w:val="00D33F15"/>
    <w:rsid w:val="00D417D8"/>
    <w:rsid w:val="00DA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9F0951"/>
  <w15:chartTrackingRefBased/>
  <w15:docId w15:val="{AD12BE4A-3872-49F4-AFDA-68225292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7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27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0A8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1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F68"/>
  </w:style>
  <w:style w:type="paragraph" w:styleId="Footer">
    <w:name w:val="footer"/>
    <w:basedOn w:val="Normal"/>
    <w:link w:val="FooterChar"/>
    <w:uiPriority w:val="99"/>
    <w:unhideWhenUsed/>
    <w:rsid w:val="00787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.org.au/helpde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trobe.edu.au/li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ds.org.au/nds-membe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3F1389BD.dotm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Podcast Show Notes: Transport Under The NDIS: Together We Can Get Somewhere accessible version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Podcast Show Notes: Transport Under The NDIS: Together We Can Get Somewhere accessible version</dc:title>
  <dc:subject/>
  <dc:creator>Sonal Chanana</dc:creator>
  <cp:keywords/>
  <dc:description/>
  <cp:lastModifiedBy>Kira Edwards</cp:lastModifiedBy>
  <cp:revision>3</cp:revision>
  <dcterms:created xsi:type="dcterms:W3CDTF">2019-05-01T04:58:00Z</dcterms:created>
  <dcterms:modified xsi:type="dcterms:W3CDTF">2019-05-01T05:02:00Z</dcterms:modified>
</cp:coreProperties>
</file>