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A0759" w14:textId="3B95E424" w:rsidR="002176A5" w:rsidRPr="00733ECE" w:rsidRDefault="002D0E52" w:rsidP="002176A5">
      <w:pPr>
        <w:ind w:left="0"/>
        <w:rPr>
          <w:rFonts w:ascii="Arial" w:hAnsi="Arial" w:cs="Arial"/>
        </w:rPr>
      </w:pPr>
      <w:bookmarkStart w:id="0" w:name="_Toc469391181"/>
      <w:bookmarkStart w:id="1" w:name="_Toc290492346"/>
      <w:bookmarkStart w:id="2" w:name="_Toc290492565"/>
      <w:r>
        <w:rPr>
          <w:rFonts w:ascii="Arial" w:hAnsi="Arial" w:cs="Arial"/>
        </w:rPr>
        <w:t>Workbook 1.4</w:t>
      </w:r>
      <w:bookmarkStart w:id="3" w:name="_GoBack"/>
      <w:bookmarkEnd w:id="3"/>
    </w:p>
    <w:p w14:paraId="17EFB942" w14:textId="0223E042" w:rsidR="00FD2375" w:rsidRPr="00733ECE" w:rsidRDefault="002176A5" w:rsidP="002176A5">
      <w:pPr>
        <w:keepLines/>
        <w:spacing w:before="120" w:line="240" w:lineRule="auto"/>
        <w:ind w:left="0"/>
        <w:outlineLvl w:val="0"/>
        <w:rPr>
          <w:rFonts w:ascii="Arial" w:eastAsiaTheme="majorEastAsia" w:hAnsi="Arial" w:cs="Arial"/>
          <w:b/>
          <w:bCs/>
          <w:iCs/>
          <w:sz w:val="48"/>
          <w:szCs w:val="48"/>
        </w:rPr>
      </w:pPr>
      <w:bookmarkStart w:id="4" w:name="_Toc324667465"/>
      <w:bookmarkStart w:id="5" w:name="_Toc325001946"/>
      <w:bookmarkStart w:id="6" w:name="_Toc325188686"/>
      <w:bookmarkStart w:id="7" w:name="_Toc327785728"/>
      <w:bookmarkStart w:id="8" w:name="_Toc327952513"/>
      <w:bookmarkEnd w:id="0"/>
      <w:r w:rsidRPr="002176A5">
        <w:rPr>
          <w:rFonts w:ascii="Arial" w:eastAsiaTheme="majorEastAsia" w:hAnsi="Arial" w:cs="Arial"/>
          <w:b/>
          <w:bCs/>
          <w:iCs/>
          <w:sz w:val="48"/>
          <w:szCs w:val="48"/>
        </w:rPr>
        <w:t xml:space="preserve">Person Centred Practice </w:t>
      </w:r>
      <w:proofErr w:type="gramStart"/>
      <w:r w:rsidRPr="002176A5">
        <w:rPr>
          <w:rFonts w:ascii="Arial" w:eastAsiaTheme="majorEastAsia" w:hAnsi="Arial" w:cs="Arial"/>
          <w:b/>
          <w:bCs/>
          <w:iCs/>
          <w:sz w:val="48"/>
          <w:szCs w:val="48"/>
        </w:rPr>
        <w:t>Across</w:t>
      </w:r>
      <w:proofErr w:type="gramEnd"/>
      <w:r w:rsidRPr="002176A5">
        <w:rPr>
          <w:rFonts w:ascii="Arial" w:eastAsiaTheme="majorEastAsia" w:hAnsi="Arial" w:cs="Arial"/>
          <w:b/>
          <w:bCs/>
          <w:iCs/>
          <w:sz w:val="48"/>
          <w:szCs w:val="48"/>
        </w:rPr>
        <w:t xml:space="preserve"> Cultures</w:t>
      </w:r>
      <w:bookmarkEnd w:id="4"/>
      <w:bookmarkEnd w:id="5"/>
      <w:bookmarkEnd w:id="6"/>
      <w:bookmarkEnd w:id="7"/>
      <w:bookmarkEnd w:id="8"/>
      <w:r w:rsidRPr="002176A5">
        <w:rPr>
          <w:rFonts w:ascii="Arial" w:eastAsiaTheme="majorEastAsia" w:hAnsi="Arial" w:cs="Arial"/>
          <w:b/>
          <w:bCs/>
          <w:iCs/>
          <w:sz w:val="48"/>
          <w:szCs w:val="48"/>
        </w:rPr>
        <w:t xml:space="preserve"> </w:t>
      </w:r>
    </w:p>
    <w:p w14:paraId="62A2D212" w14:textId="5A372F31" w:rsidR="00FD2375" w:rsidRPr="00733ECE" w:rsidRDefault="004620DD" w:rsidP="002176A5">
      <w:pPr>
        <w:pStyle w:val="MKTitlePagemainheading"/>
        <w:ind w:left="0"/>
        <w:rPr>
          <w:rFonts w:ascii="Arial" w:hAnsi="Arial" w:cs="Arial"/>
          <w:i w:val="0"/>
          <w:color w:val="auto"/>
          <w:sz w:val="72"/>
        </w:rPr>
      </w:pPr>
      <w:bookmarkStart w:id="9" w:name="_Toc469391182"/>
      <w:bookmarkEnd w:id="1"/>
      <w:bookmarkEnd w:id="2"/>
      <w:r w:rsidRPr="00733ECE">
        <w:rPr>
          <w:rFonts w:ascii="Arial" w:hAnsi="Arial" w:cs="Arial"/>
          <w:i w:val="0"/>
          <w:color w:val="auto"/>
          <w:sz w:val="72"/>
        </w:rPr>
        <w:t>Reflective Practice -</w:t>
      </w:r>
      <w:bookmarkEnd w:id="9"/>
    </w:p>
    <w:p w14:paraId="1B61E61E" w14:textId="5E264C81" w:rsidR="00454FB8" w:rsidRPr="00733ECE" w:rsidRDefault="00A83EA3" w:rsidP="002176A5">
      <w:pPr>
        <w:pStyle w:val="TitlePageHeading"/>
        <w:ind w:left="0"/>
        <w:rPr>
          <w:rFonts w:ascii="Arial" w:hAnsi="Arial" w:cs="Arial"/>
          <w:i w:val="0"/>
          <w:color w:val="auto"/>
          <w:sz w:val="44"/>
          <w:szCs w:val="44"/>
        </w:rPr>
      </w:pPr>
      <w:bookmarkStart w:id="10" w:name="_Toc469391183"/>
      <w:r w:rsidRPr="00733ECE">
        <w:rPr>
          <w:rFonts w:ascii="Arial" w:hAnsi="Arial" w:cs="Arial"/>
          <w:i w:val="0"/>
          <w:color w:val="auto"/>
          <w:sz w:val="72"/>
        </w:rPr>
        <w:t>W</w:t>
      </w:r>
      <w:r w:rsidR="004620DD" w:rsidRPr="00733ECE">
        <w:rPr>
          <w:rFonts w:ascii="Arial" w:hAnsi="Arial" w:cs="Arial"/>
          <w:i w:val="0"/>
          <w:color w:val="auto"/>
          <w:sz w:val="72"/>
        </w:rPr>
        <w:t>hy different points of view matter</w:t>
      </w:r>
      <w:bookmarkEnd w:id="10"/>
      <w:r w:rsidR="00136AA8" w:rsidRPr="00733ECE">
        <w:rPr>
          <w:rFonts w:ascii="Arial" w:hAnsi="Arial" w:cs="Arial"/>
          <w:i w:val="0"/>
          <w:color w:val="auto"/>
          <w:sz w:val="44"/>
          <w:szCs w:val="44"/>
        </w:rPr>
        <w:br/>
      </w:r>
    </w:p>
    <w:p w14:paraId="34BAB9B6" w14:textId="77777777" w:rsidR="002176A5" w:rsidRPr="002176A5" w:rsidRDefault="002176A5" w:rsidP="002176A5">
      <w:pPr>
        <w:keepLines/>
        <w:spacing w:before="120" w:line="240" w:lineRule="auto"/>
        <w:ind w:left="0"/>
        <w:outlineLvl w:val="0"/>
        <w:rPr>
          <w:rFonts w:ascii="Arial" w:eastAsiaTheme="majorEastAsia" w:hAnsi="Arial" w:cs="Arial"/>
          <w:b/>
          <w:bCs/>
          <w:iCs/>
          <w:sz w:val="36"/>
          <w:szCs w:val="48"/>
        </w:rPr>
      </w:pPr>
      <w:r w:rsidRPr="002176A5">
        <w:rPr>
          <w:rFonts w:ascii="Arial" w:eastAsiaTheme="majorEastAsia" w:hAnsi="Arial" w:cs="Arial"/>
          <w:b/>
          <w:bCs/>
          <w:iCs/>
          <w:sz w:val="36"/>
          <w:szCs w:val="48"/>
        </w:rPr>
        <w:t>July 2016</w:t>
      </w:r>
    </w:p>
    <w:p w14:paraId="1B8622D8" w14:textId="77777777" w:rsidR="00FD2375" w:rsidRPr="00733ECE" w:rsidRDefault="00FD2375" w:rsidP="000C16FB">
      <w:pPr>
        <w:pStyle w:val="casestudyheading"/>
        <w:rPr>
          <w:rFonts w:ascii="Arial" w:hAnsi="Arial" w:cs="Arial"/>
          <w:color w:val="auto"/>
        </w:rPr>
      </w:pPr>
    </w:p>
    <w:p w14:paraId="03F38726" w14:textId="0F2E460A" w:rsidR="00FD2375" w:rsidRPr="00733ECE" w:rsidRDefault="00A71B39" w:rsidP="00FD2375">
      <w:pPr>
        <w:ind w:left="1560"/>
        <w:rPr>
          <w:rFonts w:ascii="Arial" w:hAnsi="Arial" w:cs="Arial"/>
          <w:b/>
          <w:bCs/>
          <w:i/>
          <w:iCs/>
          <w:sz w:val="32"/>
          <w:szCs w:val="32"/>
        </w:rPr>
      </w:pPr>
      <w:r w:rsidRPr="00733ECE">
        <w:rPr>
          <w:rFonts w:ascii="Arial" w:hAnsi="Arial" w:cs="Arial"/>
        </w:rPr>
        <w:br w:type="page"/>
      </w:r>
    </w:p>
    <w:p w14:paraId="309465A4" w14:textId="77777777" w:rsidR="00AC7984" w:rsidRPr="00733ECE" w:rsidRDefault="00AC7984" w:rsidP="00AC7984">
      <w:pPr>
        <w:pStyle w:val="BodyTextIndent3"/>
        <w:spacing w:before="0" w:after="0"/>
        <w:ind w:left="142"/>
        <w:rPr>
          <w:rFonts w:ascii="Arial" w:hAnsi="Arial" w:cs="Arial"/>
        </w:rPr>
      </w:pPr>
      <w:r w:rsidRPr="00733ECE">
        <w:rPr>
          <w:rFonts w:ascii="Arial" w:hAnsi="Arial" w:cs="Arial"/>
        </w:rPr>
        <w:lastRenderedPageBreak/>
        <w:t>This workbook has been developed for National Disability Services by:</w:t>
      </w:r>
    </w:p>
    <w:p w14:paraId="480C1E31" w14:textId="77777777" w:rsidR="00AC7984" w:rsidRPr="00733ECE" w:rsidRDefault="00AC7984" w:rsidP="00AC7984">
      <w:pPr>
        <w:pStyle w:val="BodyTextIndent3"/>
        <w:spacing w:before="0" w:after="0"/>
        <w:ind w:left="142"/>
        <w:rPr>
          <w:rFonts w:ascii="Arial" w:hAnsi="Arial" w:cs="Arial"/>
        </w:rPr>
      </w:pPr>
      <w:r w:rsidRPr="00733ECE">
        <w:rPr>
          <w:rFonts w:ascii="Arial" w:hAnsi="Arial" w:cs="Arial"/>
        </w:rPr>
        <w:t xml:space="preserve">Barbel </w:t>
      </w:r>
      <w:proofErr w:type="gramStart"/>
      <w:r w:rsidRPr="00733ECE">
        <w:rPr>
          <w:rFonts w:ascii="Arial" w:hAnsi="Arial" w:cs="Arial"/>
        </w:rPr>
        <w:t>Winter</w:t>
      </w:r>
      <w:proofErr w:type="gramEnd"/>
      <w:r w:rsidRPr="00733ECE">
        <w:rPr>
          <w:rFonts w:ascii="Arial" w:hAnsi="Arial" w:cs="Arial"/>
        </w:rPr>
        <w:t xml:space="preserve">, Managing </w:t>
      </w:r>
      <w:r w:rsidRPr="00733ECE">
        <w:rPr>
          <w:rStyle w:val="BodytextChar0"/>
          <w:rFonts w:ascii="Arial" w:hAnsi="Arial" w:cs="Arial"/>
        </w:rPr>
        <w:t>Director</w:t>
      </w:r>
      <w:r w:rsidRPr="00733ECE">
        <w:rPr>
          <w:rFonts w:ascii="Arial" w:hAnsi="Arial" w:cs="Arial"/>
        </w:rPr>
        <w:t xml:space="preserve">, futures Upfront </w:t>
      </w:r>
      <w:r w:rsidRPr="00733ECE">
        <w:rPr>
          <w:rFonts w:ascii="Arial" w:hAnsi="Arial" w:cs="Arial"/>
        </w:rPr>
        <w:br/>
        <w:t xml:space="preserve">and Maria </w:t>
      </w:r>
      <w:proofErr w:type="spellStart"/>
      <w:r w:rsidRPr="00733ECE">
        <w:rPr>
          <w:rFonts w:ascii="Arial" w:hAnsi="Arial" w:cs="Arial"/>
        </w:rPr>
        <w:t>Katrivesis</w:t>
      </w:r>
      <w:proofErr w:type="spellEnd"/>
      <w:r w:rsidRPr="00733ECE">
        <w:rPr>
          <w:rFonts w:ascii="Arial" w:hAnsi="Arial" w:cs="Arial"/>
        </w:rPr>
        <w:t>, Consultant and Trainer</w:t>
      </w:r>
    </w:p>
    <w:p w14:paraId="13EF20EF" w14:textId="77777777" w:rsidR="00AC7984" w:rsidRPr="00733ECE" w:rsidRDefault="00AC7984" w:rsidP="00AC7984">
      <w:pPr>
        <w:pStyle w:val="BodyTextIndent3"/>
        <w:spacing w:before="0" w:after="0"/>
        <w:ind w:left="142"/>
        <w:rPr>
          <w:rFonts w:ascii="Arial" w:hAnsi="Arial" w:cs="Arial"/>
        </w:rPr>
      </w:pPr>
    </w:p>
    <w:p w14:paraId="57CF3036" w14:textId="77777777" w:rsidR="00AC7984" w:rsidRPr="00733ECE" w:rsidRDefault="00AC7984" w:rsidP="00AC7984">
      <w:pPr>
        <w:pStyle w:val="BodyTextIndent3"/>
        <w:spacing w:before="0" w:after="0"/>
        <w:ind w:left="142"/>
        <w:rPr>
          <w:rFonts w:ascii="Arial" w:hAnsi="Arial" w:cs="Arial"/>
        </w:rPr>
      </w:pPr>
    </w:p>
    <w:p w14:paraId="42797B15" w14:textId="77777777" w:rsidR="00AC7984" w:rsidRPr="00733ECE" w:rsidRDefault="00AC7984" w:rsidP="00AC7984">
      <w:pPr>
        <w:pStyle w:val="BodyTextIndent3"/>
        <w:spacing w:before="0" w:after="0"/>
        <w:ind w:left="142"/>
        <w:rPr>
          <w:rFonts w:ascii="Arial" w:hAnsi="Arial" w:cs="Arial"/>
        </w:rPr>
      </w:pPr>
      <w:r w:rsidRPr="00733ECE">
        <w:rPr>
          <w:rFonts w:ascii="Arial" w:hAnsi="Arial" w:cs="Arial"/>
        </w:rPr>
        <w:t xml:space="preserve">First published (July 2016) </w:t>
      </w:r>
    </w:p>
    <w:p w14:paraId="4973AAF2" w14:textId="77777777" w:rsidR="00AC7984" w:rsidRPr="00733ECE" w:rsidRDefault="00AC7984" w:rsidP="00AC7984">
      <w:pPr>
        <w:pStyle w:val="BodyTextIndent3"/>
        <w:spacing w:before="0" w:after="0"/>
        <w:ind w:left="142"/>
        <w:rPr>
          <w:rFonts w:ascii="Arial" w:hAnsi="Arial" w:cs="Arial"/>
        </w:rPr>
      </w:pPr>
      <w:r w:rsidRPr="00733ECE">
        <w:rPr>
          <w:rFonts w:ascii="Arial" w:hAnsi="Arial" w:cs="Arial"/>
        </w:rPr>
        <w:t xml:space="preserve">© </w:t>
      </w:r>
      <w:proofErr w:type="gramStart"/>
      <w:r w:rsidRPr="00733ECE">
        <w:rPr>
          <w:rFonts w:ascii="Arial" w:hAnsi="Arial" w:cs="Arial"/>
        </w:rPr>
        <w:t>futures</w:t>
      </w:r>
      <w:proofErr w:type="gramEnd"/>
      <w:r w:rsidRPr="00733ECE">
        <w:rPr>
          <w:rFonts w:ascii="Arial" w:hAnsi="Arial" w:cs="Arial"/>
        </w:rPr>
        <w:t xml:space="preserve"> Upfront</w:t>
      </w:r>
    </w:p>
    <w:p w14:paraId="7571E957" w14:textId="77777777" w:rsidR="00AC7984" w:rsidRPr="00733ECE" w:rsidRDefault="00AC7984" w:rsidP="00AC7984">
      <w:pPr>
        <w:pStyle w:val="BodyTextIndent3"/>
        <w:spacing w:before="0" w:after="0"/>
        <w:ind w:left="142"/>
        <w:rPr>
          <w:rFonts w:ascii="Arial" w:hAnsi="Arial" w:cs="Arial"/>
        </w:rPr>
      </w:pPr>
    </w:p>
    <w:p w14:paraId="2E11B03C" w14:textId="77777777" w:rsidR="00AC7984" w:rsidRPr="00733ECE" w:rsidRDefault="00AC7984" w:rsidP="00AC7984">
      <w:pPr>
        <w:pStyle w:val="BodyTextIndent3"/>
        <w:spacing w:before="0" w:after="0"/>
        <w:ind w:left="142"/>
        <w:rPr>
          <w:rFonts w:ascii="Arial" w:hAnsi="Arial" w:cs="Arial"/>
        </w:rPr>
      </w:pPr>
      <w:r w:rsidRPr="00733ECE">
        <w:rPr>
          <w:rFonts w:ascii="Arial" w:hAnsi="Arial" w:cs="Arial"/>
        </w:rPr>
        <w:t>For more information and for permission to reproduce please contact:</w:t>
      </w:r>
    </w:p>
    <w:p w14:paraId="77A2AA90" w14:textId="77777777" w:rsidR="00AC7984" w:rsidRPr="00733ECE" w:rsidRDefault="00AC7984" w:rsidP="00AC7984">
      <w:pPr>
        <w:pStyle w:val="BodyTextIndent3"/>
        <w:spacing w:before="0" w:after="0"/>
        <w:ind w:left="142"/>
        <w:rPr>
          <w:rFonts w:ascii="Arial" w:hAnsi="Arial" w:cs="Arial"/>
        </w:rPr>
      </w:pPr>
      <w:proofErr w:type="gramStart"/>
      <w:r w:rsidRPr="00733ECE">
        <w:rPr>
          <w:rFonts w:ascii="Arial" w:hAnsi="Arial" w:cs="Arial"/>
        </w:rPr>
        <w:t>futures</w:t>
      </w:r>
      <w:proofErr w:type="gramEnd"/>
      <w:r w:rsidRPr="00733ECE">
        <w:rPr>
          <w:rFonts w:ascii="Arial" w:hAnsi="Arial" w:cs="Arial"/>
        </w:rPr>
        <w:t xml:space="preserve"> Upfront</w:t>
      </w:r>
    </w:p>
    <w:p w14:paraId="36763C11" w14:textId="77777777" w:rsidR="00AC7984" w:rsidRPr="00733ECE" w:rsidRDefault="00AC7984" w:rsidP="00AC7984">
      <w:pPr>
        <w:spacing w:after="0"/>
        <w:ind w:left="142"/>
        <w:rPr>
          <w:rFonts w:ascii="Arial" w:hAnsi="Arial" w:cs="Arial"/>
        </w:rPr>
      </w:pPr>
      <w:proofErr w:type="gramStart"/>
      <w:r w:rsidRPr="00733ECE">
        <w:rPr>
          <w:rFonts w:ascii="Arial" w:hAnsi="Arial" w:cs="Arial"/>
        </w:rPr>
        <w:t>email</w:t>
      </w:r>
      <w:proofErr w:type="gramEnd"/>
      <w:r w:rsidRPr="00733ECE">
        <w:rPr>
          <w:rFonts w:ascii="Arial" w:hAnsi="Arial" w:cs="Arial"/>
        </w:rPr>
        <w:t xml:space="preserve">: </w:t>
      </w:r>
      <w:hyperlink r:id="rId9" w:history="1">
        <w:r w:rsidRPr="00733ECE">
          <w:rPr>
            <w:rStyle w:val="Hyperlink"/>
            <w:rFonts w:ascii="Arial" w:hAnsi="Arial" w:cs="Arial"/>
            <w:color w:val="auto"/>
          </w:rPr>
          <w:t>info@futuresupfront.com.au</w:t>
        </w:r>
      </w:hyperlink>
    </w:p>
    <w:p w14:paraId="70EB256D" w14:textId="77777777" w:rsidR="00AC7984" w:rsidRPr="00733ECE" w:rsidRDefault="00AC7984" w:rsidP="00AC7984">
      <w:pPr>
        <w:spacing w:after="0"/>
        <w:ind w:left="142"/>
        <w:rPr>
          <w:rFonts w:ascii="Arial" w:hAnsi="Arial" w:cs="Arial"/>
        </w:rPr>
      </w:pPr>
      <w:proofErr w:type="gramStart"/>
      <w:r w:rsidRPr="00733ECE">
        <w:rPr>
          <w:rFonts w:ascii="Arial" w:hAnsi="Arial" w:cs="Arial"/>
        </w:rPr>
        <w:t>web</w:t>
      </w:r>
      <w:proofErr w:type="gramEnd"/>
      <w:r w:rsidRPr="00733ECE">
        <w:rPr>
          <w:rFonts w:ascii="Arial" w:hAnsi="Arial" w:cs="Arial"/>
        </w:rPr>
        <w:t xml:space="preserve">: </w:t>
      </w:r>
      <w:hyperlink r:id="rId10" w:history="1">
        <w:r w:rsidRPr="00733ECE">
          <w:rPr>
            <w:rStyle w:val="Hyperlink"/>
            <w:rFonts w:ascii="Arial" w:hAnsi="Arial" w:cs="Arial"/>
            <w:color w:val="auto"/>
          </w:rPr>
          <w:t>www.futuresupfront.com.au</w:t>
        </w:r>
      </w:hyperlink>
    </w:p>
    <w:p w14:paraId="0807AADB" w14:textId="77777777" w:rsidR="00AC7984" w:rsidRPr="00733ECE" w:rsidRDefault="00AC7984" w:rsidP="00AC7984">
      <w:pPr>
        <w:spacing w:after="0"/>
        <w:ind w:left="142"/>
        <w:rPr>
          <w:rFonts w:ascii="Arial" w:hAnsi="Arial" w:cs="Arial"/>
          <w:sz w:val="28"/>
        </w:rPr>
      </w:pPr>
    </w:p>
    <w:p w14:paraId="29324889" w14:textId="77777777" w:rsidR="00AC7984" w:rsidRPr="00733ECE" w:rsidRDefault="00AC7984" w:rsidP="00AC7984">
      <w:pPr>
        <w:spacing w:after="0"/>
        <w:ind w:left="142"/>
        <w:rPr>
          <w:rFonts w:ascii="Arial" w:hAnsi="Arial" w:cs="Arial"/>
          <w:b/>
        </w:rPr>
      </w:pPr>
      <w:r w:rsidRPr="00733ECE">
        <w:rPr>
          <w:rFonts w:ascii="Arial" w:hAnsi="Arial" w:cs="Arial"/>
          <w:b/>
        </w:rPr>
        <w:t>Produced by</w:t>
      </w:r>
    </w:p>
    <w:p w14:paraId="0915735C" w14:textId="77777777" w:rsidR="00AC7984" w:rsidRPr="00733ECE" w:rsidRDefault="00AC7984" w:rsidP="00AC7984">
      <w:pPr>
        <w:spacing w:after="0"/>
        <w:ind w:left="142"/>
        <w:rPr>
          <w:rFonts w:ascii="Arial" w:hAnsi="Arial" w:cs="Arial"/>
        </w:rPr>
      </w:pPr>
      <w:r w:rsidRPr="00733ECE">
        <w:rPr>
          <w:rFonts w:ascii="Arial" w:hAnsi="Arial" w:cs="Arial"/>
        </w:rPr>
        <w:t>NDS NSW</w:t>
      </w:r>
    </w:p>
    <w:p w14:paraId="16F73DC2" w14:textId="77777777" w:rsidR="00AC7984" w:rsidRPr="00733ECE" w:rsidRDefault="00AC7984" w:rsidP="00AC7984">
      <w:pPr>
        <w:spacing w:after="0"/>
        <w:ind w:left="142"/>
        <w:rPr>
          <w:rFonts w:ascii="Arial" w:hAnsi="Arial" w:cs="Arial"/>
        </w:rPr>
      </w:pPr>
      <w:r w:rsidRPr="00733ECE">
        <w:rPr>
          <w:rFonts w:ascii="Arial" w:hAnsi="Arial" w:cs="Arial"/>
        </w:rPr>
        <w:t>Level 18, 1 Castlereagh St</w:t>
      </w:r>
    </w:p>
    <w:p w14:paraId="2608EAD5" w14:textId="77777777" w:rsidR="00AC7984" w:rsidRPr="00733ECE" w:rsidRDefault="00AC7984" w:rsidP="00AC7984">
      <w:pPr>
        <w:spacing w:after="0"/>
        <w:ind w:left="142"/>
        <w:rPr>
          <w:rFonts w:ascii="Arial" w:hAnsi="Arial" w:cs="Arial"/>
        </w:rPr>
      </w:pPr>
      <w:r w:rsidRPr="00733ECE">
        <w:rPr>
          <w:rFonts w:ascii="Arial" w:hAnsi="Arial" w:cs="Arial"/>
        </w:rPr>
        <w:t>Sydney, NSW 2000</w:t>
      </w:r>
    </w:p>
    <w:p w14:paraId="3F25BF6D" w14:textId="77777777" w:rsidR="00AC7984" w:rsidRPr="00733ECE" w:rsidRDefault="00AC7984" w:rsidP="00AC7984">
      <w:pPr>
        <w:spacing w:after="0"/>
        <w:ind w:left="142"/>
        <w:rPr>
          <w:rFonts w:ascii="Arial" w:hAnsi="Arial" w:cs="Arial"/>
        </w:rPr>
      </w:pPr>
    </w:p>
    <w:p w14:paraId="262D8E78" w14:textId="77777777" w:rsidR="00AC7984" w:rsidRPr="00733ECE" w:rsidRDefault="00AC7984" w:rsidP="00AC7984">
      <w:pPr>
        <w:spacing w:after="0"/>
        <w:ind w:left="142"/>
        <w:rPr>
          <w:rFonts w:ascii="Arial" w:hAnsi="Arial" w:cs="Arial"/>
          <w:b/>
        </w:rPr>
      </w:pPr>
      <w:r w:rsidRPr="00733ECE">
        <w:rPr>
          <w:rFonts w:ascii="Arial" w:hAnsi="Arial" w:cs="Arial"/>
          <w:b/>
        </w:rPr>
        <w:t>Funded by</w:t>
      </w:r>
    </w:p>
    <w:p w14:paraId="3CBF4B37" w14:textId="77777777" w:rsidR="00AC7984" w:rsidRPr="00733ECE" w:rsidRDefault="00AC7984" w:rsidP="00AC7984">
      <w:pPr>
        <w:spacing w:after="0"/>
        <w:ind w:left="142"/>
        <w:rPr>
          <w:rFonts w:ascii="Arial" w:hAnsi="Arial" w:cs="Arial"/>
        </w:rPr>
      </w:pPr>
      <w:r w:rsidRPr="00733ECE">
        <w:rPr>
          <w:rFonts w:ascii="Arial" w:hAnsi="Arial" w:cs="Arial"/>
        </w:rPr>
        <w:t>NSW Department of Family and Community Services.</w:t>
      </w:r>
    </w:p>
    <w:p w14:paraId="11B54A9C" w14:textId="77777777" w:rsidR="00AC7984" w:rsidRPr="00733ECE" w:rsidRDefault="00AC7984" w:rsidP="00AC7984">
      <w:pPr>
        <w:spacing w:after="0"/>
        <w:ind w:left="142"/>
        <w:rPr>
          <w:rFonts w:ascii="Arial" w:hAnsi="Arial" w:cs="Arial"/>
        </w:rPr>
      </w:pPr>
      <w:r w:rsidRPr="00733ECE">
        <w:rPr>
          <w:rFonts w:ascii="Arial" w:hAnsi="Arial" w:cs="Arial"/>
        </w:rPr>
        <w:t>© This publication is copyright</w:t>
      </w:r>
    </w:p>
    <w:p w14:paraId="72FBFD0A" w14:textId="77777777" w:rsidR="00AC7984" w:rsidRPr="00733ECE" w:rsidRDefault="00AC7984" w:rsidP="00AC7984">
      <w:pPr>
        <w:spacing w:after="0"/>
        <w:ind w:left="142"/>
        <w:rPr>
          <w:rFonts w:ascii="Arial" w:hAnsi="Arial" w:cs="Arial"/>
        </w:rPr>
      </w:pPr>
    </w:p>
    <w:p w14:paraId="48275594" w14:textId="77777777" w:rsidR="00AC7984" w:rsidRPr="00733ECE" w:rsidRDefault="00AC7984" w:rsidP="00AC7984">
      <w:pPr>
        <w:spacing w:after="0"/>
        <w:ind w:left="142"/>
        <w:rPr>
          <w:rFonts w:ascii="Arial" w:hAnsi="Arial" w:cs="Arial"/>
        </w:rPr>
      </w:pPr>
      <w:r w:rsidRPr="00733ECE">
        <w:rPr>
          <w:rFonts w:ascii="Arial" w:hAnsi="Arial" w:cs="Arial"/>
        </w:rPr>
        <w:t>All rights reserved. Except as provided in the Copyright Act 1968 (Commonwealth), no use of this work, which is within the exclusive right of the copyright owners, may be made.</w:t>
      </w:r>
    </w:p>
    <w:p w14:paraId="280AECCD" w14:textId="77777777" w:rsidR="00AC7984" w:rsidRPr="00733ECE" w:rsidRDefault="00AC7984" w:rsidP="00AC7984">
      <w:pPr>
        <w:tabs>
          <w:tab w:val="left" w:pos="5505"/>
        </w:tabs>
        <w:spacing w:after="0"/>
        <w:ind w:left="142"/>
        <w:rPr>
          <w:rFonts w:ascii="Arial" w:hAnsi="Arial" w:cs="Arial"/>
        </w:rPr>
      </w:pPr>
    </w:p>
    <w:p w14:paraId="462B4CBD" w14:textId="77777777" w:rsidR="00AC7984" w:rsidRPr="00733ECE" w:rsidRDefault="00AC7984" w:rsidP="00AC7984">
      <w:pPr>
        <w:spacing w:after="0"/>
        <w:ind w:left="142"/>
        <w:rPr>
          <w:rFonts w:ascii="Arial" w:hAnsi="Arial" w:cs="Arial"/>
        </w:rPr>
      </w:pPr>
      <w:r w:rsidRPr="00733ECE">
        <w:rPr>
          <w:rFonts w:ascii="Arial" w:hAnsi="Arial" w:cs="Arial"/>
          <w:b/>
        </w:rPr>
        <w:t>Contact</w:t>
      </w:r>
    </w:p>
    <w:p w14:paraId="062BC774" w14:textId="77777777" w:rsidR="00AC7984" w:rsidRPr="00733ECE" w:rsidRDefault="00AC7984" w:rsidP="00AC7984">
      <w:pPr>
        <w:spacing w:after="0"/>
        <w:ind w:left="142"/>
        <w:rPr>
          <w:rFonts w:ascii="Arial" w:hAnsi="Arial" w:cs="Arial"/>
        </w:rPr>
      </w:pPr>
      <w:r w:rsidRPr="00733ECE">
        <w:rPr>
          <w:rFonts w:ascii="Arial" w:hAnsi="Arial" w:cs="Arial"/>
        </w:rPr>
        <w:t>NDS</w:t>
      </w:r>
    </w:p>
    <w:p w14:paraId="588F69FB" w14:textId="77777777" w:rsidR="00AC7984" w:rsidRPr="00733ECE" w:rsidRDefault="00AC7984" w:rsidP="00AC7984">
      <w:pPr>
        <w:spacing w:after="0"/>
        <w:ind w:left="142"/>
        <w:rPr>
          <w:rFonts w:ascii="Arial" w:hAnsi="Arial" w:cs="Arial"/>
        </w:rPr>
      </w:pPr>
      <w:r w:rsidRPr="00733ECE">
        <w:rPr>
          <w:rFonts w:ascii="Arial" w:hAnsi="Arial" w:cs="Arial"/>
        </w:rPr>
        <w:t>02 9256 3100</w:t>
      </w:r>
    </w:p>
    <w:p w14:paraId="10E1AEE8" w14:textId="77777777" w:rsidR="00AC7984" w:rsidRPr="00733ECE" w:rsidRDefault="002D0E52" w:rsidP="00AC7984">
      <w:pPr>
        <w:spacing w:after="0"/>
        <w:ind w:left="142"/>
        <w:rPr>
          <w:rFonts w:ascii="Arial" w:hAnsi="Arial" w:cs="Arial"/>
        </w:rPr>
      </w:pPr>
      <w:hyperlink r:id="rId11" w:history="1">
        <w:r w:rsidR="00AC7984" w:rsidRPr="00733ECE">
          <w:rPr>
            <w:rStyle w:val="Hyperlink"/>
            <w:rFonts w:ascii="Arial" w:hAnsi="Arial" w:cs="Arial"/>
            <w:color w:val="auto"/>
          </w:rPr>
          <w:t>ndsnsw@nds.org.au</w:t>
        </w:r>
      </w:hyperlink>
      <w:r w:rsidR="00AC7984" w:rsidRPr="00733ECE">
        <w:rPr>
          <w:rFonts w:ascii="Arial" w:hAnsi="Arial" w:cs="Arial"/>
        </w:rPr>
        <w:t xml:space="preserve"> </w:t>
      </w:r>
    </w:p>
    <w:p w14:paraId="3CFFC343" w14:textId="77777777" w:rsidR="00AC7984" w:rsidRPr="00733ECE" w:rsidRDefault="002D0E52" w:rsidP="00AC7984">
      <w:pPr>
        <w:spacing w:after="0"/>
        <w:ind w:left="142"/>
        <w:rPr>
          <w:rFonts w:ascii="Arial" w:hAnsi="Arial" w:cs="Arial"/>
        </w:rPr>
      </w:pPr>
      <w:hyperlink r:id="rId12" w:history="1">
        <w:r w:rsidR="00AC7984" w:rsidRPr="00733ECE">
          <w:rPr>
            <w:rStyle w:val="Hyperlink"/>
            <w:rFonts w:ascii="Arial" w:hAnsi="Arial" w:cs="Arial"/>
            <w:color w:val="auto"/>
          </w:rPr>
          <w:t>www.nds.org.au</w:t>
        </w:r>
      </w:hyperlink>
      <w:r w:rsidR="00AC7984" w:rsidRPr="00733ECE">
        <w:rPr>
          <w:rFonts w:ascii="Arial" w:hAnsi="Arial" w:cs="Arial"/>
        </w:rPr>
        <w:t xml:space="preserve"> </w:t>
      </w:r>
    </w:p>
    <w:p w14:paraId="3AF2B808" w14:textId="77777777" w:rsidR="00AC7984" w:rsidRPr="00733ECE" w:rsidRDefault="00AC7984" w:rsidP="00AC7984">
      <w:pPr>
        <w:spacing w:after="0"/>
        <w:ind w:left="142"/>
        <w:rPr>
          <w:rFonts w:ascii="Arial" w:hAnsi="Arial" w:cs="Arial"/>
          <w:b/>
          <w:bCs/>
        </w:rPr>
      </w:pPr>
    </w:p>
    <w:p w14:paraId="0C8AEAD1" w14:textId="77777777" w:rsidR="00AC7984" w:rsidRPr="00733ECE" w:rsidRDefault="00AC7984" w:rsidP="00AC7984">
      <w:pPr>
        <w:spacing w:after="0"/>
        <w:ind w:left="142"/>
        <w:rPr>
          <w:rFonts w:ascii="Arial" w:hAnsi="Arial" w:cs="Arial"/>
          <w:b/>
          <w:bCs/>
        </w:rPr>
      </w:pPr>
      <w:r w:rsidRPr="00733ECE">
        <w:rPr>
          <w:rFonts w:ascii="Arial" w:hAnsi="Arial" w:cs="Arial"/>
          <w:b/>
          <w:bCs/>
        </w:rPr>
        <w:t>About National Disability Services</w:t>
      </w:r>
    </w:p>
    <w:p w14:paraId="485F1A95" w14:textId="77777777" w:rsidR="00FD2375" w:rsidRPr="00733ECE" w:rsidRDefault="00AC7984" w:rsidP="007614D4">
      <w:pPr>
        <w:spacing w:after="200" w:line="276" w:lineRule="auto"/>
        <w:ind w:left="142"/>
        <w:rPr>
          <w:rFonts w:ascii="Arial" w:hAnsi="Arial" w:cs="Arial"/>
        </w:rPr>
      </w:pPr>
      <w:r w:rsidRPr="00733ECE">
        <w:rPr>
          <w:rFonts w:ascii="Arial" w:hAnsi="Arial" w:cs="Arial"/>
          <w:b/>
          <w:bCs/>
        </w:rPr>
        <w:t xml:space="preserve">National Disability Services </w:t>
      </w:r>
      <w:r w:rsidRPr="00733ECE">
        <w:rPr>
          <w:rFonts w:ascii="Arial" w:hAnsi="Arial" w:cs="Arial"/>
        </w:rPr>
        <w:t>is the peak body for non-government disability services. Its purpose is to promote quality service provision and life opportunities for people with disability. NDS’s Australia-wide membership includes more than 1000 non-government organisations, which support people with all forms of disability. NDS provides information and networking opportunities to its members and policy advice to state, territory and federal governments.</w:t>
      </w:r>
      <w:r w:rsidR="00A71B39" w:rsidRPr="00733ECE">
        <w:rPr>
          <w:rFonts w:ascii="Arial" w:hAnsi="Arial" w:cs="Arial"/>
        </w:rPr>
        <w:br w:type="page"/>
      </w:r>
    </w:p>
    <w:p w14:paraId="038BAAFD" w14:textId="77777777" w:rsidR="00FD2375" w:rsidRPr="00733ECE" w:rsidRDefault="00FD2375" w:rsidP="00FD2375">
      <w:pPr>
        <w:ind w:left="142"/>
        <w:rPr>
          <w:rFonts w:ascii="Arial" w:hAnsi="Arial" w:cs="Arial"/>
        </w:rPr>
      </w:pPr>
    </w:p>
    <w:p w14:paraId="202B4BC2" w14:textId="77777777" w:rsidR="00FD2375" w:rsidRPr="00733ECE" w:rsidRDefault="00A71B39" w:rsidP="000C16FB">
      <w:pPr>
        <w:pStyle w:val="tableheadingorange"/>
        <w:rPr>
          <w:rFonts w:ascii="Arial" w:hAnsi="Arial" w:cs="Arial"/>
          <w:i w:val="0"/>
          <w:color w:val="auto"/>
        </w:rPr>
      </w:pPr>
      <w:bookmarkStart w:id="11" w:name="_Toc290492348"/>
      <w:bookmarkStart w:id="12" w:name="_Toc290492567"/>
      <w:bookmarkStart w:id="13" w:name="_Toc469391185"/>
      <w:r w:rsidRPr="00733ECE">
        <w:rPr>
          <w:rFonts w:ascii="Arial" w:hAnsi="Arial" w:cs="Arial"/>
          <w:i w:val="0"/>
          <w:color w:val="auto"/>
        </w:rPr>
        <w:t>Table of Contents</w:t>
      </w:r>
      <w:bookmarkEnd w:id="11"/>
      <w:bookmarkEnd w:id="12"/>
      <w:bookmarkEnd w:id="13"/>
    </w:p>
    <w:p w14:paraId="38060C85" w14:textId="77777777" w:rsidR="00FD2375" w:rsidRPr="00733ECE" w:rsidRDefault="00FD2375" w:rsidP="00FD2375">
      <w:pPr>
        <w:rPr>
          <w:rFonts w:ascii="Arial" w:hAnsi="Arial" w:cs="Arial"/>
        </w:rPr>
      </w:pPr>
    </w:p>
    <w:p w14:paraId="5B1B2940" w14:textId="77777777" w:rsidR="00FD2375" w:rsidRPr="00733ECE" w:rsidRDefault="00FD2375" w:rsidP="00FD2375">
      <w:pPr>
        <w:rPr>
          <w:rFonts w:ascii="Arial" w:hAnsi="Arial" w:cs="Arial"/>
        </w:rPr>
        <w:sectPr w:rsidR="00FD2375" w:rsidRPr="00733ECE" w:rsidSect="0022511A">
          <w:headerReference w:type="even" r:id="rId13"/>
          <w:headerReference w:type="default" r:id="rId14"/>
          <w:footerReference w:type="even" r:id="rId15"/>
          <w:footerReference w:type="default" r:id="rId16"/>
          <w:headerReference w:type="first" r:id="rId17"/>
          <w:footerReference w:type="first" r:id="rId18"/>
          <w:pgSz w:w="11906" w:h="16838"/>
          <w:pgMar w:top="1418" w:right="1474" w:bottom="1418" w:left="1418" w:header="680" w:footer="680" w:gutter="0"/>
          <w:cols w:space="708"/>
          <w:docGrid w:linePitch="360"/>
        </w:sectPr>
      </w:pPr>
    </w:p>
    <w:sdt>
      <w:sdtPr>
        <w:rPr>
          <w:rFonts w:ascii="Arial" w:eastAsiaTheme="minorHAnsi" w:hAnsi="Arial" w:cs="Arial"/>
          <w:b w:val="0"/>
          <w:bCs w:val="0"/>
          <w:color w:val="auto"/>
          <w:sz w:val="24"/>
          <w:szCs w:val="22"/>
          <w:lang w:val="en-AU" w:eastAsia="en-US"/>
        </w:rPr>
        <w:id w:val="-2027009303"/>
        <w:docPartObj>
          <w:docPartGallery w:val="Table of Contents"/>
          <w:docPartUnique/>
        </w:docPartObj>
      </w:sdtPr>
      <w:sdtEndPr>
        <w:rPr>
          <w:noProof/>
        </w:rPr>
      </w:sdtEndPr>
      <w:sdtContent>
        <w:p w14:paraId="0044318B" w14:textId="32E984C6" w:rsidR="00604BEF" w:rsidRPr="00733ECE" w:rsidRDefault="00604BEF">
          <w:pPr>
            <w:pStyle w:val="TOCHeading"/>
            <w:rPr>
              <w:rFonts w:ascii="Arial" w:hAnsi="Arial" w:cs="Arial"/>
              <w:color w:val="auto"/>
            </w:rPr>
          </w:pPr>
          <w:r w:rsidRPr="00733ECE">
            <w:rPr>
              <w:rFonts w:ascii="Arial" w:hAnsi="Arial" w:cs="Arial"/>
              <w:color w:val="auto"/>
            </w:rPr>
            <w:t>Contents</w:t>
          </w:r>
        </w:p>
        <w:p w14:paraId="5F069193" w14:textId="77777777" w:rsidR="00604BEF" w:rsidRPr="00733ECE" w:rsidRDefault="00604BEF" w:rsidP="006A5228">
          <w:pPr>
            <w:pStyle w:val="TOC1"/>
            <w:rPr>
              <w:rFonts w:ascii="Arial" w:eastAsiaTheme="minorEastAsia" w:hAnsi="Arial" w:cs="Arial"/>
              <w:sz w:val="22"/>
              <w:szCs w:val="22"/>
              <w:lang w:eastAsia="en-AU"/>
            </w:rPr>
          </w:pPr>
          <w:r w:rsidRPr="00733ECE">
            <w:rPr>
              <w:rFonts w:ascii="Arial" w:hAnsi="Arial" w:cs="Arial"/>
              <w:noProof w:val="0"/>
            </w:rPr>
            <w:fldChar w:fldCharType="begin"/>
          </w:r>
          <w:r w:rsidRPr="00733ECE">
            <w:rPr>
              <w:rFonts w:ascii="Arial" w:hAnsi="Arial" w:cs="Arial"/>
            </w:rPr>
            <w:instrText xml:space="preserve"> TOC \o "1-3" \h \z \u </w:instrText>
          </w:r>
          <w:r w:rsidRPr="00733ECE">
            <w:rPr>
              <w:rFonts w:ascii="Arial" w:hAnsi="Arial" w:cs="Arial"/>
              <w:noProof w:val="0"/>
            </w:rPr>
            <w:fldChar w:fldCharType="separate"/>
          </w:r>
          <w:hyperlink w:anchor="_Toc469391181" w:history="1">
            <w:r w:rsidRPr="00733ECE">
              <w:rPr>
                <w:rStyle w:val="Hyperlink"/>
                <w:rFonts w:ascii="Arial" w:hAnsi="Arial" w:cs="Arial"/>
                <w:b w:val="0"/>
                <w:color w:val="auto"/>
              </w:rPr>
              <w:t>Workbook 1.4 Person Centred Practice Across Cultures</w:t>
            </w:r>
            <w:r w:rsidRPr="00733ECE">
              <w:rPr>
                <w:rFonts w:ascii="Arial" w:hAnsi="Arial" w:cs="Arial"/>
                <w:webHidden/>
              </w:rPr>
              <w:tab/>
            </w:r>
            <w:r w:rsidRPr="00733ECE">
              <w:rPr>
                <w:rFonts w:ascii="Arial" w:hAnsi="Arial" w:cs="Arial"/>
                <w:webHidden/>
              </w:rPr>
              <w:fldChar w:fldCharType="begin"/>
            </w:r>
            <w:r w:rsidRPr="00733ECE">
              <w:rPr>
                <w:rFonts w:ascii="Arial" w:hAnsi="Arial" w:cs="Arial"/>
                <w:webHidden/>
              </w:rPr>
              <w:instrText xml:space="preserve"> PAGEREF _Toc469391181 \h </w:instrText>
            </w:r>
            <w:r w:rsidRPr="00733ECE">
              <w:rPr>
                <w:rFonts w:ascii="Arial" w:hAnsi="Arial" w:cs="Arial"/>
                <w:webHidden/>
              </w:rPr>
            </w:r>
            <w:r w:rsidRPr="00733ECE">
              <w:rPr>
                <w:rFonts w:ascii="Arial" w:hAnsi="Arial" w:cs="Arial"/>
                <w:webHidden/>
              </w:rPr>
              <w:fldChar w:fldCharType="separate"/>
            </w:r>
            <w:r w:rsidRPr="00733ECE">
              <w:rPr>
                <w:rFonts w:ascii="Arial" w:hAnsi="Arial" w:cs="Arial"/>
                <w:webHidden/>
              </w:rPr>
              <w:t>1</w:t>
            </w:r>
            <w:r w:rsidRPr="00733ECE">
              <w:rPr>
                <w:rFonts w:ascii="Arial" w:hAnsi="Arial" w:cs="Arial"/>
                <w:webHidden/>
              </w:rPr>
              <w:fldChar w:fldCharType="end"/>
            </w:r>
          </w:hyperlink>
        </w:p>
        <w:p w14:paraId="1A0B9703" w14:textId="77777777" w:rsidR="00604BEF" w:rsidRPr="00733ECE" w:rsidRDefault="002D0E52" w:rsidP="006A5228">
          <w:pPr>
            <w:pStyle w:val="TOC1"/>
            <w:rPr>
              <w:rFonts w:ascii="Arial" w:eastAsiaTheme="minorEastAsia" w:hAnsi="Arial" w:cs="Arial"/>
              <w:sz w:val="22"/>
              <w:szCs w:val="22"/>
              <w:lang w:eastAsia="en-AU"/>
            </w:rPr>
          </w:pPr>
          <w:hyperlink w:anchor="_Toc469391182" w:history="1">
            <w:r w:rsidR="00604BEF" w:rsidRPr="00733ECE">
              <w:rPr>
                <w:rStyle w:val="Hyperlink"/>
                <w:rFonts w:ascii="Arial" w:hAnsi="Arial" w:cs="Arial"/>
                <w:b w:val="0"/>
                <w:color w:val="auto"/>
              </w:rPr>
              <w:t>Reflective Practice -</w:t>
            </w:r>
            <w:r w:rsidR="00604BEF" w:rsidRPr="00733ECE">
              <w:rPr>
                <w:rFonts w:ascii="Arial" w:hAnsi="Arial" w:cs="Arial"/>
                <w:webHidden/>
              </w:rPr>
              <w:tab/>
            </w:r>
            <w:r w:rsidR="00604BEF" w:rsidRPr="00733ECE">
              <w:rPr>
                <w:rFonts w:ascii="Arial" w:hAnsi="Arial" w:cs="Arial"/>
                <w:webHidden/>
              </w:rPr>
              <w:fldChar w:fldCharType="begin"/>
            </w:r>
            <w:r w:rsidR="00604BEF" w:rsidRPr="00733ECE">
              <w:rPr>
                <w:rFonts w:ascii="Arial" w:hAnsi="Arial" w:cs="Arial"/>
                <w:webHidden/>
              </w:rPr>
              <w:instrText xml:space="preserve"> PAGEREF _Toc469391182 \h </w:instrText>
            </w:r>
            <w:r w:rsidR="00604BEF" w:rsidRPr="00733ECE">
              <w:rPr>
                <w:rFonts w:ascii="Arial" w:hAnsi="Arial" w:cs="Arial"/>
                <w:webHidden/>
              </w:rPr>
            </w:r>
            <w:r w:rsidR="00604BEF" w:rsidRPr="00733ECE">
              <w:rPr>
                <w:rFonts w:ascii="Arial" w:hAnsi="Arial" w:cs="Arial"/>
                <w:webHidden/>
              </w:rPr>
              <w:fldChar w:fldCharType="separate"/>
            </w:r>
            <w:r w:rsidR="00604BEF" w:rsidRPr="00733ECE">
              <w:rPr>
                <w:rFonts w:ascii="Arial" w:hAnsi="Arial" w:cs="Arial"/>
                <w:webHidden/>
              </w:rPr>
              <w:t>1</w:t>
            </w:r>
            <w:r w:rsidR="00604BEF" w:rsidRPr="00733ECE">
              <w:rPr>
                <w:rFonts w:ascii="Arial" w:hAnsi="Arial" w:cs="Arial"/>
                <w:webHidden/>
              </w:rPr>
              <w:fldChar w:fldCharType="end"/>
            </w:r>
          </w:hyperlink>
        </w:p>
        <w:p w14:paraId="49AD0310" w14:textId="77777777" w:rsidR="00604BEF" w:rsidRPr="00733ECE" w:rsidRDefault="002D0E52" w:rsidP="006A5228">
          <w:pPr>
            <w:pStyle w:val="TOC1"/>
            <w:rPr>
              <w:rFonts w:ascii="Arial" w:eastAsiaTheme="minorEastAsia" w:hAnsi="Arial" w:cs="Arial"/>
              <w:sz w:val="22"/>
              <w:szCs w:val="22"/>
              <w:lang w:eastAsia="en-AU"/>
            </w:rPr>
          </w:pPr>
          <w:hyperlink w:anchor="_Toc469391183" w:history="1">
            <w:r w:rsidR="00604BEF" w:rsidRPr="00733ECE">
              <w:rPr>
                <w:rStyle w:val="Hyperlink"/>
                <w:rFonts w:ascii="Arial" w:hAnsi="Arial" w:cs="Arial"/>
                <w:b w:val="0"/>
                <w:color w:val="auto"/>
              </w:rPr>
              <w:t>why different points of view matter</w:t>
            </w:r>
            <w:r w:rsidR="00604BEF" w:rsidRPr="00733ECE">
              <w:rPr>
                <w:rFonts w:ascii="Arial" w:hAnsi="Arial" w:cs="Arial"/>
                <w:webHidden/>
              </w:rPr>
              <w:tab/>
            </w:r>
            <w:r w:rsidR="00604BEF" w:rsidRPr="00733ECE">
              <w:rPr>
                <w:rFonts w:ascii="Arial" w:hAnsi="Arial" w:cs="Arial"/>
                <w:webHidden/>
              </w:rPr>
              <w:fldChar w:fldCharType="begin"/>
            </w:r>
            <w:r w:rsidR="00604BEF" w:rsidRPr="00733ECE">
              <w:rPr>
                <w:rFonts w:ascii="Arial" w:hAnsi="Arial" w:cs="Arial"/>
                <w:webHidden/>
              </w:rPr>
              <w:instrText xml:space="preserve"> PAGEREF _Toc469391183 \h </w:instrText>
            </w:r>
            <w:r w:rsidR="00604BEF" w:rsidRPr="00733ECE">
              <w:rPr>
                <w:rFonts w:ascii="Arial" w:hAnsi="Arial" w:cs="Arial"/>
                <w:webHidden/>
              </w:rPr>
            </w:r>
            <w:r w:rsidR="00604BEF" w:rsidRPr="00733ECE">
              <w:rPr>
                <w:rFonts w:ascii="Arial" w:hAnsi="Arial" w:cs="Arial"/>
                <w:webHidden/>
              </w:rPr>
              <w:fldChar w:fldCharType="separate"/>
            </w:r>
            <w:r w:rsidR="00604BEF" w:rsidRPr="00733ECE">
              <w:rPr>
                <w:rFonts w:ascii="Arial" w:hAnsi="Arial" w:cs="Arial"/>
                <w:webHidden/>
              </w:rPr>
              <w:t>1</w:t>
            </w:r>
            <w:r w:rsidR="00604BEF" w:rsidRPr="00733ECE">
              <w:rPr>
                <w:rFonts w:ascii="Arial" w:hAnsi="Arial" w:cs="Arial"/>
                <w:webHidden/>
              </w:rPr>
              <w:fldChar w:fldCharType="end"/>
            </w:r>
          </w:hyperlink>
        </w:p>
        <w:p w14:paraId="0D5B66C4" w14:textId="77777777" w:rsidR="00604BEF" w:rsidRPr="00733ECE" w:rsidRDefault="002D0E52" w:rsidP="006A5228">
          <w:pPr>
            <w:pStyle w:val="TOC1"/>
            <w:rPr>
              <w:rFonts w:ascii="Arial" w:eastAsiaTheme="minorEastAsia" w:hAnsi="Arial" w:cs="Arial"/>
              <w:sz w:val="22"/>
              <w:szCs w:val="22"/>
              <w:lang w:eastAsia="en-AU"/>
            </w:rPr>
          </w:pPr>
          <w:hyperlink w:anchor="_Toc469391184" w:history="1">
            <w:r w:rsidR="00604BEF" w:rsidRPr="00733ECE">
              <w:rPr>
                <w:rStyle w:val="Hyperlink"/>
                <w:rFonts w:ascii="Arial" w:hAnsi="Arial" w:cs="Arial"/>
                <w:b w:val="0"/>
                <w:color w:val="auto"/>
              </w:rPr>
              <w:t>July 2016</w:t>
            </w:r>
            <w:r w:rsidR="00604BEF" w:rsidRPr="00733ECE">
              <w:rPr>
                <w:rFonts w:ascii="Arial" w:hAnsi="Arial" w:cs="Arial"/>
                <w:webHidden/>
              </w:rPr>
              <w:tab/>
            </w:r>
            <w:r w:rsidR="00604BEF" w:rsidRPr="00733ECE">
              <w:rPr>
                <w:rFonts w:ascii="Arial" w:hAnsi="Arial" w:cs="Arial"/>
                <w:webHidden/>
              </w:rPr>
              <w:fldChar w:fldCharType="begin"/>
            </w:r>
            <w:r w:rsidR="00604BEF" w:rsidRPr="00733ECE">
              <w:rPr>
                <w:rFonts w:ascii="Arial" w:hAnsi="Arial" w:cs="Arial"/>
                <w:webHidden/>
              </w:rPr>
              <w:instrText xml:space="preserve"> PAGEREF _Toc469391184 \h </w:instrText>
            </w:r>
            <w:r w:rsidR="00604BEF" w:rsidRPr="00733ECE">
              <w:rPr>
                <w:rFonts w:ascii="Arial" w:hAnsi="Arial" w:cs="Arial"/>
                <w:webHidden/>
              </w:rPr>
            </w:r>
            <w:r w:rsidR="00604BEF" w:rsidRPr="00733ECE">
              <w:rPr>
                <w:rFonts w:ascii="Arial" w:hAnsi="Arial" w:cs="Arial"/>
                <w:webHidden/>
              </w:rPr>
              <w:fldChar w:fldCharType="separate"/>
            </w:r>
            <w:r w:rsidR="00604BEF" w:rsidRPr="00733ECE">
              <w:rPr>
                <w:rFonts w:ascii="Arial" w:hAnsi="Arial" w:cs="Arial"/>
                <w:webHidden/>
              </w:rPr>
              <w:t>1</w:t>
            </w:r>
            <w:r w:rsidR="00604BEF" w:rsidRPr="00733ECE">
              <w:rPr>
                <w:rFonts w:ascii="Arial" w:hAnsi="Arial" w:cs="Arial"/>
                <w:webHidden/>
              </w:rPr>
              <w:fldChar w:fldCharType="end"/>
            </w:r>
          </w:hyperlink>
        </w:p>
        <w:p w14:paraId="06821A8A" w14:textId="77777777" w:rsidR="00604BEF" w:rsidRPr="00733ECE" w:rsidRDefault="002D0E52" w:rsidP="006A5228">
          <w:pPr>
            <w:pStyle w:val="TOC1"/>
            <w:rPr>
              <w:rFonts w:ascii="Arial" w:eastAsiaTheme="minorEastAsia" w:hAnsi="Arial" w:cs="Arial"/>
              <w:sz w:val="22"/>
              <w:szCs w:val="22"/>
              <w:lang w:eastAsia="en-AU"/>
            </w:rPr>
          </w:pPr>
          <w:hyperlink w:anchor="_Toc469391185" w:history="1">
            <w:r w:rsidR="00604BEF" w:rsidRPr="00733ECE">
              <w:rPr>
                <w:rStyle w:val="Hyperlink"/>
                <w:rFonts w:ascii="Arial" w:hAnsi="Arial" w:cs="Arial"/>
                <w:b w:val="0"/>
                <w:color w:val="auto"/>
              </w:rPr>
              <w:t>Table of Contents</w:t>
            </w:r>
            <w:r w:rsidR="00604BEF" w:rsidRPr="00733ECE">
              <w:rPr>
                <w:rFonts w:ascii="Arial" w:hAnsi="Arial" w:cs="Arial"/>
                <w:webHidden/>
              </w:rPr>
              <w:tab/>
            </w:r>
            <w:r w:rsidR="00604BEF" w:rsidRPr="00733ECE">
              <w:rPr>
                <w:rFonts w:ascii="Arial" w:hAnsi="Arial" w:cs="Arial"/>
                <w:webHidden/>
              </w:rPr>
              <w:fldChar w:fldCharType="begin"/>
            </w:r>
            <w:r w:rsidR="00604BEF" w:rsidRPr="00733ECE">
              <w:rPr>
                <w:rFonts w:ascii="Arial" w:hAnsi="Arial" w:cs="Arial"/>
                <w:webHidden/>
              </w:rPr>
              <w:instrText xml:space="preserve"> PAGEREF _Toc469391185 \h </w:instrText>
            </w:r>
            <w:r w:rsidR="00604BEF" w:rsidRPr="00733ECE">
              <w:rPr>
                <w:rFonts w:ascii="Arial" w:hAnsi="Arial" w:cs="Arial"/>
                <w:webHidden/>
              </w:rPr>
            </w:r>
            <w:r w:rsidR="00604BEF" w:rsidRPr="00733ECE">
              <w:rPr>
                <w:rFonts w:ascii="Arial" w:hAnsi="Arial" w:cs="Arial"/>
                <w:webHidden/>
              </w:rPr>
              <w:fldChar w:fldCharType="separate"/>
            </w:r>
            <w:r w:rsidR="00604BEF" w:rsidRPr="00733ECE">
              <w:rPr>
                <w:rFonts w:ascii="Arial" w:hAnsi="Arial" w:cs="Arial"/>
                <w:webHidden/>
              </w:rPr>
              <w:t>3</w:t>
            </w:r>
            <w:r w:rsidR="00604BEF" w:rsidRPr="00733ECE">
              <w:rPr>
                <w:rFonts w:ascii="Arial" w:hAnsi="Arial" w:cs="Arial"/>
                <w:webHidden/>
              </w:rPr>
              <w:fldChar w:fldCharType="end"/>
            </w:r>
          </w:hyperlink>
        </w:p>
        <w:p w14:paraId="4840CF7D" w14:textId="77777777" w:rsidR="00604BEF" w:rsidRPr="00733ECE" w:rsidRDefault="002D0E52" w:rsidP="006A5228">
          <w:pPr>
            <w:pStyle w:val="TOC1"/>
            <w:rPr>
              <w:rFonts w:ascii="Arial" w:eastAsiaTheme="minorEastAsia" w:hAnsi="Arial" w:cs="Arial"/>
              <w:sz w:val="22"/>
              <w:szCs w:val="22"/>
              <w:lang w:eastAsia="en-AU"/>
            </w:rPr>
          </w:pPr>
          <w:hyperlink w:anchor="_Toc469391186" w:history="1">
            <w:r w:rsidR="00604BEF" w:rsidRPr="00733ECE">
              <w:rPr>
                <w:rStyle w:val="Hyperlink"/>
                <w:rFonts w:ascii="Arial" w:hAnsi="Arial" w:cs="Arial"/>
                <w:color w:val="auto"/>
              </w:rPr>
              <w:t>1.</w:t>
            </w:r>
            <w:r w:rsidR="00604BEF" w:rsidRPr="00733ECE">
              <w:rPr>
                <w:rFonts w:ascii="Arial" w:eastAsiaTheme="minorEastAsia" w:hAnsi="Arial" w:cs="Arial"/>
                <w:sz w:val="22"/>
                <w:szCs w:val="22"/>
                <w:lang w:eastAsia="en-AU"/>
              </w:rPr>
              <w:tab/>
            </w:r>
            <w:r w:rsidR="00604BEF" w:rsidRPr="00733ECE">
              <w:rPr>
                <w:rStyle w:val="Hyperlink"/>
                <w:rFonts w:ascii="Arial" w:hAnsi="Arial" w:cs="Arial"/>
                <w:color w:val="auto"/>
              </w:rPr>
              <w:t>Preface</w:t>
            </w:r>
            <w:r w:rsidR="00604BEF" w:rsidRPr="00733ECE">
              <w:rPr>
                <w:rFonts w:ascii="Arial" w:hAnsi="Arial" w:cs="Arial"/>
                <w:webHidden/>
              </w:rPr>
              <w:tab/>
            </w:r>
            <w:r w:rsidR="00604BEF" w:rsidRPr="00733ECE">
              <w:rPr>
                <w:rFonts w:ascii="Arial" w:hAnsi="Arial" w:cs="Arial"/>
                <w:webHidden/>
              </w:rPr>
              <w:fldChar w:fldCharType="begin"/>
            </w:r>
            <w:r w:rsidR="00604BEF" w:rsidRPr="00733ECE">
              <w:rPr>
                <w:rFonts w:ascii="Arial" w:hAnsi="Arial" w:cs="Arial"/>
                <w:webHidden/>
              </w:rPr>
              <w:instrText xml:space="preserve"> PAGEREF _Toc469391186 \h </w:instrText>
            </w:r>
            <w:r w:rsidR="00604BEF" w:rsidRPr="00733ECE">
              <w:rPr>
                <w:rFonts w:ascii="Arial" w:hAnsi="Arial" w:cs="Arial"/>
                <w:webHidden/>
              </w:rPr>
            </w:r>
            <w:r w:rsidR="00604BEF" w:rsidRPr="00733ECE">
              <w:rPr>
                <w:rFonts w:ascii="Arial" w:hAnsi="Arial" w:cs="Arial"/>
                <w:webHidden/>
              </w:rPr>
              <w:fldChar w:fldCharType="separate"/>
            </w:r>
            <w:r w:rsidR="00604BEF" w:rsidRPr="00733ECE">
              <w:rPr>
                <w:rFonts w:ascii="Arial" w:hAnsi="Arial" w:cs="Arial"/>
                <w:webHidden/>
              </w:rPr>
              <w:t>2</w:t>
            </w:r>
            <w:r w:rsidR="00604BEF" w:rsidRPr="00733ECE">
              <w:rPr>
                <w:rFonts w:ascii="Arial" w:hAnsi="Arial" w:cs="Arial"/>
                <w:webHidden/>
              </w:rPr>
              <w:fldChar w:fldCharType="end"/>
            </w:r>
          </w:hyperlink>
        </w:p>
        <w:p w14:paraId="7964C074" w14:textId="77777777" w:rsidR="00604BEF" w:rsidRPr="00733ECE" w:rsidRDefault="002D0E52">
          <w:pPr>
            <w:pStyle w:val="TOC2"/>
            <w:tabs>
              <w:tab w:val="left" w:pos="960"/>
              <w:tab w:val="right" w:pos="9038"/>
            </w:tabs>
            <w:rPr>
              <w:rFonts w:ascii="Arial" w:eastAsiaTheme="minorEastAsia" w:hAnsi="Arial" w:cs="Arial"/>
              <w:b w:val="0"/>
              <w:bCs w:val="0"/>
              <w:noProof/>
              <w:sz w:val="24"/>
              <w:szCs w:val="24"/>
              <w:lang w:eastAsia="en-AU"/>
            </w:rPr>
          </w:pPr>
          <w:hyperlink w:anchor="_Toc469391187" w:history="1">
            <w:r w:rsidR="00604BEF" w:rsidRPr="00733ECE">
              <w:rPr>
                <w:rStyle w:val="Hyperlink"/>
                <w:rFonts w:ascii="Arial" w:hAnsi="Arial" w:cs="Arial"/>
                <w:b w:val="0"/>
                <w:noProof/>
                <w:color w:val="auto"/>
                <w:sz w:val="24"/>
                <w:szCs w:val="24"/>
              </w:rPr>
              <w:t>1.1</w:t>
            </w:r>
            <w:r w:rsidR="00604BEF" w:rsidRPr="00733ECE">
              <w:rPr>
                <w:rFonts w:ascii="Arial" w:eastAsiaTheme="minorEastAsia" w:hAnsi="Arial" w:cs="Arial"/>
                <w:b w:val="0"/>
                <w:bCs w:val="0"/>
                <w:noProof/>
                <w:sz w:val="24"/>
                <w:szCs w:val="24"/>
                <w:lang w:eastAsia="en-AU"/>
              </w:rPr>
              <w:tab/>
            </w:r>
            <w:r w:rsidR="00604BEF" w:rsidRPr="00733ECE">
              <w:rPr>
                <w:rStyle w:val="Hyperlink"/>
                <w:rFonts w:ascii="Arial" w:hAnsi="Arial" w:cs="Arial"/>
                <w:b w:val="0"/>
                <w:noProof/>
                <w:color w:val="auto"/>
                <w:sz w:val="24"/>
                <w:szCs w:val="24"/>
              </w:rPr>
              <w:t>How to use this workbook?</w:t>
            </w:r>
            <w:r w:rsidR="00604BEF" w:rsidRPr="00733ECE">
              <w:rPr>
                <w:rFonts w:ascii="Arial" w:hAnsi="Arial" w:cs="Arial"/>
                <w:b w:val="0"/>
                <w:noProof/>
                <w:webHidden/>
                <w:sz w:val="24"/>
                <w:szCs w:val="24"/>
              </w:rPr>
              <w:tab/>
            </w:r>
            <w:r w:rsidR="00604BEF" w:rsidRPr="00733ECE">
              <w:rPr>
                <w:rFonts w:ascii="Arial" w:hAnsi="Arial" w:cs="Arial"/>
                <w:b w:val="0"/>
                <w:noProof/>
                <w:webHidden/>
                <w:sz w:val="24"/>
                <w:szCs w:val="24"/>
              </w:rPr>
              <w:fldChar w:fldCharType="begin"/>
            </w:r>
            <w:r w:rsidR="00604BEF" w:rsidRPr="00733ECE">
              <w:rPr>
                <w:rFonts w:ascii="Arial" w:hAnsi="Arial" w:cs="Arial"/>
                <w:b w:val="0"/>
                <w:noProof/>
                <w:webHidden/>
                <w:sz w:val="24"/>
                <w:szCs w:val="24"/>
              </w:rPr>
              <w:instrText xml:space="preserve"> PAGEREF _Toc469391187 \h </w:instrText>
            </w:r>
            <w:r w:rsidR="00604BEF" w:rsidRPr="00733ECE">
              <w:rPr>
                <w:rFonts w:ascii="Arial" w:hAnsi="Arial" w:cs="Arial"/>
                <w:b w:val="0"/>
                <w:noProof/>
                <w:webHidden/>
                <w:sz w:val="24"/>
                <w:szCs w:val="24"/>
              </w:rPr>
            </w:r>
            <w:r w:rsidR="00604BEF" w:rsidRPr="00733ECE">
              <w:rPr>
                <w:rFonts w:ascii="Arial" w:hAnsi="Arial" w:cs="Arial"/>
                <w:b w:val="0"/>
                <w:noProof/>
                <w:webHidden/>
                <w:sz w:val="24"/>
                <w:szCs w:val="24"/>
              </w:rPr>
              <w:fldChar w:fldCharType="separate"/>
            </w:r>
            <w:r w:rsidR="00604BEF" w:rsidRPr="00733ECE">
              <w:rPr>
                <w:rFonts w:ascii="Arial" w:hAnsi="Arial" w:cs="Arial"/>
                <w:b w:val="0"/>
                <w:noProof/>
                <w:webHidden/>
                <w:sz w:val="24"/>
                <w:szCs w:val="24"/>
              </w:rPr>
              <w:t>2</w:t>
            </w:r>
            <w:r w:rsidR="00604BEF" w:rsidRPr="00733ECE">
              <w:rPr>
                <w:rFonts w:ascii="Arial" w:hAnsi="Arial" w:cs="Arial"/>
                <w:b w:val="0"/>
                <w:noProof/>
                <w:webHidden/>
                <w:sz w:val="24"/>
                <w:szCs w:val="24"/>
              </w:rPr>
              <w:fldChar w:fldCharType="end"/>
            </w:r>
          </w:hyperlink>
        </w:p>
        <w:p w14:paraId="29381E60" w14:textId="77777777" w:rsidR="00604BEF" w:rsidRPr="00733ECE" w:rsidRDefault="002D0E52">
          <w:pPr>
            <w:pStyle w:val="TOC2"/>
            <w:tabs>
              <w:tab w:val="left" w:pos="960"/>
              <w:tab w:val="right" w:pos="9038"/>
            </w:tabs>
            <w:rPr>
              <w:rFonts w:ascii="Arial" w:eastAsiaTheme="minorEastAsia" w:hAnsi="Arial" w:cs="Arial"/>
              <w:b w:val="0"/>
              <w:bCs w:val="0"/>
              <w:noProof/>
              <w:sz w:val="24"/>
              <w:szCs w:val="24"/>
              <w:lang w:eastAsia="en-AU"/>
            </w:rPr>
          </w:pPr>
          <w:hyperlink w:anchor="_Toc469391188" w:history="1">
            <w:r w:rsidR="00604BEF" w:rsidRPr="00733ECE">
              <w:rPr>
                <w:rStyle w:val="Hyperlink"/>
                <w:rFonts w:ascii="Arial" w:hAnsi="Arial" w:cs="Arial"/>
                <w:b w:val="0"/>
                <w:noProof/>
                <w:color w:val="auto"/>
                <w:sz w:val="24"/>
                <w:szCs w:val="24"/>
              </w:rPr>
              <w:t>1.2</w:t>
            </w:r>
            <w:r w:rsidR="00604BEF" w:rsidRPr="00733ECE">
              <w:rPr>
                <w:rFonts w:ascii="Arial" w:eastAsiaTheme="minorEastAsia" w:hAnsi="Arial" w:cs="Arial"/>
                <w:b w:val="0"/>
                <w:bCs w:val="0"/>
                <w:noProof/>
                <w:sz w:val="24"/>
                <w:szCs w:val="24"/>
                <w:lang w:eastAsia="en-AU"/>
              </w:rPr>
              <w:tab/>
            </w:r>
            <w:r w:rsidR="00604BEF" w:rsidRPr="00733ECE">
              <w:rPr>
                <w:rStyle w:val="Hyperlink"/>
                <w:rFonts w:ascii="Arial" w:hAnsi="Arial" w:cs="Arial"/>
                <w:b w:val="0"/>
                <w:noProof/>
                <w:color w:val="auto"/>
                <w:sz w:val="24"/>
                <w:szCs w:val="24"/>
              </w:rPr>
              <w:t>What is this workbook about?</w:t>
            </w:r>
            <w:r w:rsidR="00604BEF" w:rsidRPr="00733ECE">
              <w:rPr>
                <w:rFonts w:ascii="Arial" w:hAnsi="Arial" w:cs="Arial"/>
                <w:b w:val="0"/>
                <w:noProof/>
                <w:webHidden/>
                <w:sz w:val="24"/>
                <w:szCs w:val="24"/>
              </w:rPr>
              <w:tab/>
            </w:r>
            <w:r w:rsidR="00604BEF" w:rsidRPr="00733ECE">
              <w:rPr>
                <w:rFonts w:ascii="Arial" w:hAnsi="Arial" w:cs="Arial"/>
                <w:b w:val="0"/>
                <w:noProof/>
                <w:webHidden/>
                <w:sz w:val="24"/>
                <w:szCs w:val="24"/>
              </w:rPr>
              <w:fldChar w:fldCharType="begin"/>
            </w:r>
            <w:r w:rsidR="00604BEF" w:rsidRPr="00733ECE">
              <w:rPr>
                <w:rFonts w:ascii="Arial" w:hAnsi="Arial" w:cs="Arial"/>
                <w:b w:val="0"/>
                <w:noProof/>
                <w:webHidden/>
                <w:sz w:val="24"/>
                <w:szCs w:val="24"/>
              </w:rPr>
              <w:instrText xml:space="preserve"> PAGEREF _Toc469391188 \h </w:instrText>
            </w:r>
            <w:r w:rsidR="00604BEF" w:rsidRPr="00733ECE">
              <w:rPr>
                <w:rFonts w:ascii="Arial" w:hAnsi="Arial" w:cs="Arial"/>
                <w:b w:val="0"/>
                <w:noProof/>
                <w:webHidden/>
                <w:sz w:val="24"/>
                <w:szCs w:val="24"/>
              </w:rPr>
            </w:r>
            <w:r w:rsidR="00604BEF" w:rsidRPr="00733ECE">
              <w:rPr>
                <w:rFonts w:ascii="Arial" w:hAnsi="Arial" w:cs="Arial"/>
                <w:b w:val="0"/>
                <w:noProof/>
                <w:webHidden/>
                <w:sz w:val="24"/>
                <w:szCs w:val="24"/>
              </w:rPr>
              <w:fldChar w:fldCharType="separate"/>
            </w:r>
            <w:r w:rsidR="00604BEF" w:rsidRPr="00733ECE">
              <w:rPr>
                <w:rFonts w:ascii="Arial" w:hAnsi="Arial" w:cs="Arial"/>
                <w:b w:val="0"/>
                <w:noProof/>
                <w:webHidden/>
                <w:sz w:val="24"/>
                <w:szCs w:val="24"/>
              </w:rPr>
              <w:t>3</w:t>
            </w:r>
            <w:r w:rsidR="00604BEF" w:rsidRPr="00733ECE">
              <w:rPr>
                <w:rFonts w:ascii="Arial" w:hAnsi="Arial" w:cs="Arial"/>
                <w:b w:val="0"/>
                <w:noProof/>
                <w:webHidden/>
                <w:sz w:val="24"/>
                <w:szCs w:val="24"/>
              </w:rPr>
              <w:fldChar w:fldCharType="end"/>
            </w:r>
          </w:hyperlink>
        </w:p>
        <w:p w14:paraId="68F2027E" w14:textId="77777777" w:rsidR="00604BEF" w:rsidRPr="00733ECE" w:rsidRDefault="002D0E52">
          <w:pPr>
            <w:pStyle w:val="TOC2"/>
            <w:tabs>
              <w:tab w:val="left" w:pos="960"/>
              <w:tab w:val="right" w:pos="9038"/>
            </w:tabs>
            <w:rPr>
              <w:rFonts w:ascii="Arial" w:eastAsiaTheme="minorEastAsia" w:hAnsi="Arial" w:cs="Arial"/>
              <w:b w:val="0"/>
              <w:bCs w:val="0"/>
              <w:noProof/>
              <w:sz w:val="24"/>
              <w:szCs w:val="24"/>
              <w:lang w:eastAsia="en-AU"/>
            </w:rPr>
          </w:pPr>
          <w:hyperlink w:anchor="_Toc469391189" w:history="1">
            <w:r w:rsidR="00604BEF" w:rsidRPr="00733ECE">
              <w:rPr>
                <w:rStyle w:val="Hyperlink"/>
                <w:rFonts w:ascii="Arial" w:hAnsi="Arial" w:cs="Arial"/>
                <w:b w:val="0"/>
                <w:noProof/>
                <w:color w:val="auto"/>
                <w:sz w:val="24"/>
                <w:szCs w:val="24"/>
              </w:rPr>
              <w:t>1.3</w:t>
            </w:r>
            <w:r w:rsidR="00604BEF" w:rsidRPr="00733ECE">
              <w:rPr>
                <w:rFonts w:ascii="Arial" w:eastAsiaTheme="minorEastAsia" w:hAnsi="Arial" w:cs="Arial"/>
                <w:b w:val="0"/>
                <w:bCs w:val="0"/>
                <w:noProof/>
                <w:sz w:val="24"/>
                <w:szCs w:val="24"/>
                <w:lang w:eastAsia="en-AU"/>
              </w:rPr>
              <w:tab/>
            </w:r>
            <w:r w:rsidR="00604BEF" w:rsidRPr="00733ECE">
              <w:rPr>
                <w:rStyle w:val="Hyperlink"/>
                <w:rFonts w:ascii="Arial" w:hAnsi="Arial" w:cs="Arial"/>
                <w:b w:val="0"/>
                <w:noProof/>
                <w:color w:val="auto"/>
                <w:sz w:val="24"/>
                <w:szCs w:val="24"/>
              </w:rPr>
              <w:t>Outcomes:</w:t>
            </w:r>
            <w:r w:rsidR="00604BEF" w:rsidRPr="00733ECE">
              <w:rPr>
                <w:rFonts w:ascii="Arial" w:hAnsi="Arial" w:cs="Arial"/>
                <w:b w:val="0"/>
                <w:noProof/>
                <w:webHidden/>
                <w:sz w:val="24"/>
                <w:szCs w:val="24"/>
              </w:rPr>
              <w:tab/>
            </w:r>
            <w:r w:rsidR="00604BEF" w:rsidRPr="00733ECE">
              <w:rPr>
                <w:rFonts w:ascii="Arial" w:hAnsi="Arial" w:cs="Arial"/>
                <w:b w:val="0"/>
                <w:noProof/>
                <w:webHidden/>
                <w:sz w:val="24"/>
                <w:szCs w:val="24"/>
              </w:rPr>
              <w:fldChar w:fldCharType="begin"/>
            </w:r>
            <w:r w:rsidR="00604BEF" w:rsidRPr="00733ECE">
              <w:rPr>
                <w:rFonts w:ascii="Arial" w:hAnsi="Arial" w:cs="Arial"/>
                <w:b w:val="0"/>
                <w:noProof/>
                <w:webHidden/>
                <w:sz w:val="24"/>
                <w:szCs w:val="24"/>
              </w:rPr>
              <w:instrText xml:space="preserve"> PAGEREF _Toc469391189 \h </w:instrText>
            </w:r>
            <w:r w:rsidR="00604BEF" w:rsidRPr="00733ECE">
              <w:rPr>
                <w:rFonts w:ascii="Arial" w:hAnsi="Arial" w:cs="Arial"/>
                <w:b w:val="0"/>
                <w:noProof/>
                <w:webHidden/>
                <w:sz w:val="24"/>
                <w:szCs w:val="24"/>
              </w:rPr>
            </w:r>
            <w:r w:rsidR="00604BEF" w:rsidRPr="00733ECE">
              <w:rPr>
                <w:rFonts w:ascii="Arial" w:hAnsi="Arial" w:cs="Arial"/>
                <w:b w:val="0"/>
                <w:noProof/>
                <w:webHidden/>
                <w:sz w:val="24"/>
                <w:szCs w:val="24"/>
              </w:rPr>
              <w:fldChar w:fldCharType="separate"/>
            </w:r>
            <w:r w:rsidR="00604BEF" w:rsidRPr="00733ECE">
              <w:rPr>
                <w:rFonts w:ascii="Arial" w:hAnsi="Arial" w:cs="Arial"/>
                <w:b w:val="0"/>
                <w:noProof/>
                <w:webHidden/>
                <w:sz w:val="24"/>
                <w:szCs w:val="24"/>
              </w:rPr>
              <w:t>3</w:t>
            </w:r>
            <w:r w:rsidR="00604BEF" w:rsidRPr="00733ECE">
              <w:rPr>
                <w:rFonts w:ascii="Arial" w:hAnsi="Arial" w:cs="Arial"/>
                <w:b w:val="0"/>
                <w:noProof/>
                <w:webHidden/>
                <w:sz w:val="24"/>
                <w:szCs w:val="24"/>
              </w:rPr>
              <w:fldChar w:fldCharType="end"/>
            </w:r>
          </w:hyperlink>
        </w:p>
        <w:p w14:paraId="27568FC4" w14:textId="77777777" w:rsidR="00604BEF" w:rsidRPr="00733ECE" w:rsidRDefault="002D0E52">
          <w:pPr>
            <w:pStyle w:val="TOC2"/>
            <w:tabs>
              <w:tab w:val="left" w:pos="960"/>
              <w:tab w:val="right" w:pos="9038"/>
            </w:tabs>
            <w:rPr>
              <w:rFonts w:ascii="Arial" w:eastAsiaTheme="minorEastAsia" w:hAnsi="Arial" w:cs="Arial"/>
              <w:b w:val="0"/>
              <w:bCs w:val="0"/>
              <w:noProof/>
              <w:sz w:val="24"/>
              <w:szCs w:val="24"/>
              <w:lang w:eastAsia="en-AU"/>
            </w:rPr>
          </w:pPr>
          <w:hyperlink w:anchor="_Toc469391190" w:history="1">
            <w:r w:rsidR="00604BEF" w:rsidRPr="00733ECE">
              <w:rPr>
                <w:rStyle w:val="Hyperlink"/>
                <w:rFonts w:ascii="Arial" w:hAnsi="Arial" w:cs="Arial"/>
                <w:b w:val="0"/>
                <w:noProof/>
                <w:color w:val="auto"/>
                <w:sz w:val="24"/>
                <w:szCs w:val="24"/>
              </w:rPr>
              <w:t>1.4</w:t>
            </w:r>
            <w:r w:rsidR="00604BEF" w:rsidRPr="00733ECE">
              <w:rPr>
                <w:rFonts w:ascii="Arial" w:eastAsiaTheme="minorEastAsia" w:hAnsi="Arial" w:cs="Arial"/>
                <w:b w:val="0"/>
                <w:bCs w:val="0"/>
                <w:noProof/>
                <w:sz w:val="24"/>
                <w:szCs w:val="24"/>
                <w:lang w:eastAsia="en-AU"/>
              </w:rPr>
              <w:tab/>
            </w:r>
            <w:r w:rsidR="00604BEF" w:rsidRPr="00733ECE">
              <w:rPr>
                <w:rStyle w:val="Hyperlink"/>
                <w:rFonts w:ascii="Arial" w:hAnsi="Arial" w:cs="Arial"/>
                <w:b w:val="0"/>
                <w:noProof/>
                <w:color w:val="auto"/>
                <w:sz w:val="24"/>
                <w:szCs w:val="24"/>
              </w:rPr>
              <w:t>Who is this workbook for?</w:t>
            </w:r>
            <w:r w:rsidR="00604BEF" w:rsidRPr="00733ECE">
              <w:rPr>
                <w:rFonts w:ascii="Arial" w:hAnsi="Arial" w:cs="Arial"/>
                <w:b w:val="0"/>
                <w:noProof/>
                <w:webHidden/>
                <w:sz w:val="24"/>
                <w:szCs w:val="24"/>
              </w:rPr>
              <w:tab/>
            </w:r>
            <w:r w:rsidR="00604BEF" w:rsidRPr="00733ECE">
              <w:rPr>
                <w:rFonts w:ascii="Arial" w:hAnsi="Arial" w:cs="Arial"/>
                <w:b w:val="0"/>
                <w:noProof/>
                <w:webHidden/>
                <w:sz w:val="24"/>
                <w:szCs w:val="24"/>
              </w:rPr>
              <w:fldChar w:fldCharType="begin"/>
            </w:r>
            <w:r w:rsidR="00604BEF" w:rsidRPr="00733ECE">
              <w:rPr>
                <w:rFonts w:ascii="Arial" w:hAnsi="Arial" w:cs="Arial"/>
                <w:b w:val="0"/>
                <w:noProof/>
                <w:webHidden/>
                <w:sz w:val="24"/>
                <w:szCs w:val="24"/>
              </w:rPr>
              <w:instrText xml:space="preserve"> PAGEREF _Toc469391190 \h </w:instrText>
            </w:r>
            <w:r w:rsidR="00604BEF" w:rsidRPr="00733ECE">
              <w:rPr>
                <w:rFonts w:ascii="Arial" w:hAnsi="Arial" w:cs="Arial"/>
                <w:b w:val="0"/>
                <w:noProof/>
                <w:webHidden/>
                <w:sz w:val="24"/>
                <w:szCs w:val="24"/>
              </w:rPr>
            </w:r>
            <w:r w:rsidR="00604BEF" w:rsidRPr="00733ECE">
              <w:rPr>
                <w:rFonts w:ascii="Arial" w:hAnsi="Arial" w:cs="Arial"/>
                <w:b w:val="0"/>
                <w:noProof/>
                <w:webHidden/>
                <w:sz w:val="24"/>
                <w:szCs w:val="24"/>
              </w:rPr>
              <w:fldChar w:fldCharType="separate"/>
            </w:r>
            <w:r w:rsidR="00604BEF" w:rsidRPr="00733ECE">
              <w:rPr>
                <w:rFonts w:ascii="Arial" w:hAnsi="Arial" w:cs="Arial"/>
                <w:b w:val="0"/>
                <w:noProof/>
                <w:webHidden/>
                <w:sz w:val="24"/>
                <w:szCs w:val="24"/>
              </w:rPr>
              <w:t>3</w:t>
            </w:r>
            <w:r w:rsidR="00604BEF" w:rsidRPr="00733ECE">
              <w:rPr>
                <w:rFonts w:ascii="Arial" w:hAnsi="Arial" w:cs="Arial"/>
                <w:b w:val="0"/>
                <w:noProof/>
                <w:webHidden/>
                <w:sz w:val="24"/>
                <w:szCs w:val="24"/>
              </w:rPr>
              <w:fldChar w:fldCharType="end"/>
            </w:r>
          </w:hyperlink>
        </w:p>
        <w:p w14:paraId="3ED60C93" w14:textId="77777777" w:rsidR="00604BEF" w:rsidRPr="00733ECE" w:rsidRDefault="002D0E52">
          <w:pPr>
            <w:pStyle w:val="TOC2"/>
            <w:tabs>
              <w:tab w:val="left" w:pos="960"/>
              <w:tab w:val="right" w:pos="9038"/>
            </w:tabs>
            <w:rPr>
              <w:rFonts w:ascii="Arial" w:eastAsiaTheme="minorEastAsia" w:hAnsi="Arial" w:cs="Arial"/>
              <w:b w:val="0"/>
              <w:bCs w:val="0"/>
              <w:noProof/>
              <w:sz w:val="24"/>
              <w:szCs w:val="24"/>
              <w:lang w:eastAsia="en-AU"/>
            </w:rPr>
          </w:pPr>
          <w:hyperlink w:anchor="_Toc469391191" w:history="1">
            <w:r w:rsidR="00604BEF" w:rsidRPr="00733ECE">
              <w:rPr>
                <w:rStyle w:val="Hyperlink"/>
                <w:rFonts w:ascii="Arial" w:hAnsi="Arial" w:cs="Arial"/>
                <w:b w:val="0"/>
                <w:noProof/>
                <w:color w:val="auto"/>
                <w:sz w:val="24"/>
                <w:szCs w:val="24"/>
              </w:rPr>
              <w:t>1.5</w:t>
            </w:r>
            <w:r w:rsidR="00604BEF" w:rsidRPr="00733ECE">
              <w:rPr>
                <w:rFonts w:ascii="Arial" w:eastAsiaTheme="minorEastAsia" w:hAnsi="Arial" w:cs="Arial"/>
                <w:b w:val="0"/>
                <w:bCs w:val="0"/>
                <w:noProof/>
                <w:sz w:val="24"/>
                <w:szCs w:val="24"/>
                <w:lang w:eastAsia="en-AU"/>
              </w:rPr>
              <w:tab/>
            </w:r>
            <w:r w:rsidR="00604BEF" w:rsidRPr="00733ECE">
              <w:rPr>
                <w:rStyle w:val="Hyperlink"/>
                <w:rFonts w:ascii="Arial" w:hAnsi="Arial" w:cs="Arial"/>
                <w:b w:val="0"/>
                <w:noProof/>
                <w:color w:val="auto"/>
                <w:sz w:val="24"/>
                <w:szCs w:val="24"/>
              </w:rPr>
              <w:t>How long will this workbook take to complete?</w:t>
            </w:r>
            <w:r w:rsidR="00604BEF" w:rsidRPr="00733ECE">
              <w:rPr>
                <w:rFonts w:ascii="Arial" w:hAnsi="Arial" w:cs="Arial"/>
                <w:b w:val="0"/>
                <w:noProof/>
                <w:webHidden/>
                <w:sz w:val="24"/>
                <w:szCs w:val="24"/>
              </w:rPr>
              <w:tab/>
            </w:r>
            <w:r w:rsidR="00604BEF" w:rsidRPr="00733ECE">
              <w:rPr>
                <w:rFonts w:ascii="Arial" w:hAnsi="Arial" w:cs="Arial"/>
                <w:b w:val="0"/>
                <w:noProof/>
                <w:webHidden/>
                <w:sz w:val="24"/>
                <w:szCs w:val="24"/>
              </w:rPr>
              <w:fldChar w:fldCharType="begin"/>
            </w:r>
            <w:r w:rsidR="00604BEF" w:rsidRPr="00733ECE">
              <w:rPr>
                <w:rFonts w:ascii="Arial" w:hAnsi="Arial" w:cs="Arial"/>
                <w:b w:val="0"/>
                <w:noProof/>
                <w:webHidden/>
                <w:sz w:val="24"/>
                <w:szCs w:val="24"/>
              </w:rPr>
              <w:instrText xml:space="preserve"> PAGEREF _Toc469391191 \h </w:instrText>
            </w:r>
            <w:r w:rsidR="00604BEF" w:rsidRPr="00733ECE">
              <w:rPr>
                <w:rFonts w:ascii="Arial" w:hAnsi="Arial" w:cs="Arial"/>
                <w:b w:val="0"/>
                <w:noProof/>
                <w:webHidden/>
                <w:sz w:val="24"/>
                <w:szCs w:val="24"/>
              </w:rPr>
            </w:r>
            <w:r w:rsidR="00604BEF" w:rsidRPr="00733ECE">
              <w:rPr>
                <w:rFonts w:ascii="Arial" w:hAnsi="Arial" w:cs="Arial"/>
                <w:b w:val="0"/>
                <w:noProof/>
                <w:webHidden/>
                <w:sz w:val="24"/>
                <w:szCs w:val="24"/>
              </w:rPr>
              <w:fldChar w:fldCharType="separate"/>
            </w:r>
            <w:r w:rsidR="00604BEF" w:rsidRPr="00733ECE">
              <w:rPr>
                <w:rFonts w:ascii="Arial" w:hAnsi="Arial" w:cs="Arial"/>
                <w:b w:val="0"/>
                <w:noProof/>
                <w:webHidden/>
                <w:sz w:val="24"/>
                <w:szCs w:val="24"/>
              </w:rPr>
              <w:t>3</w:t>
            </w:r>
            <w:r w:rsidR="00604BEF" w:rsidRPr="00733ECE">
              <w:rPr>
                <w:rFonts w:ascii="Arial" w:hAnsi="Arial" w:cs="Arial"/>
                <w:b w:val="0"/>
                <w:noProof/>
                <w:webHidden/>
                <w:sz w:val="24"/>
                <w:szCs w:val="24"/>
              </w:rPr>
              <w:fldChar w:fldCharType="end"/>
            </w:r>
          </w:hyperlink>
        </w:p>
        <w:p w14:paraId="34AD29FC" w14:textId="77777777" w:rsidR="00604BEF" w:rsidRPr="00733ECE" w:rsidRDefault="002D0E52" w:rsidP="006A5228">
          <w:pPr>
            <w:pStyle w:val="TOC1"/>
            <w:rPr>
              <w:rFonts w:ascii="Arial" w:eastAsiaTheme="minorEastAsia" w:hAnsi="Arial" w:cs="Arial"/>
              <w:lang w:eastAsia="en-AU"/>
            </w:rPr>
          </w:pPr>
          <w:hyperlink w:anchor="_Toc469391192" w:history="1">
            <w:r w:rsidR="00604BEF" w:rsidRPr="00733ECE">
              <w:rPr>
                <w:rStyle w:val="Hyperlink"/>
                <w:rFonts w:ascii="Arial" w:hAnsi="Arial" w:cs="Arial"/>
                <w:color w:val="auto"/>
              </w:rPr>
              <w:t>2.</w:t>
            </w:r>
            <w:r w:rsidR="00604BEF" w:rsidRPr="00733ECE">
              <w:rPr>
                <w:rFonts w:ascii="Arial" w:eastAsiaTheme="minorEastAsia" w:hAnsi="Arial" w:cs="Arial"/>
                <w:lang w:eastAsia="en-AU"/>
              </w:rPr>
              <w:tab/>
            </w:r>
            <w:r w:rsidR="00604BEF" w:rsidRPr="00733ECE">
              <w:rPr>
                <w:rStyle w:val="Hyperlink"/>
                <w:rFonts w:ascii="Arial" w:hAnsi="Arial" w:cs="Arial"/>
                <w:color w:val="auto"/>
              </w:rPr>
              <w:t>The Workbook</w:t>
            </w:r>
            <w:r w:rsidR="00604BEF" w:rsidRPr="00733ECE">
              <w:rPr>
                <w:rFonts w:ascii="Arial" w:hAnsi="Arial" w:cs="Arial"/>
                <w:webHidden/>
              </w:rPr>
              <w:tab/>
            </w:r>
            <w:r w:rsidR="00604BEF" w:rsidRPr="00733ECE">
              <w:rPr>
                <w:rFonts w:ascii="Arial" w:hAnsi="Arial" w:cs="Arial"/>
                <w:webHidden/>
              </w:rPr>
              <w:fldChar w:fldCharType="begin"/>
            </w:r>
            <w:r w:rsidR="00604BEF" w:rsidRPr="00733ECE">
              <w:rPr>
                <w:rFonts w:ascii="Arial" w:hAnsi="Arial" w:cs="Arial"/>
                <w:webHidden/>
              </w:rPr>
              <w:instrText xml:space="preserve"> PAGEREF _Toc469391192 \h </w:instrText>
            </w:r>
            <w:r w:rsidR="00604BEF" w:rsidRPr="00733ECE">
              <w:rPr>
                <w:rFonts w:ascii="Arial" w:hAnsi="Arial" w:cs="Arial"/>
                <w:webHidden/>
              </w:rPr>
            </w:r>
            <w:r w:rsidR="00604BEF" w:rsidRPr="00733ECE">
              <w:rPr>
                <w:rFonts w:ascii="Arial" w:hAnsi="Arial" w:cs="Arial"/>
                <w:webHidden/>
              </w:rPr>
              <w:fldChar w:fldCharType="separate"/>
            </w:r>
            <w:r w:rsidR="00604BEF" w:rsidRPr="00733ECE">
              <w:rPr>
                <w:rFonts w:ascii="Arial" w:hAnsi="Arial" w:cs="Arial"/>
                <w:webHidden/>
              </w:rPr>
              <w:t>4</w:t>
            </w:r>
            <w:r w:rsidR="00604BEF" w:rsidRPr="00733ECE">
              <w:rPr>
                <w:rFonts w:ascii="Arial" w:hAnsi="Arial" w:cs="Arial"/>
                <w:webHidden/>
              </w:rPr>
              <w:fldChar w:fldCharType="end"/>
            </w:r>
          </w:hyperlink>
        </w:p>
        <w:p w14:paraId="7230866E" w14:textId="77777777" w:rsidR="00604BEF" w:rsidRPr="00733ECE" w:rsidRDefault="002D0E52" w:rsidP="00CC23E2">
          <w:pPr>
            <w:pStyle w:val="TOC2"/>
            <w:tabs>
              <w:tab w:val="left" w:pos="960"/>
              <w:tab w:val="right" w:pos="9038"/>
            </w:tabs>
            <w:ind w:left="0"/>
            <w:rPr>
              <w:rFonts w:ascii="Arial" w:eastAsiaTheme="minorEastAsia" w:hAnsi="Arial" w:cs="Arial"/>
              <w:b w:val="0"/>
              <w:bCs w:val="0"/>
              <w:noProof/>
              <w:sz w:val="24"/>
              <w:szCs w:val="24"/>
              <w:lang w:eastAsia="en-AU"/>
            </w:rPr>
          </w:pPr>
          <w:hyperlink w:anchor="_Toc469391193" w:history="1">
            <w:r w:rsidR="00604BEF" w:rsidRPr="00733ECE">
              <w:rPr>
                <w:rStyle w:val="Hyperlink"/>
                <w:rFonts w:ascii="Arial" w:hAnsi="Arial" w:cs="Arial"/>
                <w:b w:val="0"/>
                <w:noProof/>
                <w:color w:val="auto"/>
                <w:sz w:val="24"/>
                <w:szCs w:val="24"/>
              </w:rPr>
              <w:t>2.1</w:t>
            </w:r>
            <w:r w:rsidR="00604BEF" w:rsidRPr="00733ECE">
              <w:rPr>
                <w:rFonts w:ascii="Arial" w:eastAsiaTheme="minorEastAsia" w:hAnsi="Arial" w:cs="Arial"/>
                <w:b w:val="0"/>
                <w:bCs w:val="0"/>
                <w:noProof/>
                <w:sz w:val="24"/>
                <w:szCs w:val="24"/>
                <w:lang w:eastAsia="en-AU"/>
              </w:rPr>
              <w:tab/>
            </w:r>
            <w:r w:rsidR="00604BEF" w:rsidRPr="00733ECE">
              <w:rPr>
                <w:rStyle w:val="Hyperlink"/>
                <w:rFonts w:ascii="Arial" w:hAnsi="Arial" w:cs="Arial"/>
                <w:b w:val="0"/>
                <w:noProof/>
                <w:color w:val="auto"/>
                <w:sz w:val="24"/>
                <w:szCs w:val="24"/>
              </w:rPr>
              <w:t>What is reflective practice?</w:t>
            </w:r>
            <w:r w:rsidR="00604BEF" w:rsidRPr="00733ECE">
              <w:rPr>
                <w:rFonts w:ascii="Arial" w:hAnsi="Arial" w:cs="Arial"/>
                <w:b w:val="0"/>
                <w:noProof/>
                <w:webHidden/>
                <w:sz w:val="24"/>
                <w:szCs w:val="24"/>
              </w:rPr>
              <w:tab/>
            </w:r>
            <w:r w:rsidR="00604BEF" w:rsidRPr="00733ECE">
              <w:rPr>
                <w:rFonts w:ascii="Arial" w:hAnsi="Arial" w:cs="Arial"/>
                <w:b w:val="0"/>
                <w:noProof/>
                <w:webHidden/>
                <w:sz w:val="24"/>
                <w:szCs w:val="24"/>
              </w:rPr>
              <w:fldChar w:fldCharType="begin"/>
            </w:r>
            <w:r w:rsidR="00604BEF" w:rsidRPr="00733ECE">
              <w:rPr>
                <w:rFonts w:ascii="Arial" w:hAnsi="Arial" w:cs="Arial"/>
                <w:b w:val="0"/>
                <w:noProof/>
                <w:webHidden/>
                <w:sz w:val="24"/>
                <w:szCs w:val="24"/>
              </w:rPr>
              <w:instrText xml:space="preserve"> PAGEREF _Toc469391193 \h </w:instrText>
            </w:r>
            <w:r w:rsidR="00604BEF" w:rsidRPr="00733ECE">
              <w:rPr>
                <w:rFonts w:ascii="Arial" w:hAnsi="Arial" w:cs="Arial"/>
                <w:b w:val="0"/>
                <w:noProof/>
                <w:webHidden/>
                <w:sz w:val="24"/>
                <w:szCs w:val="24"/>
              </w:rPr>
            </w:r>
            <w:r w:rsidR="00604BEF" w:rsidRPr="00733ECE">
              <w:rPr>
                <w:rFonts w:ascii="Arial" w:hAnsi="Arial" w:cs="Arial"/>
                <w:b w:val="0"/>
                <w:noProof/>
                <w:webHidden/>
                <w:sz w:val="24"/>
                <w:szCs w:val="24"/>
              </w:rPr>
              <w:fldChar w:fldCharType="separate"/>
            </w:r>
            <w:r w:rsidR="00604BEF" w:rsidRPr="00733ECE">
              <w:rPr>
                <w:rFonts w:ascii="Arial" w:hAnsi="Arial" w:cs="Arial"/>
                <w:b w:val="0"/>
                <w:noProof/>
                <w:webHidden/>
                <w:sz w:val="24"/>
                <w:szCs w:val="24"/>
              </w:rPr>
              <w:t>4</w:t>
            </w:r>
            <w:r w:rsidR="00604BEF" w:rsidRPr="00733ECE">
              <w:rPr>
                <w:rFonts w:ascii="Arial" w:hAnsi="Arial" w:cs="Arial"/>
                <w:b w:val="0"/>
                <w:noProof/>
                <w:webHidden/>
                <w:sz w:val="24"/>
                <w:szCs w:val="24"/>
              </w:rPr>
              <w:fldChar w:fldCharType="end"/>
            </w:r>
          </w:hyperlink>
        </w:p>
        <w:p w14:paraId="4AA21AA7" w14:textId="77777777" w:rsidR="00604BEF" w:rsidRPr="00733ECE" w:rsidRDefault="002D0E52" w:rsidP="00CC23E2">
          <w:pPr>
            <w:pStyle w:val="TOC2"/>
            <w:tabs>
              <w:tab w:val="left" w:pos="960"/>
              <w:tab w:val="right" w:pos="9038"/>
            </w:tabs>
            <w:ind w:left="0"/>
            <w:rPr>
              <w:rFonts w:ascii="Arial" w:eastAsiaTheme="minorEastAsia" w:hAnsi="Arial" w:cs="Arial"/>
              <w:b w:val="0"/>
              <w:bCs w:val="0"/>
              <w:noProof/>
              <w:sz w:val="24"/>
              <w:szCs w:val="24"/>
              <w:lang w:eastAsia="en-AU"/>
            </w:rPr>
          </w:pPr>
          <w:hyperlink w:anchor="_Toc469391194" w:history="1">
            <w:r w:rsidR="00604BEF" w:rsidRPr="00733ECE">
              <w:rPr>
                <w:rStyle w:val="Hyperlink"/>
                <w:rFonts w:ascii="Arial" w:hAnsi="Arial" w:cs="Arial"/>
                <w:b w:val="0"/>
                <w:noProof/>
                <w:color w:val="auto"/>
                <w:sz w:val="24"/>
                <w:szCs w:val="24"/>
              </w:rPr>
              <w:t>2.2</w:t>
            </w:r>
            <w:r w:rsidR="00604BEF" w:rsidRPr="00733ECE">
              <w:rPr>
                <w:rFonts w:ascii="Arial" w:eastAsiaTheme="minorEastAsia" w:hAnsi="Arial" w:cs="Arial"/>
                <w:b w:val="0"/>
                <w:bCs w:val="0"/>
                <w:noProof/>
                <w:sz w:val="24"/>
                <w:szCs w:val="24"/>
                <w:lang w:eastAsia="en-AU"/>
              </w:rPr>
              <w:tab/>
            </w:r>
            <w:r w:rsidR="00604BEF" w:rsidRPr="00733ECE">
              <w:rPr>
                <w:rStyle w:val="Hyperlink"/>
                <w:rFonts w:ascii="Arial" w:hAnsi="Arial" w:cs="Arial"/>
                <w:b w:val="0"/>
                <w:noProof/>
                <w:color w:val="auto"/>
                <w:sz w:val="24"/>
                <w:szCs w:val="24"/>
              </w:rPr>
              <w:t>Thoughtful Action vs Reflective Practice</w:t>
            </w:r>
            <w:r w:rsidR="00604BEF" w:rsidRPr="00733ECE">
              <w:rPr>
                <w:rFonts w:ascii="Arial" w:hAnsi="Arial" w:cs="Arial"/>
                <w:b w:val="0"/>
                <w:noProof/>
                <w:webHidden/>
                <w:sz w:val="24"/>
                <w:szCs w:val="24"/>
              </w:rPr>
              <w:tab/>
            </w:r>
            <w:r w:rsidR="00604BEF" w:rsidRPr="00733ECE">
              <w:rPr>
                <w:rFonts w:ascii="Arial" w:hAnsi="Arial" w:cs="Arial"/>
                <w:b w:val="0"/>
                <w:noProof/>
                <w:webHidden/>
                <w:sz w:val="24"/>
                <w:szCs w:val="24"/>
              </w:rPr>
              <w:fldChar w:fldCharType="begin"/>
            </w:r>
            <w:r w:rsidR="00604BEF" w:rsidRPr="00733ECE">
              <w:rPr>
                <w:rFonts w:ascii="Arial" w:hAnsi="Arial" w:cs="Arial"/>
                <w:b w:val="0"/>
                <w:noProof/>
                <w:webHidden/>
                <w:sz w:val="24"/>
                <w:szCs w:val="24"/>
              </w:rPr>
              <w:instrText xml:space="preserve"> PAGEREF _Toc469391194 \h </w:instrText>
            </w:r>
            <w:r w:rsidR="00604BEF" w:rsidRPr="00733ECE">
              <w:rPr>
                <w:rFonts w:ascii="Arial" w:hAnsi="Arial" w:cs="Arial"/>
                <w:b w:val="0"/>
                <w:noProof/>
                <w:webHidden/>
                <w:sz w:val="24"/>
                <w:szCs w:val="24"/>
              </w:rPr>
            </w:r>
            <w:r w:rsidR="00604BEF" w:rsidRPr="00733ECE">
              <w:rPr>
                <w:rFonts w:ascii="Arial" w:hAnsi="Arial" w:cs="Arial"/>
                <w:b w:val="0"/>
                <w:noProof/>
                <w:webHidden/>
                <w:sz w:val="24"/>
                <w:szCs w:val="24"/>
              </w:rPr>
              <w:fldChar w:fldCharType="separate"/>
            </w:r>
            <w:r w:rsidR="00604BEF" w:rsidRPr="00733ECE">
              <w:rPr>
                <w:rFonts w:ascii="Arial" w:hAnsi="Arial" w:cs="Arial"/>
                <w:b w:val="0"/>
                <w:noProof/>
                <w:webHidden/>
                <w:sz w:val="24"/>
                <w:szCs w:val="24"/>
              </w:rPr>
              <w:t>5</w:t>
            </w:r>
            <w:r w:rsidR="00604BEF" w:rsidRPr="00733ECE">
              <w:rPr>
                <w:rFonts w:ascii="Arial" w:hAnsi="Arial" w:cs="Arial"/>
                <w:b w:val="0"/>
                <w:noProof/>
                <w:webHidden/>
                <w:sz w:val="24"/>
                <w:szCs w:val="24"/>
              </w:rPr>
              <w:fldChar w:fldCharType="end"/>
            </w:r>
          </w:hyperlink>
        </w:p>
        <w:p w14:paraId="47E559B3" w14:textId="77777777" w:rsidR="00604BEF" w:rsidRPr="00733ECE" w:rsidRDefault="002D0E52" w:rsidP="00CC23E2">
          <w:pPr>
            <w:pStyle w:val="TOC2"/>
            <w:tabs>
              <w:tab w:val="left" w:pos="960"/>
              <w:tab w:val="right" w:pos="9038"/>
            </w:tabs>
            <w:ind w:left="0"/>
            <w:rPr>
              <w:rFonts w:ascii="Arial" w:eastAsiaTheme="minorEastAsia" w:hAnsi="Arial" w:cs="Arial"/>
              <w:b w:val="0"/>
              <w:bCs w:val="0"/>
              <w:noProof/>
              <w:sz w:val="24"/>
              <w:szCs w:val="24"/>
              <w:lang w:eastAsia="en-AU"/>
            </w:rPr>
          </w:pPr>
          <w:hyperlink w:anchor="_Toc469391195" w:history="1">
            <w:r w:rsidR="00604BEF" w:rsidRPr="00733ECE">
              <w:rPr>
                <w:rStyle w:val="Hyperlink"/>
                <w:rFonts w:ascii="Arial" w:hAnsi="Arial" w:cs="Arial"/>
                <w:b w:val="0"/>
                <w:noProof/>
                <w:color w:val="auto"/>
                <w:sz w:val="24"/>
                <w:szCs w:val="24"/>
              </w:rPr>
              <w:t>2.3</w:t>
            </w:r>
            <w:r w:rsidR="00604BEF" w:rsidRPr="00733ECE">
              <w:rPr>
                <w:rFonts w:ascii="Arial" w:eastAsiaTheme="minorEastAsia" w:hAnsi="Arial" w:cs="Arial"/>
                <w:b w:val="0"/>
                <w:bCs w:val="0"/>
                <w:noProof/>
                <w:sz w:val="24"/>
                <w:szCs w:val="24"/>
                <w:lang w:eastAsia="en-AU"/>
              </w:rPr>
              <w:tab/>
            </w:r>
            <w:r w:rsidR="00604BEF" w:rsidRPr="00733ECE">
              <w:rPr>
                <w:rStyle w:val="Hyperlink"/>
                <w:rFonts w:ascii="Arial" w:hAnsi="Arial" w:cs="Arial"/>
                <w:b w:val="0"/>
                <w:noProof/>
                <w:color w:val="auto"/>
                <w:sz w:val="24"/>
                <w:szCs w:val="24"/>
              </w:rPr>
              <w:t>What are the benefits of reflective practice?</w:t>
            </w:r>
            <w:r w:rsidR="00604BEF" w:rsidRPr="00733ECE">
              <w:rPr>
                <w:rFonts w:ascii="Arial" w:hAnsi="Arial" w:cs="Arial"/>
                <w:b w:val="0"/>
                <w:noProof/>
                <w:webHidden/>
                <w:sz w:val="24"/>
                <w:szCs w:val="24"/>
              </w:rPr>
              <w:tab/>
            </w:r>
            <w:r w:rsidR="00604BEF" w:rsidRPr="00733ECE">
              <w:rPr>
                <w:rFonts w:ascii="Arial" w:hAnsi="Arial" w:cs="Arial"/>
                <w:b w:val="0"/>
                <w:noProof/>
                <w:webHidden/>
                <w:sz w:val="24"/>
                <w:szCs w:val="24"/>
              </w:rPr>
              <w:fldChar w:fldCharType="begin"/>
            </w:r>
            <w:r w:rsidR="00604BEF" w:rsidRPr="00733ECE">
              <w:rPr>
                <w:rFonts w:ascii="Arial" w:hAnsi="Arial" w:cs="Arial"/>
                <w:b w:val="0"/>
                <w:noProof/>
                <w:webHidden/>
                <w:sz w:val="24"/>
                <w:szCs w:val="24"/>
              </w:rPr>
              <w:instrText xml:space="preserve"> PAGEREF _Toc469391195 \h </w:instrText>
            </w:r>
            <w:r w:rsidR="00604BEF" w:rsidRPr="00733ECE">
              <w:rPr>
                <w:rFonts w:ascii="Arial" w:hAnsi="Arial" w:cs="Arial"/>
                <w:b w:val="0"/>
                <w:noProof/>
                <w:webHidden/>
                <w:sz w:val="24"/>
                <w:szCs w:val="24"/>
              </w:rPr>
            </w:r>
            <w:r w:rsidR="00604BEF" w:rsidRPr="00733ECE">
              <w:rPr>
                <w:rFonts w:ascii="Arial" w:hAnsi="Arial" w:cs="Arial"/>
                <w:b w:val="0"/>
                <w:noProof/>
                <w:webHidden/>
                <w:sz w:val="24"/>
                <w:szCs w:val="24"/>
              </w:rPr>
              <w:fldChar w:fldCharType="separate"/>
            </w:r>
            <w:r w:rsidR="00604BEF" w:rsidRPr="00733ECE">
              <w:rPr>
                <w:rFonts w:ascii="Arial" w:hAnsi="Arial" w:cs="Arial"/>
                <w:b w:val="0"/>
                <w:noProof/>
                <w:webHidden/>
                <w:sz w:val="24"/>
                <w:szCs w:val="24"/>
              </w:rPr>
              <w:t>6</w:t>
            </w:r>
            <w:r w:rsidR="00604BEF" w:rsidRPr="00733ECE">
              <w:rPr>
                <w:rFonts w:ascii="Arial" w:hAnsi="Arial" w:cs="Arial"/>
                <w:b w:val="0"/>
                <w:noProof/>
                <w:webHidden/>
                <w:sz w:val="24"/>
                <w:szCs w:val="24"/>
              </w:rPr>
              <w:fldChar w:fldCharType="end"/>
            </w:r>
          </w:hyperlink>
        </w:p>
        <w:p w14:paraId="44AF0A7C" w14:textId="77777777" w:rsidR="00604BEF" w:rsidRPr="00733ECE" w:rsidRDefault="002D0E52" w:rsidP="00CC23E2">
          <w:pPr>
            <w:pStyle w:val="TOC2"/>
            <w:tabs>
              <w:tab w:val="left" w:pos="960"/>
              <w:tab w:val="right" w:pos="9038"/>
            </w:tabs>
            <w:ind w:left="0"/>
            <w:rPr>
              <w:rFonts w:ascii="Arial" w:eastAsiaTheme="minorEastAsia" w:hAnsi="Arial" w:cs="Arial"/>
              <w:b w:val="0"/>
              <w:bCs w:val="0"/>
              <w:noProof/>
              <w:sz w:val="24"/>
              <w:szCs w:val="24"/>
              <w:lang w:eastAsia="en-AU"/>
            </w:rPr>
          </w:pPr>
          <w:hyperlink w:anchor="_Toc469391196" w:history="1">
            <w:r w:rsidR="00604BEF" w:rsidRPr="00733ECE">
              <w:rPr>
                <w:rStyle w:val="Hyperlink"/>
                <w:rFonts w:ascii="Arial" w:hAnsi="Arial" w:cs="Arial"/>
                <w:b w:val="0"/>
                <w:noProof/>
                <w:color w:val="auto"/>
                <w:sz w:val="24"/>
                <w:szCs w:val="24"/>
              </w:rPr>
              <w:t>2.4</w:t>
            </w:r>
            <w:r w:rsidR="00604BEF" w:rsidRPr="00733ECE">
              <w:rPr>
                <w:rFonts w:ascii="Arial" w:eastAsiaTheme="minorEastAsia" w:hAnsi="Arial" w:cs="Arial"/>
                <w:b w:val="0"/>
                <w:bCs w:val="0"/>
                <w:noProof/>
                <w:sz w:val="24"/>
                <w:szCs w:val="24"/>
                <w:lang w:eastAsia="en-AU"/>
              </w:rPr>
              <w:tab/>
            </w:r>
            <w:r w:rsidR="00604BEF" w:rsidRPr="00733ECE">
              <w:rPr>
                <w:rStyle w:val="Hyperlink"/>
                <w:rFonts w:ascii="Arial" w:hAnsi="Arial" w:cs="Arial"/>
                <w:b w:val="0"/>
                <w:noProof/>
                <w:color w:val="auto"/>
                <w:sz w:val="24"/>
                <w:szCs w:val="24"/>
              </w:rPr>
              <w:t>Thinking on your feet vs Reflective Practice</w:t>
            </w:r>
            <w:r w:rsidR="00604BEF" w:rsidRPr="00733ECE">
              <w:rPr>
                <w:rFonts w:ascii="Arial" w:hAnsi="Arial" w:cs="Arial"/>
                <w:b w:val="0"/>
                <w:noProof/>
                <w:webHidden/>
                <w:sz w:val="24"/>
                <w:szCs w:val="24"/>
              </w:rPr>
              <w:tab/>
            </w:r>
            <w:r w:rsidR="00604BEF" w:rsidRPr="00733ECE">
              <w:rPr>
                <w:rFonts w:ascii="Arial" w:hAnsi="Arial" w:cs="Arial"/>
                <w:b w:val="0"/>
                <w:noProof/>
                <w:webHidden/>
                <w:sz w:val="24"/>
                <w:szCs w:val="24"/>
              </w:rPr>
              <w:fldChar w:fldCharType="begin"/>
            </w:r>
            <w:r w:rsidR="00604BEF" w:rsidRPr="00733ECE">
              <w:rPr>
                <w:rFonts w:ascii="Arial" w:hAnsi="Arial" w:cs="Arial"/>
                <w:b w:val="0"/>
                <w:noProof/>
                <w:webHidden/>
                <w:sz w:val="24"/>
                <w:szCs w:val="24"/>
              </w:rPr>
              <w:instrText xml:space="preserve"> PAGEREF _Toc469391196 \h </w:instrText>
            </w:r>
            <w:r w:rsidR="00604BEF" w:rsidRPr="00733ECE">
              <w:rPr>
                <w:rFonts w:ascii="Arial" w:hAnsi="Arial" w:cs="Arial"/>
                <w:b w:val="0"/>
                <w:noProof/>
                <w:webHidden/>
                <w:sz w:val="24"/>
                <w:szCs w:val="24"/>
              </w:rPr>
            </w:r>
            <w:r w:rsidR="00604BEF" w:rsidRPr="00733ECE">
              <w:rPr>
                <w:rFonts w:ascii="Arial" w:hAnsi="Arial" w:cs="Arial"/>
                <w:b w:val="0"/>
                <w:noProof/>
                <w:webHidden/>
                <w:sz w:val="24"/>
                <w:szCs w:val="24"/>
              </w:rPr>
              <w:fldChar w:fldCharType="separate"/>
            </w:r>
            <w:r w:rsidR="00604BEF" w:rsidRPr="00733ECE">
              <w:rPr>
                <w:rFonts w:ascii="Arial" w:hAnsi="Arial" w:cs="Arial"/>
                <w:b w:val="0"/>
                <w:noProof/>
                <w:webHidden/>
                <w:sz w:val="24"/>
                <w:szCs w:val="24"/>
              </w:rPr>
              <w:t>6</w:t>
            </w:r>
            <w:r w:rsidR="00604BEF" w:rsidRPr="00733ECE">
              <w:rPr>
                <w:rFonts w:ascii="Arial" w:hAnsi="Arial" w:cs="Arial"/>
                <w:b w:val="0"/>
                <w:noProof/>
                <w:webHidden/>
                <w:sz w:val="24"/>
                <w:szCs w:val="24"/>
              </w:rPr>
              <w:fldChar w:fldCharType="end"/>
            </w:r>
          </w:hyperlink>
        </w:p>
        <w:p w14:paraId="0A320474" w14:textId="77777777" w:rsidR="00604BEF" w:rsidRPr="00733ECE" w:rsidRDefault="002D0E52" w:rsidP="00CC23E2">
          <w:pPr>
            <w:pStyle w:val="TOC2"/>
            <w:tabs>
              <w:tab w:val="left" w:pos="960"/>
              <w:tab w:val="right" w:pos="9038"/>
            </w:tabs>
            <w:ind w:left="0"/>
            <w:rPr>
              <w:rFonts w:ascii="Arial" w:eastAsiaTheme="minorEastAsia" w:hAnsi="Arial" w:cs="Arial"/>
              <w:b w:val="0"/>
              <w:bCs w:val="0"/>
              <w:noProof/>
              <w:sz w:val="24"/>
              <w:szCs w:val="24"/>
              <w:lang w:eastAsia="en-AU"/>
            </w:rPr>
          </w:pPr>
          <w:hyperlink w:anchor="_Toc469391197" w:history="1">
            <w:r w:rsidR="00604BEF" w:rsidRPr="00733ECE">
              <w:rPr>
                <w:rStyle w:val="Hyperlink"/>
                <w:rFonts w:ascii="Arial" w:hAnsi="Arial" w:cs="Arial"/>
                <w:b w:val="0"/>
                <w:noProof/>
                <w:color w:val="auto"/>
                <w:sz w:val="24"/>
                <w:szCs w:val="24"/>
              </w:rPr>
              <w:t>2.5</w:t>
            </w:r>
            <w:r w:rsidR="00604BEF" w:rsidRPr="00733ECE">
              <w:rPr>
                <w:rFonts w:ascii="Arial" w:eastAsiaTheme="minorEastAsia" w:hAnsi="Arial" w:cs="Arial"/>
                <w:b w:val="0"/>
                <w:bCs w:val="0"/>
                <w:noProof/>
                <w:sz w:val="24"/>
                <w:szCs w:val="24"/>
                <w:lang w:eastAsia="en-AU"/>
              </w:rPr>
              <w:tab/>
            </w:r>
            <w:r w:rsidR="00604BEF" w:rsidRPr="00733ECE">
              <w:rPr>
                <w:rStyle w:val="Hyperlink"/>
                <w:rFonts w:ascii="Arial" w:hAnsi="Arial" w:cs="Arial"/>
                <w:b w:val="0"/>
                <w:noProof/>
                <w:color w:val="auto"/>
                <w:sz w:val="24"/>
                <w:szCs w:val="24"/>
              </w:rPr>
              <w:t>How do we do Reflective Practice?</w:t>
            </w:r>
            <w:r w:rsidR="00604BEF" w:rsidRPr="00733ECE">
              <w:rPr>
                <w:rFonts w:ascii="Arial" w:hAnsi="Arial" w:cs="Arial"/>
                <w:b w:val="0"/>
                <w:noProof/>
                <w:webHidden/>
                <w:sz w:val="24"/>
                <w:szCs w:val="24"/>
              </w:rPr>
              <w:tab/>
            </w:r>
            <w:r w:rsidR="00604BEF" w:rsidRPr="00733ECE">
              <w:rPr>
                <w:rFonts w:ascii="Arial" w:hAnsi="Arial" w:cs="Arial"/>
                <w:b w:val="0"/>
                <w:noProof/>
                <w:webHidden/>
                <w:sz w:val="24"/>
                <w:szCs w:val="24"/>
              </w:rPr>
              <w:fldChar w:fldCharType="begin"/>
            </w:r>
            <w:r w:rsidR="00604BEF" w:rsidRPr="00733ECE">
              <w:rPr>
                <w:rFonts w:ascii="Arial" w:hAnsi="Arial" w:cs="Arial"/>
                <w:b w:val="0"/>
                <w:noProof/>
                <w:webHidden/>
                <w:sz w:val="24"/>
                <w:szCs w:val="24"/>
              </w:rPr>
              <w:instrText xml:space="preserve"> PAGEREF _Toc469391197 \h </w:instrText>
            </w:r>
            <w:r w:rsidR="00604BEF" w:rsidRPr="00733ECE">
              <w:rPr>
                <w:rFonts w:ascii="Arial" w:hAnsi="Arial" w:cs="Arial"/>
                <w:b w:val="0"/>
                <w:noProof/>
                <w:webHidden/>
                <w:sz w:val="24"/>
                <w:szCs w:val="24"/>
              </w:rPr>
            </w:r>
            <w:r w:rsidR="00604BEF" w:rsidRPr="00733ECE">
              <w:rPr>
                <w:rFonts w:ascii="Arial" w:hAnsi="Arial" w:cs="Arial"/>
                <w:b w:val="0"/>
                <w:noProof/>
                <w:webHidden/>
                <w:sz w:val="24"/>
                <w:szCs w:val="24"/>
              </w:rPr>
              <w:fldChar w:fldCharType="separate"/>
            </w:r>
            <w:r w:rsidR="00604BEF" w:rsidRPr="00733ECE">
              <w:rPr>
                <w:rFonts w:ascii="Arial" w:hAnsi="Arial" w:cs="Arial"/>
                <w:b w:val="0"/>
                <w:noProof/>
                <w:webHidden/>
                <w:sz w:val="24"/>
                <w:szCs w:val="24"/>
              </w:rPr>
              <w:t>6</w:t>
            </w:r>
            <w:r w:rsidR="00604BEF" w:rsidRPr="00733ECE">
              <w:rPr>
                <w:rFonts w:ascii="Arial" w:hAnsi="Arial" w:cs="Arial"/>
                <w:b w:val="0"/>
                <w:noProof/>
                <w:webHidden/>
                <w:sz w:val="24"/>
                <w:szCs w:val="24"/>
              </w:rPr>
              <w:fldChar w:fldCharType="end"/>
            </w:r>
          </w:hyperlink>
        </w:p>
        <w:p w14:paraId="3BE17B9B" w14:textId="2F9A1F34" w:rsidR="00604BEF" w:rsidRPr="00733ECE" w:rsidRDefault="002D0E52" w:rsidP="006A5228">
          <w:pPr>
            <w:pStyle w:val="TOC3"/>
            <w:tabs>
              <w:tab w:val="left" w:pos="1200"/>
              <w:tab w:val="right" w:pos="9038"/>
            </w:tabs>
            <w:ind w:left="0"/>
            <w:rPr>
              <w:rFonts w:ascii="Arial" w:eastAsiaTheme="minorEastAsia" w:hAnsi="Arial" w:cs="Arial"/>
              <w:noProof/>
              <w:sz w:val="24"/>
              <w:szCs w:val="24"/>
              <w:lang w:eastAsia="en-AU"/>
            </w:rPr>
          </w:pPr>
          <w:hyperlink w:anchor="_Toc469391198" w:history="1">
            <w:r w:rsidR="00604BEF" w:rsidRPr="00733ECE">
              <w:rPr>
                <w:rStyle w:val="Hyperlink"/>
                <w:rFonts w:ascii="Arial" w:hAnsi="Arial" w:cs="Arial"/>
                <w:noProof/>
                <w:color w:val="auto"/>
                <w:sz w:val="24"/>
                <w:szCs w:val="24"/>
              </w:rPr>
              <w:t>2.5.1</w:t>
            </w:r>
            <w:r w:rsidR="00CC23E2">
              <w:rPr>
                <w:rStyle w:val="Hyperlink"/>
                <w:rFonts w:ascii="Arial" w:hAnsi="Arial" w:cs="Arial"/>
                <w:noProof/>
                <w:color w:val="auto"/>
                <w:sz w:val="24"/>
                <w:szCs w:val="24"/>
              </w:rPr>
              <w:t xml:space="preserve"> </w:t>
            </w:r>
            <w:r w:rsidR="00604BEF" w:rsidRPr="00733ECE">
              <w:rPr>
                <w:rStyle w:val="Hyperlink"/>
                <w:rFonts w:ascii="Arial" w:hAnsi="Arial" w:cs="Arial"/>
                <w:noProof/>
                <w:color w:val="auto"/>
                <w:sz w:val="24"/>
                <w:szCs w:val="24"/>
              </w:rPr>
              <w:t>Reflective Practice Cycle:</w:t>
            </w:r>
            <w:r w:rsidR="00604BEF" w:rsidRPr="00733ECE">
              <w:rPr>
                <w:rFonts w:ascii="Arial" w:hAnsi="Arial" w:cs="Arial"/>
                <w:noProof/>
                <w:webHidden/>
                <w:sz w:val="24"/>
                <w:szCs w:val="24"/>
              </w:rPr>
              <w:tab/>
            </w:r>
            <w:r w:rsidR="00604BEF" w:rsidRPr="00733ECE">
              <w:rPr>
                <w:rFonts w:ascii="Arial" w:hAnsi="Arial" w:cs="Arial"/>
                <w:noProof/>
                <w:webHidden/>
                <w:sz w:val="24"/>
                <w:szCs w:val="24"/>
              </w:rPr>
              <w:fldChar w:fldCharType="begin"/>
            </w:r>
            <w:r w:rsidR="00604BEF" w:rsidRPr="00733ECE">
              <w:rPr>
                <w:rFonts w:ascii="Arial" w:hAnsi="Arial" w:cs="Arial"/>
                <w:noProof/>
                <w:webHidden/>
                <w:sz w:val="24"/>
                <w:szCs w:val="24"/>
              </w:rPr>
              <w:instrText xml:space="preserve"> PAGEREF _Toc469391198 \h </w:instrText>
            </w:r>
            <w:r w:rsidR="00604BEF" w:rsidRPr="00733ECE">
              <w:rPr>
                <w:rFonts w:ascii="Arial" w:hAnsi="Arial" w:cs="Arial"/>
                <w:noProof/>
                <w:webHidden/>
                <w:sz w:val="24"/>
                <w:szCs w:val="24"/>
              </w:rPr>
            </w:r>
            <w:r w:rsidR="00604BEF" w:rsidRPr="00733ECE">
              <w:rPr>
                <w:rFonts w:ascii="Arial" w:hAnsi="Arial" w:cs="Arial"/>
                <w:noProof/>
                <w:webHidden/>
                <w:sz w:val="24"/>
                <w:szCs w:val="24"/>
              </w:rPr>
              <w:fldChar w:fldCharType="separate"/>
            </w:r>
            <w:r w:rsidR="00604BEF" w:rsidRPr="00733ECE">
              <w:rPr>
                <w:rFonts w:ascii="Arial" w:hAnsi="Arial" w:cs="Arial"/>
                <w:noProof/>
                <w:webHidden/>
                <w:sz w:val="24"/>
                <w:szCs w:val="24"/>
              </w:rPr>
              <w:t>7</w:t>
            </w:r>
            <w:r w:rsidR="00604BEF" w:rsidRPr="00733ECE">
              <w:rPr>
                <w:rFonts w:ascii="Arial" w:hAnsi="Arial" w:cs="Arial"/>
                <w:noProof/>
                <w:webHidden/>
                <w:sz w:val="24"/>
                <w:szCs w:val="24"/>
              </w:rPr>
              <w:fldChar w:fldCharType="end"/>
            </w:r>
          </w:hyperlink>
        </w:p>
        <w:p w14:paraId="544FBC41" w14:textId="46ABDD9D" w:rsidR="00604BEF" w:rsidRPr="00733ECE" w:rsidRDefault="002D0E52" w:rsidP="00CC23E2">
          <w:pPr>
            <w:pStyle w:val="TOC2"/>
            <w:tabs>
              <w:tab w:val="left" w:pos="960"/>
              <w:tab w:val="right" w:pos="9038"/>
            </w:tabs>
            <w:ind w:left="0"/>
            <w:rPr>
              <w:rFonts w:ascii="Arial" w:eastAsiaTheme="minorEastAsia" w:hAnsi="Arial" w:cs="Arial"/>
              <w:b w:val="0"/>
              <w:bCs w:val="0"/>
              <w:noProof/>
              <w:sz w:val="24"/>
              <w:szCs w:val="24"/>
              <w:lang w:eastAsia="en-AU"/>
            </w:rPr>
          </w:pPr>
          <w:hyperlink w:anchor="_Toc469391199" w:history="1">
            <w:r w:rsidR="00604BEF" w:rsidRPr="00733ECE">
              <w:rPr>
                <w:rStyle w:val="Hyperlink"/>
                <w:rFonts w:ascii="Arial" w:hAnsi="Arial" w:cs="Arial"/>
                <w:b w:val="0"/>
                <w:noProof/>
                <w:color w:val="auto"/>
                <w:sz w:val="24"/>
                <w:szCs w:val="24"/>
              </w:rPr>
              <w:t>2.6</w:t>
            </w:r>
            <w:r w:rsidR="00CC23E2">
              <w:rPr>
                <w:rFonts w:ascii="Arial" w:eastAsiaTheme="minorEastAsia" w:hAnsi="Arial" w:cs="Arial"/>
                <w:b w:val="0"/>
                <w:bCs w:val="0"/>
                <w:noProof/>
                <w:sz w:val="24"/>
                <w:szCs w:val="24"/>
                <w:lang w:eastAsia="en-AU"/>
              </w:rPr>
              <w:t xml:space="preserve"> </w:t>
            </w:r>
            <w:r w:rsidR="006A5228" w:rsidRPr="00733ECE">
              <w:rPr>
                <w:rFonts w:ascii="Arial" w:eastAsiaTheme="minorEastAsia" w:hAnsi="Arial" w:cs="Arial"/>
                <w:b w:val="0"/>
                <w:bCs w:val="0"/>
                <w:noProof/>
                <w:sz w:val="24"/>
                <w:szCs w:val="24"/>
                <w:lang w:eastAsia="en-AU"/>
              </w:rPr>
              <w:t>Using Reflective Practice tools to think critically about a case study or an area of work practice</w:t>
            </w:r>
            <w:r w:rsidR="006A5228" w:rsidRPr="00733ECE">
              <w:rPr>
                <w:rFonts w:ascii="Arial" w:hAnsi="Arial" w:cs="Arial"/>
                <w:b w:val="0"/>
                <w:noProof/>
                <w:webHidden/>
                <w:sz w:val="24"/>
                <w:szCs w:val="24"/>
              </w:rPr>
              <w:t xml:space="preserve">11                                                                                                                                                      </w:t>
            </w:r>
          </w:hyperlink>
        </w:p>
        <w:p w14:paraId="11F5E661" w14:textId="77777777" w:rsidR="00604BEF" w:rsidRPr="00733ECE" w:rsidRDefault="002D0E52" w:rsidP="006A5228">
          <w:pPr>
            <w:pStyle w:val="TOC1"/>
            <w:rPr>
              <w:rFonts w:ascii="Arial" w:eastAsiaTheme="minorEastAsia" w:hAnsi="Arial" w:cs="Arial"/>
              <w:lang w:eastAsia="en-AU"/>
            </w:rPr>
          </w:pPr>
          <w:hyperlink w:anchor="_Toc469391200" w:history="1">
            <w:r w:rsidR="00604BEF" w:rsidRPr="00733ECE">
              <w:rPr>
                <w:rStyle w:val="Hyperlink"/>
                <w:rFonts w:ascii="Arial" w:hAnsi="Arial" w:cs="Arial"/>
                <w:color w:val="auto"/>
              </w:rPr>
              <w:t>Case Study: What can I do differently to support Alejandro and his family?</w:t>
            </w:r>
            <w:r w:rsidR="00604BEF" w:rsidRPr="00733ECE">
              <w:rPr>
                <w:rFonts w:ascii="Arial" w:hAnsi="Arial" w:cs="Arial"/>
                <w:webHidden/>
              </w:rPr>
              <w:tab/>
            </w:r>
            <w:r w:rsidR="00604BEF" w:rsidRPr="00733ECE">
              <w:rPr>
                <w:rFonts w:ascii="Arial" w:hAnsi="Arial" w:cs="Arial"/>
                <w:webHidden/>
              </w:rPr>
              <w:fldChar w:fldCharType="begin"/>
            </w:r>
            <w:r w:rsidR="00604BEF" w:rsidRPr="00733ECE">
              <w:rPr>
                <w:rFonts w:ascii="Arial" w:hAnsi="Arial" w:cs="Arial"/>
                <w:webHidden/>
              </w:rPr>
              <w:instrText xml:space="preserve"> PAGEREF _Toc469391200 \h </w:instrText>
            </w:r>
            <w:r w:rsidR="00604BEF" w:rsidRPr="00733ECE">
              <w:rPr>
                <w:rFonts w:ascii="Arial" w:hAnsi="Arial" w:cs="Arial"/>
                <w:webHidden/>
              </w:rPr>
            </w:r>
            <w:r w:rsidR="00604BEF" w:rsidRPr="00733ECE">
              <w:rPr>
                <w:rFonts w:ascii="Arial" w:hAnsi="Arial" w:cs="Arial"/>
                <w:webHidden/>
              </w:rPr>
              <w:fldChar w:fldCharType="separate"/>
            </w:r>
            <w:r w:rsidR="00604BEF" w:rsidRPr="00733ECE">
              <w:rPr>
                <w:rFonts w:ascii="Arial" w:hAnsi="Arial" w:cs="Arial"/>
                <w:webHidden/>
              </w:rPr>
              <w:t>11</w:t>
            </w:r>
            <w:r w:rsidR="00604BEF" w:rsidRPr="00733ECE">
              <w:rPr>
                <w:rFonts w:ascii="Arial" w:hAnsi="Arial" w:cs="Arial"/>
                <w:webHidden/>
              </w:rPr>
              <w:fldChar w:fldCharType="end"/>
            </w:r>
          </w:hyperlink>
        </w:p>
        <w:p w14:paraId="2193C5C5" w14:textId="77777777" w:rsidR="00604BEF" w:rsidRPr="00733ECE" w:rsidRDefault="002D0E52" w:rsidP="006A5228">
          <w:pPr>
            <w:pStyle w:val="TOC1"/>
            <w:rPr>
              <w:rFonts w:ascii="Arial" w:eastAsiaTheme="minorEastAsia" w:hAnsi="Arial" w:cs="Arial"/>
              <w:lang w:eastAsia="en-AU"/>
            </w:rPr>
          </w:pPr>
          <w:hyperlink w:anchor="_Toc469391201" w:history="1">
            <w:r w:rsidR="00604BEF" w:rsidRPr="00733ECE">
              <w:rPr>
                <w:rStyle w:val="Hyperlink"/>
                <w:rFonts w:ascii="Arial" w:hAnsi="Arial" w:cs="Arial"/>
                <w:color w:val="auto"/>
              </w:rPr>
              <w:t>3.</w:t>
            </w:r>
            <w:r w:rsidR="00604BEF" w:rsidRPr="00733ECE">
              <w:rPr>
                <w:rFonts w:ascii="Arial" w:eastAsiaTheme="minorEastAsia" w:hAnsi="Arial" w:cs="Arial"/>
                <w:lang w:eastAsia="en-AU"/>
              </w:rPr>
              <w:tab/>
            </w:r>
            <w:r w:rsidR="00604BEF" w:rsidRPr="00733ECE">
              <w:rPr>
                <w:rStyle w:val="Hyperlink"/>
                <w:rFonts w:ascii="Arial" w:hAnsi="Arial" w:cs="Arial"/>
                <w:color w:val="auto"/>
              </w:rPr>
              <w:t>Conclusion</w:t>
            </w:r>
            <w:r w:rsidR="00604BEF" w:rsidRPr="00733ECE">
              <w:rPr>
                <w:rFonts w:ascii="Arial" w:hAnsi="Arial" w:cs="Arial"/>
                <w:webHidden/>
              </w:rPr>
              <w:tab/>
            </w:r>
            <w:r w:rsidR="00604BEF" w:rsidRPr="00733ECE">
              <w:rPr>
                <w:rFonts w:ascii="Arial" w:hAnsi="Arial" w:cs="Arial"/>
                <w:webHidden/>
              </w:rPr>
              <w:fldChar w:fldCharType="begin"/>
            </w:r>
            <w:r w:rsidR="00604BEF" w:rsidRPr="00733ECE">
              <w:rPr>
                <w:rFonts w:ascii="Arial" w:hAnsi="Arial" w:cs="Arial"/>
                <w:webHidden/>
              </w:rPr>
              <w:instrText xml:space="preserve"> PAGEREF _Toc469391201 \h </w:instrText>
            </w:r>
            <w:r w:rsidR="00604BEF" w:rsidRPr="00733ECE">
              <w:rPr>
                <w:rFonts w:ascii="Arial" w:hAnsi="Arial" w:cs="Arial"/>
                <w:webHidden/>
              </w:rPr>
            </w:r>
            <w:r w:rsidR="00604BEF" w:rsidRPr="00733ECE">
              <w:rPr>
                <w:rFonts w:ascii="Arial" w:hAnsi="Arial" w:cs="Arial"/>
                <w:webHidden/>
              </w:rPr>
              <w:fldChar w:fldCharType="separate"/>
            </w:r>
            <w:r w:rsidR="00604BEF" w:rsidRPr="00733ECE">
              <w:rPr>
                <w:rFonts w:ascii="Arial" w:hAnsi="Arial" w:cs="Arial"/>
                <w:webHidden/>
              </w:rPr>
              <w:t>18</w:t>
            </w:r>
            <w:r w:rsidR="00604BEF" w:rsidRPr="00733ECE">
              <w:rPr>
                <w:rFonts w:ascii="Arial" w:hAnsi="Arial" w:cs="Arial"/>
                <w:webHidden/>
              </w:rPr>
              <w:fldChar w:fldCharType="end"/>
            </w:r>
          </w:hyperlink>
        </w:p>
        <w:p w14:paraId="532D4756" w14:textId="3D16E8B0" w:rsidR="00604BEF" w:rsidRPr="00733ECE" w:rsidRDefault="00604BEF">
          <w:pPr>
            <w:rPr>
              <w:rFonts w:ascii="Arial" w:hAnsi="Arial" w:cs="Arial"/>
            </w:rPr>
          </w:pPr>
          <w:r w:rsidRPr="00733ECE">
            <w:rPr>
              <w:rFonts w:ascii="Arial" w:hAnsi="Arial" w:cs="Arial"/>
              <w:b/>
              <w:bCs/>
              <w:noProof/>
            </w:rPr>
            <w:fldChar w:fldCharType="end"/>
          </w:r>
        </w:p>
      </w:sdtContent>
    </w:sdt>
    <w:p w14:paraId="08C22073" w14:textId="3B09C12A" w:rsidR="00FD2375" w:rsidRPr="00733ECE" w:rsidRDefault="00FD2375" w:rsidP="006A5228">
      <w:pPr>
        <w:pStyle w:val="TOC1"/>
        <w:rPr>
          <w:rFonts w:ascii="Arial" w:hAnsi="Arial" w:cs="Arial"/>
        </w:rPr>
      </w:pPr>
    </w:p>
    <w:p w14:paraId="1A6393AD" w14:textId="77777777" w:rsidR="00BE6AA5" w:rsidRPr="00733ECE" w:rsidRDefault="00BE6AA5" w:rsidP="00136AA8">
      <w:pPr>
        <w:pStyle w:val="MKHeading1"/>
        <w:rPr>
          <w:rFonts w:ascii="Arial" w:hAnsi="Arial" w:cs="Arial"/>
          <w:color w:val="auto"/>
        </w:rPr>
      </w:pPr>
      <w:bookmarkStart w:id="14" w:name="_Toc324404822"/>
      <w:bookmarkStart w:id="15" w:name="_Toc454282777"/>
      <w:bookmarkStart w:id="16" w:name="_Toc454724431"/>
      <w:bookmarkStart w:id="17" w:name="_Toc469391186"/>
      <w:r w:rsidRPr="00733ECE">
        <w:rPr>
          <w:rFonts w:ascii="Arial" w:hAnsi="Arial" w:cs="Arial"/>
          <w:color w:val="auto"/>
        </w:rPr>
        <w:lastRenderedPageBreak/>
        <w:t>Preface</w:t>
      </w:r>
      <w:bookmarkEnd w:id="14"/>
      <w:bookmarkEnd w:id="15"/>
      <w:bookmarkEnd w:id="16"/>
      <w:bookmarkEnd w:id="17"/>
    </w:p>
    <w:p w14:paraId="187E307B" w14:textId="77777777" w:rsidR="00FD2375" w:rsidRPr="00733ECE" w:rsidRDefault="00FD2375" w:rsidP="00284BD9">
      <w:pPr>
        <w:pStyle w:val="BodyText1"/>
        <w:ind w:left="0"/>
        <w:rPr>
          <w:rFonts w:ascii="Arial" w:hAnsi="Arial" w:cs="Arial"/>
        </w:rPr>
      </w:pPr>
      <w:bookmarkStart w:id="18" w:name="_Toc324327791"/>
      <w:bookmarkStart w:id="19" w:name="_Toc324327924"/>
      <w:bookmarkStart w:id="20" w:name="_Toc324328261"/>
      <w:bookmarkStart w:id="21" w:name="_Toc324328454"/>
      <w:bookmarkStart w:id="22" w:name="_Toc454343508"/>
      <w:r w:rsidRPr="00733ECE">
        <w:rPr>
          <w:rFonts w:ascii="Arial" w:hAnsi="Arial" w:cs="Arial"/>
        </w:rPr>
        <w:t>This workbook is part of a series of resources for the disability services sector designed by futures Upfront for NDS with funding provided by the NSW Department of Family and Community Services; Ageing, Disability and Home Care.</w:t>
      </w:r>
    </w:p>
    <w:p w14:paraId="3C169BE7" w14:textId="77777777" w:rsidR="00FD2375" w:rsidRPr="00733ECE" w:rsidRDefault="00FD2375" w:rsidP="00C67EBE">
      <w:pPr>
        <w:pStyle w:val="BodyText1"/>
        <w:ind w:left="0"/>
        <w:rPr>
          <w:rFonts w:ascii="Arial" w:hAnsi="Arial" w:cs="Arial"/>
          <w:b/>
        </w:rPr>
      </w:pPr>
      <w:r w:rsidRPr="00733ECE">
        <w:rPr>
          <w:rFonts w:ascii="Arial" w:hAnsi="Arial" w:cs="Arial"/>
          <w:b/>
        </w:rPr>
        <w:t>1. Individual Practices – working with people from CALD backgrounds with disability</w:t>
      </w:r>
    </w:p>
    <w:p w14:paraId="4A67AFC1" w14:textId="77777777" w:rsidR="00FD2375" w:rsidRPr="00733ECE" w:rsidRDefault="00FD2375" w:rsidP="00FD2375">
      <w:pPr>
        <w:pStyle w:val="BodyText1"/>
        <w:ind w:left="1985"/>
        <w:rPr>
          <w:rFonts w:ascii="Arial" w:hAnsi="Arial" w:cs="Arial"/>
        </w:rPr>
      </w:pPr>
      <w:r w:rsidRPr="00733ECE">
        <w:rPr>
          <w:rFonts w:ascii="Arial" w:hAnsi="Arial" w:cs="Arial"/>
        </w:rPr>
        <w:t>1.1 Empathy – a practice to connect across cultures</w:t>
      </w:r>
    </w:p>
    <w:p w14:paraId="06CE59DB" w14:textId="77777777" w:rsidR="00FD2375" w:rsidRPr="00733ECE" w:rsidRDefault="00FD2375" w:rsidP="00FD2375">
      <w:pPr>
        <w:pStyle w:val="BodyText1"/>
        <w:ind w:left="1985"/>
        <w:rPr>
          <w:rFonts w:ascii="Arial" w:hAnsi="Arial" w:cs="Arial"/>
        </w:rPr>
      </w:pPr>
      <w:r w:rsidRPr="00733ECE">
        <w:rPr>
          <w:rFonts w:ascii="Arial" w:hAnsi="Arial" w:cs="Arial"/>
        </w:rPr>
        <w:t>1.2 Active listening – unconditional positive regard across cultures</w:t>
      </w:r>
    </w:p>
    <w:p w14:paraId="3559D8C3" w14:textId="77777777" w:rsidR="00FD2375" w:rsidRPr="00733ECE" w:rsidRDefault="00FD2375" w:rsidP="00FD2375">
      <w:pPr>
        <w:pStyle w:val="BodyText1"/>
        <w:ind w:left="1985"/>
        <w:rPr>
          <w:rFonts w:ascii="Arial" w:hAnsi="Arial" w:cs="Arial"/>
        </w:rPr>
      </w:pPr>
      <w:r w:rsidRPr="00733ECE">
        <w:rPr>
          <w:rFonts w:ascii="Arial" w:hAnsi="Arial" w:cs="Arial"/>
        </w:rPr>
        <w:t>1.3 Choice making – cross-cultural differences and what can we learn from them</w:t>
      </w:r>
    </w:p>
    <w:p w14:paraId="52DD7F24" w14:textId="77777777" w:rsidR="00FD2375" w:rsidRPr="00733ECE" w:rsidRDefault="00FD2375" w:rsidP="00FD2375">
      <w:pPr>
        <w:pStyle w:val="BodyText1"/>
        <w:ind w:left="1985"/>
        <w:rPr>
          <w:rFonts w:ascii="Arial" w:hAnsi="Arial" w:cs="Arial"/>
        </w:rPr>
      </w:pPr>
      <w:r w:rsidRPr="00733ECE">
        <w:rPr>
          <w:rFonts w:ascii="Arial" w:hAnsi="Arial" w:cs="Arial"/>
        </w:rPr>
        <w:t>1.4 Reflective Practice – why different points of view matter</w:t>
      </w:r>
    </w:p>
    <w:p w14:paraId="16635ACD" w14:textId="77777777" w:rsidR="00FD2375" w:rsidRPr="00733ECE" w:rsidRDefault="00FD2375" w:rsidP="00FD2375">
      <w:pPr>
        <w:pStyle w:val="BodyText1"/>
        <w:ind w:left="1985"/>
        <w:rPr>
          <w:rFonts w:ascii="Arial" w:hAnsi="Arial" w:cs="Arial"/>
        </w:rPr>
      </w:pPr>
      <w:r w:rsidRPr="00733ECE">
        <w:rPr>
          <w:rFonts w:ascii="Arial" w:hAnsi="Arial" w:cs="Arial"/>
        </w:rPr>
        <w:t>1.5 Working effectively with interpreters</w:t>
      </w:r>
    </w:p>
    <w:p w14:paraId="7C9F3253" w14:textId="77777777" w:rsidR="00FD2375" w:rsidRPr="00733ECE" w:rsidRDefault="00FD2375" w:rsidP="00C67EBE">
      <w:pPr>
        <w:pStyle w:val="BodyText1"/>
        <w:ind w:left="0"/>
        <w:rPr>
          <w:rFonts w:ascii="Arial" w:hAnsi="Arial" w:cs="Arial"/>
          <w:b/>
        </w:rPr>
      </w:pPr>
      <w:r w:rsidRPr="00733ECE">
        <w:rPr>
          <w:rFonts w:ascii="Arial" w:hAnsi="Arial" w:cs="Arial"/>
          <w:b/>
        </w:rPr>
        <w:t xml:space="preserve">2. </w:t>
      </w:r>
      <w:proofErr w:type="spellStart"/>
      <w:r w:rsidRPr="00733ECE">
        <w:rPr>
          <w:rFonts w:ascii="Arial" w:hAnsi="Arial" w:cs="Arial"/>
          <w:b/>
        </w:rPr>
        <w:t>Organisational</w:t>
      </w:r>
      <w:proofErr w:type="spellEnd"/>
      <w:r w:rsidRPr="00733ECE">
        <w:rPr>
          <w:rFonts w:ascii="Arial" w:hAnsi="Arial" w:cs="Arial"/>
          <w:b/>
        </w:rPr>
        <w:t xml:space="preserve"> Practices – building a culturally responsive </w:t>
      </w:r>
      <w:proofErr w:type="spellStart"/>
      <w:r w:rsidRPr="00733ECE">
        <w:rPr>
          <w:rFonts w:ascii="Arial" w:hAnsi="Arial" w:cs="Arial"/>
          <w:b/>
        </w:rPr>
        <w:t>organisation</w:t>
      </w:r>
      <w:proofErr w:type="spellEnd"/>
    </w:p>
    <w:p w14:paraId="025AA1C7" w14:textId="77777777" w:rsidR="00FD2375" w:rsidRPr="00733ECE" w:rsidRDefault="00FD2375" w:rsidP="00FD2375">
      <w:pPr>
        <w:pStyle w:val="BodyText1"/>
        <w:ind w:left="1985"/>
        <w:rPr>
          <w:rFonts w:ascii="Arial" w:hAnsi="Arial" w:cs="Arial"/>
        </w:rPr>
      </w:pPr>
      <w:r w:rsidRPr="00733ECE">
        <w:rPr>
          <w:rFonts w:ascii="Arial" w:hAnsi="Arial" w:cs="Arial"/>
        </w:rPr>
        <w:t>2.1 Terminology and data – a guide to understanding cultural diversity and disability</w:t>
      </w:r>
    </w:p>
    <w:p w14:paraId="69FCFA13" w14:textId="77777777" w:rsidR="00FD2375" w:rsidRPr="00733ECE" w:rsidRDefault="00FD2375" w:rsidP="00FD2375">
      <w:pPr>
        <w:pStyle w:val="BodyText1"/>
        <w:ind w:left="1985"/>
        <w:rPr>
          <w:rFonts w:ascii="Arial" w:hAnsi="Arial" w:cs="Arial"/>
        </w:rPr>
      </w:pPr>
      <w:r w:rsidRPr="00733ECE">
        <w:rPr>
          <w:rFonts w:ascii="Arial" w:hAnsi="Arial" w:cs="Arial"/>
        </w:rPr>
        <w:t>2.2 Making the business case – why diversity is good for business</w:t>
      </w:r>
    </w:p>
    <w:p w14:paraId="2912A03E" w14:textId="77777777" w:rsidR="00FD2375" w:rsidRPr="00733ECE" w:rsidRDefault="00FD2375" w:rsidP="00FD2375">
      <w:pPr>
        <w:pStyle w:val="BodyText1"/>
        <w:ind w:left="1985"/>
        <w:rPr>
          <w:rFonts w:ascii="Arial" w:hAnsi="Arial" w:cs="Arial"/>
        </w:rPr>
      </w:pPr>
      <w:r w:rsidRPr="00733ECE">
        <w:rPr>
          <w:rFonts w:ascii="Arial" w:hAnsi="Arial" w:cs="Arial"/>
        </w:rPr>
        <w:t xml:space="preserve">2.3 A culturally responsive person </w:t>
      </w:r>
      <w:proofErr w:type="spellStart"/>
      <w:r w:rsidRPr="00733ECE">
        <w:rPr>
          <w:rFonts w:ascii="Arial" w:hAnsi="Arial" w:cs="Arial"/>
        </w:rPr>
        <w:t>centred</w:t>
      </w:r>
      <w:proofErr w:type="spellEnd"/>
      <w:r w:rsidRPr="00733ECE">
        <w:rPr>
          <w:rFonts w:ascii="Arial" w:hAnsi="Arial" w:cs="Arial"/>
        </w:rPr>
        <w:t xml:space="preserve"> </w:t>
      </w:r>
      <w:proofErr w:type="spellStart"/>
      <w:r w:rsidRPr="00733ECE">
        <w:rPr>
          <w:rFonts w:ascii="Arial" w:hAnsi="Arial" w:cs="Arial"/>
        </w:rPr>
        <w:t>organisation</w:t>
      </w:r>
      <w:proofErr w:type="spellEnd"/>
      <w:r w:rsidRPr="00733ECE">
        <w:rPr>
          <w:rFonts w:ascii="Arial" w:hAnsi="Arial" w:cs="Arial"/>
        </w:rPr>
        <w:t xml:space="preserve"> – key elements</w:t>
      </w:r>
    </w:p>
    <w:p w14:paraId="4A9A463C" w14:textId="77777777" w:rsidR="00FD2375" w:rsidRPr="00733ECE" w:rsidRDefault="00FD2375" w:rsidP="00FD2375">
      <w:pPr>
        <w:pStyle w:val="BodyText1"/>
        <w:ind w:left="1985"/>
        <w:rPr>
          <w:rFonts w:ascii="Arial" w:hAnsi="Arial" w:cs="Arial"/>
        </w:rPr>
      </w:pPr>
      <w:r w:rsidRPr="00733ECE">
        <w:rPr>
          <w:rFonts w:ascii="Arial" w:hAnsi="Arial" w:cs="Arial"/>
        </w:rPr>
        <w:t>2.4 Leading towards cultural responsiveness – a practical guide for managers, team leaders and coaches</w:t>
      </w:r>
    </w:p>
    <w:p w14:paraId="1B85523A" w14:textId="77777777" w:rsidR="00FD2375" w:rsidRPr="00733ECE" w:rsidRDefault="00FD2375" w:rsidP="00FD2375">
      <w:pPr>
        <w:pStyle w:val="BodyText1"/>
        <w:ind w:left="1985"/>
        <w:rPr>
          <w:rFonts w:ascii="Arial" w:hAnsi="Arial" w:cs="Arial"/>
        </w:rPr>
      </w:pPr>
      <w:r w:rsidRPr="00733ECE">
        <w:rPr>
          <w:rFonts w:ascii="Arial" w:hAnsi="Arial" w:cs="Arial"/>
        </w:rPr>
        <w:t xml:space="preserve">2.5 Building a diverse workforce – practical strategies </w:t>
      </w:r>
    </w:p>
    <w:p w14:paraId="64B03A28" w14:textId="77777777" w:rsidR="00FD2375" w:rsidRPr="00733ECE" w:rsidRDefault="00FD2375" w:rsidP="00FD2375">
      <w:pPr>
        <w:pStyle w:val="BodyText1"/>
        <w:ind w:left="1985"/>
        <w:rPr>
          <w:rFonts w:ascii="Arial" w:hAnsi="Arial" w:cs="Arial"/>
        </w:rPr>
      </w:pPr>
      <w:r w:rsidRPr="00733ECE">
        <w:rPr>
          <w:rFonts w:ascii="Arial" w:hAnsi="Arial" w:cs="Arial"/>
        </w:rPr>
        <w:t>2.6 Valuing bilingual workers – strategies to recruit, train and retain</w:t>
      </w:r>
    </w:p>
    <w:p w14:paraId="57B40E7C" w14:textId="77777777" w:rsidR="00FD2375" w:rsidRPr="00733ECE" w:rsidRDefault="00FD2375" w:rsidP="00C67EBE">
      <w:pPr>
        <w:pStyle w:val="BodyText1"/>
        <w:ind w:left="0"/>
        <w:rPr>
          <w:rFonts w:ascii="Arial" w:hAnsi="Arial" w:cs="Arial"/>
          <w:b/>
        </w:rPr>
      </w:pPr>
      <w:r w:rsidRPr="00733ECE">
        <w:rPr>
          <w:rFonts w:ascii="Arial" w:hAnsi="Arial" w:cs="Arial"/>
          <w:b/>
        </w:rPr>
        <w:t>3. Community Engagement – working alongside diverse communities</w:t>
      </w:r>
    </w:p>
    <w:p w14:paraId="319C91DA" w14:textId="77777777" w:rsidR="00FD2375" w:rsidRPr="00733ECE" w:rsidRDefault="00FD2375" w:rsidP="00FD2375">
      <w:pPr>
        <w:pStyle w:val="BodyText1"/>
        <w:ind w:left="1985"/>
        <w:rPr>
          <w:rFonts w:ascii="Arial" w:hAnsi="Arial" w:cs="Arial"/>
        </w:rPr>
      </w:pPr>
      <w:r w:rsidRPr="00733ECE">
        <w:rPr>
          <w:rFonts w:ascii="Arial" w:hAnsi="Arial" w:cs="Arial"/>
        </w:rPr>
        <w:t>3.1 1 Community @ a time – culturally responsive community engagement principles and elements</w:t>
      </w:r>
    </w:p>
    <w:p w14:paraId="5E9413C3" w14:textId="77777777" w:rsidR="00FD2375" w:rsidRPr="00733ECE" w:rsidRDefault="00FD2375" w:rsidP="00FD2375">
      <w:pPr>
        <w:pStyle w:val="BodyText1"/>
        <w:ind w:left="1985"/>
        <w:rPr>
          <w:rFonts w:ascii="Arial" w:hAnsi="Arial" w:cs="Arial"/>
        </w:rPr>
      </w:pPr>
      <w:r w:rsidRPr="00733ECE">
        <w:rPr>
          <w:rFonts w:ascii="Arial" w:hAnsi="Arial" w:cs="Arial"/>
        </w:rPr>
        <w:t>3.2 Making Links – networking with CALD Communities</w:t>
      </w:r>
    </w:p>
    <w:p w14:paraId="71C70930" w14:textId="77777777" w:rsidR="00FD2375" w:rsidRPr="00733ECE" w:rsidRDefault="00FD2375" w:rsidP="00FD2375">
      <w:pPr>
        <w:pStyle w:val="BodyText1"/>
        <w:ind w:left="1985"/>
        <w:rPr>
          <w:rFonts w:ascii="Arial" w:hAnsi="Arial" w:cs="Arial"/>
        </w:rPr>
      </w:pPr>
      <w:r w:rsidRPr="00733ECE">
        <w:rPr>
          <w:rFonts w:ascii="Arial" w:hAnsi="Arial" w:cs="Arial"/>
        </w:rPr>
        <w:t xml:space="preserve">3.3 Cross-cultural story-based marketing – 1 story @a time </w:t>
      </w:r>
    </w:p>
    <w:p w14:paraId="7BB85F1C" w14:textId="77777777" w:rsidR="00FD2375" w:rsidRPr="00733ECE" w:rsidRDefault="00FD2375" w:rsidP="00FD2375">
      <w:pPr>
        <w:pStyle w:val="BodyText1"/>
        <w:rPr>
          <w:rFonts w:ascii="Arial" w:hAnsi="Arial" w:cs="Arial"/>
        </w:rPr>
      </w:pPr>
      <w:r w:rsidRPr="00733ECE">
        <w:rPr>
          <w:rFonts w:ascii="Arial" w:hAnsi="Arial" w:cs="Arial"/>
        </w:rPr>
        <w:t>This workbook is part of “Individual Practices – working with people from CALD backgrounds with disability” series.</w:t>
      </w:r>
    </w:p>
    <w:p w14:paraId="5396D35F" w14:textId="77777777" w:rsidR="00FD2375" w:rsidRPr="00733ECE" w:rsidRDefault="00FD2375" w:rsidP="00FC7EE8">
      <w:pPr>
        <w:pStyle w:val="MKHeading2"/>
        <w:rPr>
          <w:rFonts w:ascii="Arial" w:hAnsi="Arial" w:cs="Arial"/>
          <w:color w:val="auto"/>
        </w:rPr>
      </w:pPr>
      <w:bookmarkStart w:id="23" w:name="_Toc324404823"/>
      <w:bookmarkStart w:id="24" w:name="_Toc327952519"/>
      <w:bookmarkStart w:id="25" w:name="_Toc454724432"/>
      <w:bookmarkStart w:id="26" w:name="_Toc469391187"/>
      <w:r w:rsidRPr="00733ECE">
        <w:rPr>
          <w:rFonts w:ascii="Arial" w:hAnsi="Arial" w:cs="Arial"/>
          <w:color w:val="auto"/>
        </w:rPr>
        <w:t>How to use this workbook</w:t>
      </w:r>
      <w:bookmarkEnd w:id="23"/>
      <w:r w:rsidRPr="00733ECE">
        <w:rPr>
          <w:rFonts w:ascii="Arial" w:hAnsi="Arial" w:cs="Arial"/>
          <w:color w:val="auto"/>
        </w:rPr>
        <w:t>?</w:t>
      </w:r>
      <w:bookmarkEnd w:id="24"/>
      <w:bookmarkEnd w:id="25"/>
      <w:bookmarkEnd w:id="26"/>
    </w:p>
    <w:p w14:paraId="5C37B2B6" w14:textId="77777777" w:rsidR="00FD2375" w:rsidRPr="00733ECE" w:rsidRDefault="00FD2375" w:rsidP="00CC23E2">
      <w:pPr>
        <w:pStyle w:val="MKbodytext"/>
      </w:pPr>
      <w:r w:rsidRPr="00733ECE">
        <w:t>This workbook can be used in many different ways, including:</w:t>
      </w:r>
    </w:p>
    <w:p w14:paraId="6DCB086D" w14:textId="310432FA" w:rsidR="00FD2375" w:rsidRPr="00733ECE" w:rsidRDefault="00FD2375" w:rsidP="005D3073">
      <w:pPr>
        <w:pStyle w:val="MKBullet"/>
        <w:rPr>
          <w:rFonts w:ascii="Arial" w:hAnsi="Arial" w:cs="Arial"/>
          <w:color w:val="auto"/>
        </w:rPr>
      </w:pPr>
      <w:r w:rsidRPr="00733ECE">
        <w:rPr>
          <w:rFonts w:ascii="Arial" w:hAnsi="Arial" w:cs="Arial"/>
          <w:color w:val="auto"/>
        </w:rPr>
        <w:t xml:space="preserve">As a self-paced learning program by an individual </w:t>
      </w:r>
    </w:p>
    <w:p w14:paraId="607236D7" w14:textId="6D46BD76" w:rsidR="00FD2375" w:rsidRPr="00733ECE" w:rsidRDefault="00FD2375" w:rsidP="005D3073">
      <w:pPr>
        <w:pStyle w:val="MKBullet"/>
        <w:rPr>
          <w:rFonts w:ascii="Arial" w:hAnsi="Arial" w:cs="Arial"/>
          <w:color w:val="auto"/>
        </w:rPr>
      </w:pPr>
      <w:r w:rsidRPr="00733ECE">
        <w:rPr>
          <w:rFonts w:ascii="Arial" w:hAnsi="Arial" w:cs="Arial"/>
          <w:color w:val="auto"/>
        </w:rPr>
        <w:lastRenderedPageBreak/>
        <w:t xml:space="preserve">As a self-paced learning program for a group </w:t>
      </w:r>
    </w:p>
    <w:p w14:paraId="1228EB50" w14:textId="4043C4B8" w:rsidR="00FD2375" w:rsidRPr="00733ECE" w:rsidRDefault="00FD2375" w:rsidP="005D3073">
      <w:pPr>
        <w:pStyle w:val="MKBullet"/>
        <w:rPr>
          <w:rFonts w:ascii="Arial" w:hAnsi="Arial" w:cs="Arial"/>
          <w:color w:val="auto"/>
        </w:rPr>
      </w:pPr>
      <w:r w:rsidRPr="00733ECE">
        <w:rPr>
          <w:rFonts w:ascii="Arial" w:hAnsi="Arial" w:cs="Arial"/>
          <w:color w:val="auto"/>
        </w:rPr>
        <w:t>As part of formal training organised by an organisation</w:t>
      </w:r>
    </w:p>
    <w:p w14:paraId="3F1AAEBA" w14:textId="1AF4C136" w:rsidR="00FD2375" w:rsidRPr="00733ECE" w:rsidRDefault="00FD2375" w:rsidP="005D3073">
      <w:pPr>
        <w:pStyle w:val="MKBullet"/>
        <w:rPr>
          <w:rFonts w:ascii="Arial" w:hAnsi="Arial" w:cs="Arial"/>
          <w:color w:val="auto"/>
        </w:rPr>
      </w:pPr>
      <w:r w:rsidRPr="00733ECE">
        <w:rPr>
          <w:rFonts w:ascii="Arial" w:hAnsi="Arial" w:cs="Arial"/>
          <w:color w:val="auto"/>
        </w:rPr>
        <w:t>As part of coaching and mentoring.</w:t>
      </w:r>
    </w:p>
    <w:p w14:paraId="10773C9D" w14:textId="77777777" w:rsidR="00FD2375" w:rsidRPr="00733ECE" w:rsidRDefault="00FD2375" w:rsidP="00CC23E2">
      <w:pPr>
        <w:pStyle w:val="MKbodytext"/>
      </w:pPr>
      <w:r w:rsidRPr="00733ECE">
        <w:t xml:space="preserve">This workbook includes exercises and opportunities for reflections (when working by </w:t>
      </w:r>
      <w:proofErr w:type="gramStart"/>
      <w:r w:rsidRPr="00733ECE">
        <w:t>yourself</w:t>
      </w:r>
      <w:proofErr w:type="gramEnd"/>
      <w:r w:rsidRPr="00733ECE">
        <w:t xml:space="preserve">) or discussions (when working with others). </w:t>
      </w:r>
    </w:p>
    <w:p w14:paraId="1896285A" w14:textId="1B524B2D" w:rsidR="00FD2375" w:rsidRPr="00733ECE" w:rsidRDefault="00FD2375" w:rsidP="00CC23E2">
      <w:pPr>
        <w:pStyle w:val="MKbodytext"/>
      </w:pPr>
      <w:r w:rsidRPr="00733ECE">
        <w:t>There is plenty of room in your workbook to take notes and make comments.</w:t>
      </w:r>
    </w:p>
    <w:p w14:paraId="61123AE9" w14:textId="68445ECE" w:rsidR="00D17E73" w:rsidRPr="00733ECE" w:rsidRDefault="00D17E73" w:rsidP="00CE2438">
      <w:pPr>
        <w:pStyle w:val="MKHeading2"/>
        <w:rPr>
          <w:rFonts w:ascii="Arial" w:hAnsi="Arial" w:cs="Arial"/>
          <w:color w:val="auto"/>
        </w:rPr>
      </w:pPr>
      <w:bookmarkStart w:id="27" w:name="_Toc454724433"/>
      <w:bookmarkStart w:id="28" w:name="_Toc469391188"/>
      <w:r w:rsidRPr="00733ECE">
        <w:rPr>
          <w:rFonts w:ascii="Arial" w:hAnsi="Arial" w:cs="Arial"/>
          <w:color w:val="auto"/>
        </w:rPr>
        <w:t>What is this workbook about</w:t>
      </w:r>
      <w:bookmarkEnd w:id="18"/>
      <w:bookmarkEnd w:id="19"/>
      <w:bookmarkEnd w:id="20"/>
      <w:bookmarkEnd w:id="21"/>
      <w:bookmarkEnd w:id="22"/>
      <w:r w:rsidR="00FD2375" w:rsidRPr="00733ECE">
        <w:rPr>
          <w:rFonts w:ascii="Arial" w:hAnsi="Arial" w:cs="Arial"/>
          <w:color w:val="auto"/>
        </w:rPr>
        <w:t>?</w:t>
      </w:r>
      <w:bookmarkEnd w:id="27"/>
      <w:bookmarkEnd w:id="28"/>
    </w:p>
    <w:p w14:paraId="136AECE4" w14:textId="77777777" w:rsidR="00D17E73" w:rsidRPr="00733ECE" w:rsidRDefault="00D17E73" w:rsidP="00CC23E2">
      <w:pPr>
        <w:pStyle w:val="MKbodytext"/>
      </w:pPr>
      <w:r w:rsidRPr="00733ECE">
        <w:t xml:space="preserve">This workbook is about developing your person centred practice across cultures.   It describes how you can use reflective practice and critical thinking to better understand how your world view impacts on and influences your behaviour and work practice.  </w:t>
      </w:r>
    </w:p>
    <w:p w14:paraId="080E9E0E" w14:textId="77777777" w:rsidR="00D17E73" w:rsidRPr="00733ECE" w:rsidRDefault="00D17E73" w:rsidP="00CC23E2">
      <w:pPr>
        <w:pStyle w:val="MKbodytext"/>
      </w:pPr>
      <w:r w:rsidRPr="00733ECE">
        <w:t>It provides you with the tools to challenge your thinking and develop practices that help you see the world from the point of view of the people you support and your co-workers.</w:t>
      </w:r>
    </w:p>
    <w:p w14:paraId="33D22D8B" w14:textId="77777777" w:rsidR="00D17E73" w:rsidRPr="00733ECE" w:rsidRDefault="00D17E73" w:rsidP="00CE2438">
      <w:pPr>
        <w:pStyle w:val="MKHeading2"/>
        <w:rPr>
          <w:rFonts w:ascii="Arial" w:hAnsi="Arial" w:cs="Arial"/>
          <w:color w:val="auto"/>
        </w:rPr>
      </w:pPr>
      <w:bookmarkStart w:id="29" w:name="_Toc324327792"/>
      <w:bookmarkStart w:id="30" w:name="_Toc324327925"/>
      <w:bookmarkStart w:id="31" w:name="_Toc324328262"/>
      <w:bookmarkStart w:id="32" w:name="_Toc324328455"/>
      <w:bookmarkStart w:id="33" w:name="_Toc454343509"/>
      <w:bookmarkStart w:id="34" w:name="_Toc454724434"/>
      <w:bookmarkStart w:id="35" w:name="_Toc469391189"/>
      <w:r w:rsidRPr="00733ECE">
        <w:rPr>
          <w:rFonts w:ascii="Arial" w:hAnsi="Arial" w:cs="Arial"/>
          <w:color w:val="auto"/>
        </w:rPr>
        <w:t>Outcomes:</w:t>
      </w:r>
      <w:bookmarkEnd w:id="29"/>
      <w:bookmarkEnd w:id="30"/>
      <w:bookmarkEnd w:id="31"/>
      <w:bookmarkEnd w:id="32"/>
      <w:bookmarkEnd w:id="33"/>
      <w:bookmarkEnd w:id="34"/>
      <w:bookmarkEnd w:id="35"/>
    </w:p>
    <w:p w14:paraId="2129F8A7" w14:textId="77777777" w:rsidR="00D17E73" w:rsidRPr="00733ECE" w:rsidRDefault="00D17E73" w:rsidP="00CC23E2">
      <w:pPr>
        <w:pStyle w:val="MKbodytext"/>
      </w:pPr>
      <w:r w:rsidRPr="00733ECE">
        <w:t>On completion of the workbook you will:</w:t>
      </w:r>
    </w:p>
    <w:p w14:paraId="6234D943" w14:textId="77777777" w:rsidR="00D17E73" w:rsidRPr="00733ECE" w:rsidRDefault="00D17E73" w:rsidP="005D3073">
      <w:pPr>
        <w:pStyle w:val="MKBullet"/>
        <w:rPr>
          <w:rFonts w:ascii="Arial" w:hAnsi="Arial" w:cs="Arial"/>
          <w:color w:val="auto"/>
        </w:rPr>
      </w:pPr>
      <w:r w:rsidRPr="00733ECE">
        <w:rPr>
          <w:rFonts w:ascii="Arial" w:hAnsi="Arial" w:cs="Arial"/>
          <w:color w:val="auto"/>
        </w:rPr>
        <w:t xml:space="preserve">Be able to use critical thinking to reflect on an area of your work practice </w:t>
      </w:r>
    </w:p>
    <w:p w14:paraId="207FBAD4" w14:textId="77777777" w:rsidR="00D17E73" w:rsidRPr="00733ECE" w:rsidRDefault="00D17E73" w:rsidP="005D3073">
      <w:pPr>
        <w:pStyle w:val="MKBullet"/>
        <w:rPr>
          <w:rFonts w:ascii="Arial" w:hAnsi="Arial" w:cs="Arial"/>
          <w:color w:val="auto"/>
        </w:rPr>
      </w:pPr>
      <w:r w:rsidRPr="00733ECE">
        <w:rPr>
          <w:rFonts w:ascii="Arial" w:hAnsi="Arial" w:cs="Arial"/>
          <w:color w:val="auto"/>
        </w:rPr>
        <w:t>Better understand how your values and judgements impact on your work practice</w:t>
      </w:r>
    </w:p>
    <w:p w14:paraId="5F2F2889" w14:textId="6D6B56A2" w:rsidR="00D17E73" w:rsidRPr="00733ECE" w:rsidRDefault="00D17E73" w:rsidP="005D3073">
      <w:pPr>
        <w:pStyle w:val="MKBullet"/>
        <w:rPr>
          <w:rFonts w:ascii="Arial" w:hAnsi="Arial" w:cs="Arial"/>
          <w:color w:val="auto"/>
        </w:rPr>
      </w:pPr>
      <w:r w:rsidRPr="00733ECE">
        <w:rPr>
          <w:rFonts w:ascii="Arial" w:hAnsi="Arial" w:cs="Arial"/>
          <w:color w:val="auto"/>
        </w:rPr>
        <w:t>Have tools to reflect on your work practice and discover your blind spots</w:t>
      </w:r>
      <w:r w:rsidR="0002349C" w:rsidRPr="00733ECE">
        <w:rPr>
          <w:rFonts w:ascii="Arial" w:hAnsi="Arial" w:cs="Arial"/>
          <w:color w:val="auto"/>
        </w:rPr>
        <w:t>.</w:t>
      </w:r>
    </w:p>
    <w:p w14:paraId="2F330196" w14:textId="633214D9" w:rsidR="00D17E73" w:rsidRPr="00733ECE" w:rsidRDefault="00D17E73" w:rsidP="00CE2438">
      <w:pPr>
        <w:pStyle w:val="MKHeading2"/>
        <w:rPr>
          <w:rFonts w:ascii="Arial" w:hAnsi="Arial" w:cs="Arial"/>
          <w:color w:val="auto"/>
        </w:rPr>
      </w:pPr>
      <w:bookmarkStart w:id="36" w:name="_Toc324327793"/>
      <w:bookmarkStart w:id="37" w:name="_Toc324327926"/>
      <w:bookmarkStart w:id="38" w:name="_Toc324328263"/>
      <w:bookmarkStart w:id="39" w:name="_Toc324328456"/>
      <w:bookmarkStart w:id="40" w:name="_Toc454343510"/>
      <w:bookmarkStart w:id="41" w:name="_Toc454724435"/>
      <w:bookmarkStart w:id="42" w:name="_Toc469391190"/>
      <w:r w:rsidRPr="00733ECE">
        <w:rPr>
          <w:rFonts w:ascii="Arial" w:hAnsi="Arial" w:cs="Arial"/>
          <w:color w:val="auto"/>
        </w:rPr>
        <w:t>Who is this workbook for</w:t>
      </w:r>
      <w:bookmarkEnd w:id="36"/>
      <w:bookmarkEnd w:id="37"/>
      <w:bookmarkEnd w:id="38"/>
      <w:bookmarkEnd w:id="39"/>
      <w:bookmarkEnd w:id="40"/>
      <w:r w:rsidR="00FD2375" w:rsidRPr="00733ECE">
        <w:rPr>
          <w:rFonts w:ascii="Arial" w:hAnsi="Arial" w:cs="Arial"/>
          <w:color w:val="auto"/>
        </w:rPr>
        <w:t>?</w:t>
      </w:r>
      <w:bookmarkEnd w:id="41"/>
      <w:bookmarkEnd w:id="42"/>
    </w:p>
    <w:p w14:paraId="52D0ADF5" w14:textId="24CCE626" w:rsidR="00D17E73" w:rsidRPr="00733ECE" w:rsidRDefault="00D17E73" w:rsidP="00CC23E2">
      <w:pPr>
        <w:pStyle w:val="MKbodytext"/>
      </w:pPr>
      <w:r w:rsidRPr="00733ECE">
        <w:t xml:space="preserve">This workbook is for anyone who would like continue challenge themselves and their teams to build their skills for working culturally responsively and respectfully with people from CALD backgrounds with disability. </w:t>
      </w:r>
    </w:p>
    <w:p w14:paraId="2AAE815F" w14:textId="200D7D6A" w:rsidR="00D17E73" w:rsidRPr="00733ECE" w:rsidRDefault="00D17E73" w:rsidP="00CE2438">
      <w:pPr>
        <w:pStyle w:val="MKHeading2"/>
        <w:rPr>
          <w:rFonts w:ascii="Arial" w:hAnsi="Arial" w:cs="Arial"/>
          <w:color w:val="auto"/>
        </w:rPr>
      </w:pPr>
      <w:bookmarkStart w:id="43" w:name="_Toc324327794"/>
      <w:bookmarkStart w:id="44" w:name="_Toc324327927"/>
      <w:bookmarkStart w:id="45" w:name="_Toc324328264"/>
      <w:bookmarkStart w:id="46" w:name="_Toc324328457"/>
      <w:bookmarkStart w:id="47" w:name="_Toc454343511"/>
      <w:bookmarkStart w:id="48" w:name="_Toc454724436"/>
      <w:bookmarkStart w:id="49" w:name="_Toc469391191"/>
      <w:r w:rsidRPr="00733ECE">
        <w:rPr>
          <w:rFonts w:ascii="Arial" w:hAnsi="Arial" w:cs="Arial"/>
          <w:color w:val="auto"/>
        </w:rPr>
        <w:t>How long will this workbook take to complete</w:t>
      </w:r>
      <w:bookmarkEnd w:id="43"/>
      <w:bookmarkEnd w:id="44"/>
      <w:bookmarkEnd w:id="45"/>
      <w:bookmarkEnd w:id="46"/>
      <w:bookmarkEnd w:id="47"/>
      <w:r w:rsidR="002A6ED9" w:rsidRPr="00733ECE">
        <w:rPr>
          <w:rFonts w:ascii="Arial" w:hAnsi="Arial" w:cs="Arial"/>
          <w:color w:val="auto"/>
        </w:rPr>
        <w:t>?</w:t>
      </w:r>
      <w:bookmarkEnd w:id="48"/>
      <w:bookmarkEnd w:id="49"/>
    </w:p>
    <w:p w14:paraId="03A5EC89" w14:textId="77777777" w:rsidR="00D17E73" w:rsidRPr="00733ECE" w:rsidRDefault="00D17E73" w:rsidP="00CC23E2">
      <w:pPr>
        <w:pStyle w:val="MKbodytext"/>
      </w:pPr>
      <w:r w:rsidRPr="00733ECE">
        <w:t>This workbook should take you 60 minutes to complete.  However we recommend setting aside 2 - 3 hours when using this workbook with your teams to explore and challenge your work practice.</w:t>
      </w:r>
    </w:p>
    <w:p w14:paraId="0F700124" w14:textId="77777777" w:rsidR="00D17E73" w:rsidRPr="00733ECE" w:rsidRDefault="00D17E73" w:rsidP="00136AA8">
      <w:pPr>
        <w:pStyle w:val="MKHeading1"/>
        <w:rPr>
          <w:rFonts w:ascii="Arial" w:hAnsi="Arial" w:cs="Arial"/>
          <w:color w:val="auto"/>
        </w:rPr>
      </w:pPr>
      <w:bookmarkStart w:id="50" w:name="_Toc324327522"/>
      <w:bookmarkStart w:id="51" w:name="_Toc324327796"/>
      <w:bookmarkStart w:id="52" w:name="_Toc324327929"/>
      <w:bookmarkStart w:id="53" w:name="_Toc324328266"/>
      <w:bookmarkStart w:id="54" w:name="_Toc324328459"/>
      <w:bookmarkStart w:id="55" w:name="_Toc454343512"/>
      <w:bookmarkStart w:id="56" w:name="_Toc454724437"/>
      <w:bookmarkStart w:id="57" w:name="_Toc469391192"/>
      <w:r w:rsidRPr="00733ECE">
        <w:rPr>
          <w:rFonts w:ascii="Arial" w:hAnsi="Arial" w:cs="Arial"/>
          <w:color w:val="auto"/>
        </w:rPr>
        <w:lastRenderedPageBreak/>
        <w:t>The Workbook</w:t>
      </w:r>
      <w:bookmarkEnd w:id="50"/>
      <w:bookmarkEnd w:id="51"/>
      <w:bookmarkEnd w:id="52"/>
      <w:bookmarkEnd w:id="53"/>
      <w:bookmarkEnd w:id="54"/>
      <w:bookmarkEnd w:id="55"/>
      <w:bookmarkEnd w:id="56"/>
      <w:bookmarkEnd w:id="57"/>
      <w:r w:rsidRPr="00733ECE">
        <w:rPr>
          <w:rFonts w:ascii="Arial" w:hAnsi="Arial" w:cs="Arial"/>
          <w:color w:val="auto"/>
        </w:rPr>
        <w:t xml:space="preserve">  </w:t>
      </w:r>
    </w:p>
    <w:p w14:paraId="56E86C7D" w14:textId="77777777" w:rsidR="00D17E73" w:rsidRPr="00733ECE" w:rsidRDefault="00D17E73" w:rsidP="00CE2438">
      <w:pPr>
        <w:pStyle w:val="MKHeading2"/>
        <w:rPr>
          <w:rFonts w:ascii="Arial" w:hAnsi="Arial" w:cs="Arial"/>
          <w:color w:val="auto"/>
        </w:rPr>
      </w:pPr>
      <w:bookmarkStart w:id="58" w:name="_Toc324327797"/>
      <w:bookmarkStart w:id="59" w:name="_Toc324327930"/>
      <w:bookmarkStart w:id="60" w:name="_Toc324328267"/>
      <w:bookmarkStart w:id="61" w:name="_Toc324328460"/>
      <w:bookmarkStart w:id="62" w:name="_Toc454343513"/>
      <w:bookmarkStart w:id="63" w:name="_Toc454724438"/>
      <w:bookmarkStart w:id="64" w:name="_Toc469391193"/>
      <w:r w:rsidRPr="00733ECE">
        <w:rPr>
          <w:rFonts w:ascii="Arial" w:hAnsi="Arial" w:cs="Arial"/>
          <w:color w:val="auto"/>
        </w:rPr>
        <w:t>What is reflective practice?</w:t>
      </w:r>
      <w:bookmarkEnd w:id="58"/>
      <w:bookmarkEnd w:id="59"/>
      <w:bookmarkEnd w:id="60"/>
      <w:bookmarkEnd w:id="61"/>
      <w:bookmarkEnd w:id="62"/>
      <w:bookmarkEnd w:id="63"/>
      <w:bookmarkEnd w:id="64"/>
      <w:r w:rsidRPr="00733ECE">
        <w:rPr>
          <w:rFonts w:ascii="Arial" w:hAnsi="Arial" w:cs="Arial"/>
          <w:color w:val="auto"/>
        </w:rPr>
        <w:t xml:space="preserve"> </w:t>
      </w:r>
    </w:p>
    <w:p w14:paraId="2D96C9E8" w14:textId="77777777" w:rsidR="00D17E73" w:rsidRPr="00733ECE" w:rsidRDefault="00D17E73" w:rsidP="00CC23E2">
      <w:pPr>
        <w:pStyle w:val="MKbodytext"/>
      </w:pPr>
      <w:r w:rsidRPr="00733ECE">
        <w:t xml:space="preserve">Reflective practice is “a set of abilities and skills, to indicate the taking of a critical stance, an orientation to problem solving or state of mind” (Moon, 1999: 63). </w:t>
      </w:r>
    </w:p>
    <w:p w14:paraId="0CCCA299" w14:textId="77777777" w:rsidR="00D17E73" w:rsidRPr="00733ECE" w:rsidRDefault="00D17E73" w:rsidP="00CC23E2">
      <w:pPr>
        <w:pStyle w:val="MKbodytext"/>
      </w:pPr>
      <w:r w:rsidRPr="00733ECE">
        <w:t xml:space="preserve">It is the process of reflecting on our experience to improve our actions and professional practice.  It involves looking at </w:t>
      </w:r>
      <w:r w:rsidRPr="00733ECE">
        <w:rPr>
          <w:b/>
        </w:rPr>
        <w:t>how</w:t>
      </w:r>
      <w:r w:rsidRPr="00733ECE">
        <w:t xml:space="preserve"> and </w:t>
      </w:r>
      <w:r w:rsidRPr="00733ECE">
        <w:rPr>
          <w:b/>
        </w:rPr>
        <w:t>why</w:t>
      </w:r>
      <w:r w:rsidRPr="00733ECE">
        <w:t xml:space="preserve"> we think and behave in any given situation.  It’s about being conscious and aware of our actions and their consequences.  It forces us to question </w:t>
      </w:r>
      <w:r w:rsidRPr="00733ECE">
        <w:rPr>
          <w:b/>
        </w:rPr>
        <w:t>what</w:t>
      </w:r>
      <w:r w:rsidRPr="00733ECE">
        <w:t xml:space="preserve"> it is that we know and how we have come to know it.  </w:t>
      </w:r>
    </w:p>
    <w:p w14:paraId="21868ED7" w14:textId="77777777" w:rsidR="00D17E73" w:rsidRPr="00733ECE" w:rsidRDefault="00D17E73" w:rsidP="00CC23E2">
      <w:pPr>
        <w:pStyle w:val="MKbodytext"/>
      </w:pPr>
      <w:r w:rsidRPr="00733ECE">
        <w:t xml:space="preserve">A wide range of activities associated with thinking and learning about our work practices such as: </w:t>
      </w:r>
    </w:p>
    <w:p w14:paraId="42229DFB" w14:textId="77777777" w:rsidR="00D17E73" w:rsidRPr="00733ECE" w:rsidRDefault="00D17E73" w:rsidP="005D3073">
      <w:pPr>
        <w:pStyle w:val="MKBullet"/>
        <w:rPr>
          <w:rFonts w:ascii="Arial" w:hAnsi="Arial" w:cs="Arial"/>
          <w:color w:val="auto"/>
        </w:rPr>
      </w:pPr>
      <w:r w:rsidRPr="00733ECE">
        <w:rPr>
          <w:rFonts w:ascii="Arial" w:hAnsi="Arial" w:cs="Arial"/>
          <w:color w:val="auto"/>
        </w:rPr>
        <w:t xml:space="preserve">self and peer assessment, </w:t>
      </w:r>
    </w:p>
    <w:p w14:paraId="451371C9" w14:textId="77777777" w:rsidR="00D17E73" w:rsidRPr="00733ECE" w:rsidRDefault="00D17E73" w:rsidP="005D3073">
      <w:pPr>
        <w:pStyle w:val="MKBullet"/>
        <w:rPr>
          <w:rFonts w:ascii="Arial" w:hAnsi="Arial" w:cs="Arial"/>
          <w:color w:val="auto"/>
        </w:rPr>
      </w:pPr>
      <w:r w:rsidRPr="00733ECE">
        <w:rPr>
          <w:rFonts w:ascii="Arial" w:hAnsi="Arial" w:cs="Arial"/>
          <w:color w:val="auto"/>
        </w:rPr>
        <w:t xml:space="preserve">problem-based learning, </w:t>
      </w:r>
    </w:p>
    <w:p w14:paraId="1601106D" w14:textId="77777777" w:rsidR="00D17E73" w:rsidRPr="00733ECE" w:rsidRDefault="00D17E73" w:rsidP="005D3073">
      <w:pPr>
        <w:pStyle w:val="MKBullet"/>
        <w:rPr>
          <w:rFonts w:ascii="Arial" w:hAnsi="Arial" w:cs="Arial"/>
          <w:color w:val="auto"/>
        </w:rPr>
      </w:pPr>
      <w:r w:rsidRPr="00733ECE">
        <w:rPr>
          <w:rFonts w:ascii="Arial" w:hAnsi="Arial" w:cs="Arial"/>
          <w:color w:val="auto"/>
        </w:rPr>
        <w:t xml:space="preserve">personal development planning, and </w:t>
      </w:r>
    </w:p>
    <w:p w14:paraId="41DFE85C" w14:textId="77777777" w:rsidR="00D17E73" w:rsidRPr="00733ECE" w:rsidRDefault="00D17E73" w:rsidP="005D3073">
      <w:pPr>
        <w:pStyle w:val="MKBullet"/>
        <w:rPr>
          <w:rFonts w:ascii="Arial" w:hAnsi="Arial" w:cs="Arial"/>
          <w:color w:val="auto"/>
        </w:rPr>
      </w:pPr>
      <w:r w:rsidRPr="00733ECE">
        <w:rPr>
          <w:rFonts w:ascii="Arial" w:hAnsi="Arial" w:cs="Arial"/>
          <w:color w:val="auto"/>
        </w:rPr>
        <w:t xml:space="preserve">group work </w:t>
      </w:r>
    </w:p>
    <w:p w14:paraId="45E1E531" w14:textId="3DB3BDCC" w:rsidR="00D17E73" w:rsidRPr="00733ECE" w:rsidRDefault="00136AA8" w:rsidP="00CC23E2">
      <w:pPr>
        <w:pStyle w:val="MKbodytext"/>
      </w:pPr>
      <w:r w:rsidRPr="00733ECE">
        <w:t>C</w:t>
      </w:r>
      <w:r w:rsidR="00D17E73" w:rsidRPr="00733ECE">
        <w:t xml:space="preserve">an all be used to support a reflective practice </w:t>
      </w:r>
      <w:proofErr w:type="gramStart"/>
      <w:r w:rsidR="00D17E73" w:rsidRPr="00733ECE">
        <w:t>approach.</w:t>
      </w:r>
      <w:proofErr w:type="gramEnd"/>
      <w:r w:rsidR="00D17E73" w:rsidRPr="00733ECE">
        <w:t xml:space="preserve"> </w:t>
      </w:r>
    </w:p>
    <w:p w14:paraId="0622657E" w14:textId="49E77AF0" w:rsidR="00D17E73" w:rsidRPr="00733ECE" w:rsidRDefault="00D17E73" w:rsidP="00CC23E2">
      <w:pPr>
        <w:pStyle w:val="MKbodytext"/>
      </w:pPr>
      <w:r w:rsidRPr="00733ECE">
        <w:t xml:space="preserve">Reflective practice encourages you to develop self-awareness and critically think about how our cultural frameworks, values and beliefs impact on our interactions with others.  Regular reflective practice helps increase your awareness of your personal </w:t>
      </w:r>
      <w:proofErr w:type="gramStart"/>
      <w:r w:rsidRPr="00733ECE">
        <w:t>lens(</w:t>
      </w:r>
      <w:proofErr w:type="spellStart"/>
      <w:proofErr w:type="gramEnd"/>
      <w:r w:rsidRPr="00733ECE">
        <w:t>es</w:t>
      </w:r>
      <w:proofErr w:type="spellEnd"/>
      <w:r w:rsidRPr="00733ECE">
        <w:t>).  It can support you to develop a greater level of self-awareness about the nature and impact of your work performance, which can lead to opportunities for professional growth and development</w:t>
      </w:r>
      <w:r w:rsidR="0002349C" w:rsidRPr="00733ECE">
        <w:t>.</w:t>
      </w:r>
    </w:p>
    <w:p w14:paraId="709C3A55" w14:textId="77777777" w:rsidR="00D17E73" w:rsidRPr="00733ECE" w:rsidRDefault="00D17E73" w:rsidP="00D17E73">
      <w:pPr>
        <w:pStyle w:val="BodyText"/>
        <w:rPr>
          <w:rFonts w:ascii="Arial" w:hAnsi="Arial" w:cs="Arial"/>
        </w:rPr>
      </w:pPr>
    </w:p>
    <w:p w14:paraId="72B449B1" w14:textId="77777777" w:rsidR="00CE2438" w:rsidRPr="00733ECE" w:rsidRDefault="00CE2438">
      <w:pPr>
        <w:spacing w:after="200" w:line="276" w:lineRule="auto"/>
        <w:ind w:left="0"/>
        <w:rPr>
          <w:rFonts w:ascii="Arial" w:eastAsiaTheme="majorEastAsia" w:hAnsi="Arial" w:cs="Arial"/>
          <w:b/>
          <w:bCs/>
          <w:sz w:val="28"/>
          <w:szCs w:val="28"/>
        </w:rPr>
      </w:pPr>
      <w:r w:rsidRPr="00733ECE">
        <w:rPr>
          <w:rFonts w:ascii="Arial" w:hAnsi="Arial" w:cs="Arial"/>
        </w:rPr>
        <w:br w:type="page"/>
      </w:r>
    </w:p>
    <w:p w14:paraId="3476CB7C" w14:textId="40BB7640" w:rsidR="00D17E73" w:rsidRPr="00733ECE" w:rsidRDefault="00D17E73" w:rsidP="00CE2438">
      <w:pPr>
        <w:pStyle w:val="MKHeading2"/>
        <w:rPr>
          <w:rFonts w:ascii="Arial" w:hAnsi="Arial" w:cs="Arial"/>
          <w:color w:val="auto"/>
        </w:rPr>
      </w:pPr>
      <w:bookmarkStart w:id="65" w:name="_Toc454724439"/>
      <w:bookmarkStart w:id="66" w:name="_Toc469391194"/>
      <w:r w:rsidRPr="00733ECE">
        <w:rPr>
          <w:rFonts w:ascii="Arial" w:hAnsi="Arial" w:cs="Arial"/>
          <w:color w:val="auto"/>
        </w:rPr>
        <w:lastRenderedPageBreak/>
        <w:t>Thoughtful Action vs Reflective Practice</w:t>
      </w:r>
      <w:bookmarkEnd w:id="65"/>
      <w:bookmarkEnd w:id="66"/>
    </w:p>
    <w:p w14:paraId="4C693095" w14:textId="77777777" w:rsidR="00D17E73" w:rsidRPr="00CC23E2" w:rsidRDefault="00D17E73" w:rsidP="00CC23E2">
      <w:pPr>
        <w:pStyle w:val="MKbodytext"/>
      </w:pPr>
      <w:r w:rsidRPr="00CC23E2">
        <w:t xml:space="preserve">Reflective practice is different to the everyday thoughtful action, or reflection on the go:  </w:t>
      </w:r>
    </w:p>
    <w:tbl>
      <w:tblPr>
        <w:tblStyle w:val="MediumShading1-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Caption w:val="Table identifying the differences between Thoughtful Action and Reflective Practice"/>
      </w:tblPr>
      <w:tblGrid>
        <w:gridCol w:w="4630"/>
        <w:gridCol w:w="4630"/>
      </w:tblGrid>
      <w:tr w:rsidR="00CC23E2" w:rsidRPr="00CC23E2" w14:paraId="6CE8C068" w14:textId="77777777" w:rsidTr="00CC23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30" w:type="dxa"/>
            <w:shd w:val="clear" w:color="auto" w:fill="FFFFFF" w:themeFill="background1"/>
          </w:tcPr>
          <w:p w14:paraId="7A79AA7A" w14:textId="77777777" w:rsidR="00D17E73" w:rsidRPr="00CC23E2" w:rsidRDefault="00D17E73" w:rsidP="00FD2375">
            <w:pPr>
              <w:spacing w:after="200" w:line="276" w:lineRule="auto"/>
              <w:ind w:left="0"/>
              <w:rPr>
                <w:rFonts w:ascii="Arial" w:hAnsi="Arial" w:cs="Arial"/>
                <w:color w:val="auto"/>
              </w:rPr>
            </w:pPr>
            <w:r w:rsidRPr="00CC23E2">
              <w:rPr>
                <w:rFonts w:ascii="Arial" w:hAnsi="Arial" w:cs="Arial"/>
                <w:color w:val="auto"/>
              </w:rPr>
              <w:t xml:space="preserve">Thoughtful Action </w:t>
            </w:r>
          </w:p>
        </w:tc>
        <w:tc>
          <w:tcPr>
            <w:tcW w:w="4630" w:type="dxa"/>
            <w:shd w:val="clear" w:color="auto" w:fill="FFFFFF" w:themeFill="background1"/>
          </w:tcPr>
          <w:p w14:paraId="288E0F2C" w14:textId="77777777" w:rsidR="00D17E73" w:rsidRPr="00CC23E2" w:rsidRDefault="00D17E73" w:rsidP="00FD2375">
            <w:pPr>
              <w:spacing w:after="200"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CC23E2">
              <w:rPr>
                <w:rFonts w:ascii="Arial" w:hAnsi="Arial" w:cs="Arial"/>
                <w:color w:val="auto"/>
              </w:rPr>
              <w:t>Reflective Practice</w:t>
            </w:r>
          </w:p>
        </w:tc>
      </w:tr>
      <w:tr w:rsidR="00CC23E2" w:rsidRPr="00CC23E2" w14:paraId="2487492E" w14:textId="77777777" w:rsidTr="00225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0" w:type="dxa"/>
            <w:shd w:val="clear" w:color="auto" w:fill="FFFFFF" w:themeFill="background1"/>
          </w:tcPr>
          <w:p w14:paraId="382A432D" w14:textId="77777777" w:rsidR="00D17E73" w:rsidRPr="00CC23E2" w:rsidRDefault="00D17E73" w:rsidP="00FD2375">
            <w:pPr>
              <w:spacing w:after="200" w:line="276" w:lineRule="auto"/>
              <w:ind w:left="0"/>
              <w:rPr>
                <w:rFonts w:ascii="Arial" w:hAnsi="Arial" w:cs="Arial"/>
                <w:b w:val="0"/>
              </w:rPr>
            </w:pPr>
            <w:r w:rsidRPr="00CC23E2">
              <w:rPr>
                <w:rFonts w:ascii="Arial" w:hAnsi="Arial" w:cs="Arial"/>
                <w:b w:val="0"/>
              </w:rPr>
              <w:t>Is instantaneous – one decides what to do next, thinking about it for only a split second</w:t>
            </w:r>
          </w:p>
        </w:tc>
        <w:tc>
          <w:tcPr>
            <w:tcW w:w="4630" w:type="dxa"/>
            <w:shd w:val="clear" w:color="auto" w:fill="FFFFFF" w:themeFill="background1"/>
          </w:tcPr>
          <w:p w14:paraId="485FF6AE" w14:textId="77777777" w:rsidR="00D17E73" w:rsidRPr="00CC23E2" w:rsidRDefault="00D17E73" w:rsidP="00FD2375">
            <w:pPr>
              <w:spacing w:after="200"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CC23E2">
              <w:rPr>
                <w:rFonts w:ascii="Arial" w:hAnsi="Arial" w:cs="Arial"/>
              </w:rPr>
              <w:t>Requires one to take time out to reflect.  It involves a conscious attempt to plan, describe, and reflect on the process and outcomes of the action</w:t>
            </w:r>
          </w:p>
        </w:tc>
      </w:tr>
      <w:tr w:rsidR="002176A5" w:rsidRPr="00733ECE" w14:paraId="64B705C8" w14:textId="77777777" w:rsidTr="002251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0" w:type="dxa"/>
            <w:shd w:val="clear" w:color="auto" w:fill="FFFFFF" w:themeFill="background1"/>
          </w:tcPr>
          <w:p w14:paraId="750F26A0" w14:textId="77777777" w:rsidR="00D17E73" w:rsidRPr="00733ECE" w:rsidRDefault="00D17E73" w:rsidP="00FD2375">
            <w:pPr>
              <w:spacing w:after="200" w:line="276" w:lineRule="auto"/>
              <w:ind w:left="0"/>
              <w:rPr>
                <w:rFonts w:ascii="Arial" w:hAnsi="Arial" w:cs="Arial"/>
                <w:b w:val="0"/>
              </w:rPr>
            </w:pPr>
            <w:r w:rsidRPr="00733ECE">
              <w:rPr>
                <w:rFonts w:ascii="Arial" w:hAnsi="Arial" w:cs="Arial"/>
                <w:b w:val="0"/>
              </w:rPr>
              <w:t>There is no cycle of clearly defined separate phases.  It is an unpredictable sequence because one responds to events in the situation itself.</w:t>
            </w:r>
          </w:p>
        </w:tc>
        <w:tc>
          <w:tcPr>
            <w:tcW w:w="4630" w:type="dxa"/>
            <w:shd w:val="clear" w:color="auto" w:fill="FFFFFF" w:themeFill="background1"/>
          </w:tcPr>
          <w:p w14:paraId="6149BBD0" w14:textId="77777777" w:rsidR="00D17E73" w:rsidRPr="00733ECE" w:rsidRDefault="00D17E73" w:rsidP="00FD2375">
            <w:pPr>
              <w:spacing w:after="200" w:line="276" w:lineRule="auto"/>
              <w:ind w:left="0"/>
              <w:cnfStyle w:val="000000010000" w:firstRow="0" w:lastRow="0" w:firstColumn="0" w:lastColumn="0" w:oddVBand="0" w:evenVBand="0" w:oddHBand="0" w:evenHBand="1" w:firstRowFirstColumn="0" w:firstRowLastColumn="0" w:lastRowFirstColumn="0" w:lastRowLastColumn="0"/>
              <w:rPr>
                <w:rFonts w:ascii="Arial" w:hAnsi="Arial" w:cs="Arial"/>
              </w:rPr>
            </w:pPr>
            <w:r w:rsidRPr="00733ECE">
              <w:rPr>
                <w:rFonts w:ascii="Arial" w:hAnsi="Arial" w:cs="Arial"/>
              </w:rPr>
              <w:t>It is a clear cycle of separate moments in which one engages in completely different activities.</w:t>
            </w:r>
          </w:p>
        </w:tc>
      </w:tr>
      <w:tr w:rsidR="002176A5" w:rsidRPr="00733ECE" w14:paraId="7EBE28A6" w14:textId="77777777" w:rsidTr="00225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0" w:type="dxa"/>
            <w:shd w:val="clear" w:color="auto" w:fill="FFFFFF" w:themeFill="background1"/>
          </w:tcPr>
          <w:p w14:paraId="5C65C716" w14:textId="77777777" w:rsidR="00D17E73" w:rsidRPr="00733ECE" w:rsidRDefault="00D17E73" w:rsidP="00FD2375">
            <w:pPr>
              <w:spacing w:after="200" w:line="276" w:lineRule="auto"/>
              <w:ind w:left="0"/>
              <w:rPr>
                <w:rFonts w:ascii="Arial" w:hAnsi="Arial" w:cs="Arial"/>
                <w:b w:val="0"/>
              </w:rPr>
            </w:pPr>
            <w:r w:rsidRPr="00733ECE">
              <w:rPr>
                <w:rFonts w:ascii="Arial" w:hAnsi="Arial" w:cs="Arial"/>
                <w:b w:val="0"/>
              </w:rPr>
              <w:t>There is no describing moment, because one is engaged in acting.</w:t>
            </w:r>
          </w:p>
        </w:tc>
        <w:tc>
          <w:tcPr>
            <w:tcW w:w="4630" w:type="dxa"/>
            <w:shd w:val="clear" w:color="auto" w:fill="FFFFFF" w:themeFill="background1"/>
          </w:tcPr>
          <w:p w14:paraId="47937361" w14:textId="77777777" w:rsidR="00D17E73" w:rsidRPr="00733ECE" w:rsidRDefault="00D17E73" w:rsidP="00FD2375">
            <w:pPr>
              <w:spacing w:after="200"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733ECE">
              <w:rPr>
                <w:rFonts w:ascii="Arial" w:hAnsi="Arial" w:cs="Arial"/>
              </w:rPr>
              <w:t>As reflection occurs after action, one creates an observational record and describes the results of the action.</w:t>
            </w:r>
          </w:p>
        </w:tc>
      </w:tr>
      <w:tr w:rsidR="002176A5" w:rsidRPr="00733ECE" w14:paraId="40989A02" w14:textId="77777777" w:rsidTr="002251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0" w:type="dxa"/>
            <w:shd w:val="clear" w:color="auto" w:fill="FFFFFF" w:themeFill="background1"/>
          </w:tcPr>
          <w:p w14:paraId="602A7565" w14:textId="77777777" w:rsidR="00D17E73" w:rsidRPr="00733ECE" w:rsidRDefault="00D17E73" w:rsidP="00FD2375">
            <w:pPr>
              <w:spacing w:after="200" w:line="276" w:lineRule="auto"/>
              <w:ind w:left="0"/>
              <w:rPr>
                <w:rFonts w:ascii="Arial" w:hAnsi="Arial" w:cs="Arial"/>
                <w:b w:val="0"/>
              </w:rPr>
            </w:pPr>
            <w:r w:rsidRPr="00733ECE">
              <w:rPr>
                <w:rFonts w:ascii="Arial" w:hAnsi="Arial" w:cs="Arial"/>
                <w:b w:val="0"/>
              </w:rPr>
              <w:t>One is not aiming at an improvement to the practice. One is thinking about how best to do what one always does.</w:t>
            </w:r>
          </w:p>
        </w:tc>
        <w:tc>
          <w:tcPr>
            <w:tcW w:w="4630" w:type="dxa"/>
            <w:shd w:val="clear" w:color="auto" w:fill="FFFFFF" w:themeFill="background1"/>
          </w:tcPr>
          <w:p w14:paraId="57E67EBA" w14:textId="77777777" w:rsidR="00D17E73" w:rsidRPr="00733ECE" w:rsidRDefault="00D17E73" w:rsidP="00FD2375">
            <w:pPr>
              <w:spacing w:after="200" w:line="276" w:lineRule="auto"/>
              <w:ind w:left="0"/>
              <w:cnfStyle w:val="000000010000" w:firstRow="0" w:lastRow="0" w:firstColumn="0" w:lastColumn="0" w:oddVBand="0" w:evenVBand="0" w:oddHBand="0" w:evenHBand="1" w:firstRowFirstColumn="0" w:firstRowLastColumn="0" w:lastRowFirstColumn="0" w:lastRowLastColumn="0"/>
              <w:rPr>
                <w:rFonts w:ascii="Arial" w:hAnsi="Arial" w:cs="Arial"/>
              </w:rPr>
            </w:pPr>
            <w:r w:rsidRPr="00733ECE">
              <w:rPr>
                <w:rFonts w:ascii="Arial" w:hAnsi="Arial" w:cs="Arial"/>
              </w:rPr>
              <w:t>The major aim is to produce an improvement to the practice.</w:t>
            </w:r>
          </w:p>
        </w:tc>
      </w:tr>
      <w:tr w:rsidR="002176A5" w:rsidRPr="00733ECE" w14:paraId="3F0FF8A2" w14:textId="77777777" w:rsidTr="002251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0" w:type="dxa"/>
            <w:shd w:val="clear" w:color="auto" w:fill="FFFFFF" w:themeFill="background1"/>
          </w:tcPr>
          <w:p w14:paraId="395922E8" w14:textId="77777777" w:rsidR="00D17E73" w:rsidRPr="00733ECE" w:rsidRDefault="00D17E73" w:rsidP="00FD2375">
            <w:pPr>
              <w:spacing w:after="200" w:line="276" w:lineRule="auto"/>
              <w:ind w:left="0"/>
              <w:rPr>
                <w:rFonts w:ascii="Arial" w:hAnsi="Arial" w:cs="Arial"/>
                <w:b w:val="0"/>
              </w:rPr>
            </w:pPr>
            <w:r w:rsidRPr="00733ECE">
              <w:rPr>
                <w:rFonts w:ascii="Arial" w:hAnsi="Arial" w:cs="Arial"/>
                <w:b w:val="0"/>
              </w:rPr>
              <w:t>There is no element of inquiry and one is not deliberately setting out to learn something from experience.</w:t>
            </w:r>
          </w:p>
        </w:tc>
        <w:tc>
          <w:tcPr>
            <w:tcW w:w="4630" w:type="dxa"/>
            <w:shd w:val="clear" w:color="auto" w:fill="FFFFFF" w:themeFill="background1"/>
          </w:tcPr>
          <w:p w14:paraId="2B9CF281" w14:textId="77777777" w:rsidR="00D17E73" w:rsidRPr="00733ECE" w:rsidRDefault="00D17E73" w:rsidP="00FD2375">
            <w:pPr>
              <w:spacing w:after="200"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733ECE">
              <w:rPr>
                <w:rFonts w:ascii="Arial" w:hAnsi="Arial" w:cs="Arial"/>
              </w:rPr>
              <w:t xml:space="preserve">One designs and uses inquiry strategies to find out more about one’s practice. </w:t>
            </w:r>
          </w:p>
        </w:tc>
      </w:tr>
    </w:tbl>
    <w:p w14:paraId="62C23A6A" w14:textId="77777777" w:rsidR="00D17E73" w:rsidRPr="00733ECE" w:rsidRDefault="00D17E73" w:rsidP="00CC23E2">
      <w:pPr>
        <w:pStyle w:val="MKQuote"/>
        <w:ind w:left="0"/>
        <w:rPr>
          <w:rFonts w:ascii="Arial" w:hAnsi="Arial" w:cs="Arial"/>
        </w:rPr>
      </w:pPr>
      <w:r w:rsidRPr="00733ECE">
        <w:rPr>
          <w:rFonts w:ascii="Arial" w:hAnsi="Arial" w:cs="Arial"/>
        </w:rPr>
        <w:t xml:space="preserve">(Phillips, Bain, </w:t>
      </w:r>
      <w:proofErr w:type="spellStart"/>
      <w:r w:rsidRPr="00733ECE">
        <w:rPr>
          <w:rFonts w:ascii="Arial" w:hAnsi="Arial" w:cs="Arial"/>
        </w:rPr>
        <w:t>McNaught</w:t>
      </w:r>
      <w:proofErr w:type="spellEnd"/>
      <w:r w:rsidRPr="00733ECE">
        <w:rPr>
          <w:rFonts w:ascii="Arial" w:hAnsi="Arial" w:cs="Arial"/>
        </w:rPr>
        <w:t>, Rice, &amp; Tripp; 1999)</w:t>
      </w:r>
    </w:p>
    <w:p w14:paraId="0A758EE2" w14:textId="77777777" w:rsidR="00CC23E2" w:rsidRDefault="00284BD9" w:rsidP="00CC23E2">
      <w:pPr>
        <w:pStyle w:val="MKbodytext"/>
      </w:pPr>
      <w:r w:rsidRPr="00733ECE">
        <w:br/>
      </w:r>
      <w:r w:rsidRPr="00733ECE">
        <w:rPr>
          <w:b/>
          <w:sz w:val="28"/>
          <w:szCs w:val="28"/>
        </w:rPr>
        <w:t>Reflection:</w:t>
      </w:r>
      <w:r w:rsidRPr="00733ECE">
        <w:t xml:space="preserve"> </w:t>
      </w:r>
      <w:r w:rsidRPr="00733ECE">
        <w:br/>
      </w:r>
      <w:r w:rsidR="00D17E73" w:rsidRPr="00733ECE">
        <w:t>Describe two ways you have used to reflect on your work practice?</w:t>
      </w:r>
      <w:bookmarkStart w:id="67" w:name="_Toc454343514"/>
      <w:bookmarkStart w:id="68" w:name="_Toc454724440"/>
      <w:bookmarkStart w:id="69" w:name="_Toc469391195"/>
    </w:p>
    <w:p w14:paraId="2040D328" w14:textId="56DB88C1" w:rsidR="00D17E73" w:rsidRPr="00CC23E2" w:rsidRDefault="00D17E73" w:rsidP="00CC23E2">
      <w:pPr>
        <w:pStyle w:val="MKbodytext"/>
      </w:pPr>
      <w:r w:rsidRPr="00CC23E2">
        <w:t>What are the benefits of reflective practice?</w:t>
      </w:r>
      <w:bookmarkEnd w:id="67"/>
      <w:bookmarkEnd w:id="68"/>
      <w:bookmarkEnd w:id="69"/>
    </w:p>
    <w:p w14:paraId="71F15F4C" w14:textId="77777777" w:rsidR="00D17E73" w:rsidRPr="00733ECE" w:rsidRDefault="00D17E73" w:rsidP="00CC23E2">
      <w:pPr>
        <w:pStyle w:val="MKbodytext"/>
      </w:pPr>
      <w:r w:rsidRPr="00733ECE">
        <w:t xml:space="preserve">Reflective practice is a useful tool for building individual cultural competence and person centred practice by:  </w:t>
      </w:r>
    </w:p>
    <w:p w14:paraId="53E1E889" w14:textId="77777777" w:rsidR="00D17E73" w:rsidRPr="00733ECE" w:rsidRDefault="00D17E73" w:rsidP="00284BD9">
      <w:pPr>
        <w:pStyle w:val="MKBullet"/>
        <w:ind w:left="2268" w:hanging="567"/>
        <w:rPr>
          <w:rFonts w:ascii="Arial" w:hAnsi="Arial" w:cs="Arial"/>
          <w:color w:val="auto"/>
        </w:rPr>
      </w:pPr>
      <w:r w:rsidRPr="00733ECE">
        <w:rPr>
          <w:rFonts w:ascii="Arial" w:hAnsi="Arial" w:cs="Arial"/>
          <w:color w:val="auto"/>
        </w:rPr>
        <w:t>Challenging and questioning our values, beliefs, cultural understandings and behaviours and how these influence our work practice</w:t>
      </w:r>
    </w:p>
    <w:p w14:paraId="1CA2A86A" w14:textId="77777777" w:rsidR="00D17E73" w:rsidRPr="00733ECE" w:rsidRDefault="00D17E73" w:rsidP="00284BD9">
      <w:pPr>
        <w:pStyle w:val="MKBullet"/>
        <w:ind w:left="2268" w:hanging="567"/>
        <w:rPr>
          <w:rFonts w:ascii="Arial" w:hAnsi="Arial" w:cs="Arial"/>
          <w:color w:val="auto"/>
        </w:rPr>
      </w:pPr>
      <w:r w:rsidRPr="00733ECE">
        <w:rPr>
          <w:rFonts w:ascii="Arial" w:hAnsi="Arial" w:cs="Arial"/>
          <w:color w:val="auto"/>
        </w:rPr>
        <w:t xml:space="preserve">Scrutinising our assumptions and stereotypes </w:t>
      </w:r>
    </w:p>
    <w:p w14:paraId="2723996A" w14:textId="77777777" w:rsidR="00D17E73" w:rsidRPr="00733ECE" w:rsidRDefault="00D17E73" w:rsidP="00284BD9">
      <w:pPr>
        <w:pStyle w:val="MKBullet"/>
        <w:ind w:left="2268" w:hanging="567"/>
        <w:rPr>
          <w:rFonts w:ascii="Arial" w:hAnsi="Arial" w:cs="Arial"/>
          <w:color w:val="auto"/>
        </w:rPr>
      </w:pPr>
      <w:r w:rsidRPr="00733ECE">
        <w:rPr>
          <w:rFonts w:ascii="Arial" w:hAnsi="Arial" w:cs="Arial"/>
          <w:color w:val="auto"/>
        </w:rPr>
        <w:t>Building your knowledge and experience</w:t>
      </w:r>
    </w:p>
    <w:p w14:paraId="1BC1461C" w14:textId="77777777" w:rsidR="00D17E73" w:rsidRPr="00733ECE" w:rsidRDefault="00D17E73" w:rsidP="00284BD9">
      <w:pPr>
        <w:pStyle w:val="MKBullet"/>
        <w:ind w:left="2268" w:hanging="567"/>
        <w:rPr>
          <w:rFonts w:ascii="Arial" w:hAnsi="Arial" w:cs="Arial"/>
          <w:color w:val="auto"/>
        </w:rPr>
      </w:pPr>
      <w:r w:rsidRPr="00733ECE">
        <w:rPr>
          <w:rFonts w:ascii="Arial" w:hAnsi="Arial" w:cs="Arial"/>
          <w:color w:val="auto"/>
        </w:rPr>
        <w:t>Promoting your learning by developing your understanding of how you can better respond to diversity; and</w:t>
      </w:r>
    </w:p>
    <w:p w14:paraId="60AB6867" w14:textId="77777777" w:rsidR="00D17E73" w:rsidRPr="00733ECE" w:rsidRDefault="00D17E73" w:rsidP="00284BD9">
      <w:pPr>
        <w:pStyle w:val="MKBullet"/>
        <w:ind w:left="2268" w:hanging="567"/>
        <w:rPr>
          <w:rFonts w:ascii="Arial" w:hAnsi="Arial" w:cs="Arial"/>
          <w:color w:val="auto"/>
        </w:rPr>
      </w:pPr>
      <w:r w:rsidRPr="00733ECE">
        <w:rPr>
          <w:rFonts w:ascii="Arial" w:hAnsi="Arial" w:cs="Arial"/>
          <w:color w:val="auto"/>
        </w:rPr>
        <w:lastRenderedPageBreak/>
        <w:t>Learning from successes and mistakes.</w:t>
      </w:r>
    </w:p>
    <w:p w14:paraId="2AD11528" w14:textId="2E2783A1" w:rsidR="00D17E73" w:rsidRPr="00733ECE" w:rsidRDefault="00D17E73" w:rsidP="00CE2438">
      <w:pPr>
        <w:pStyle w:val="MKHeading2"/>
        <w:rPr>
          <w:rFonts w:ascii="Arial" w:hAnsi="Arial" w:cs="Arial"/>
          <w:color w:val="auto"/>
        </w:rPr>
      </w:pPr>
      <w:bookmarkStart w:id="70" w:name="_Toc324327798"/>
      <w:bookmarkStart w:id="71" w:name="_Toc324327931"/>
      <w:bookmarkStart w:id="72" w:name="_Toc324328268"/>
      <w:bookmarkStart w:id="73" w:name="_Toc324328461"/>
      <w:bookmarkStart w:id="74" w:name="_Toc454343515"/>
      <w:bookmarkStart w:id="75" w:name="_Toc454724441"/>
      <w:bookmarkStart w:id="76" w:name="_Toc469391196"/>
      <w:r w:rsidRPr="00733ECE">
        <w:rPr>
          <w:rFonts w:ascii="Arial" w:hAnsi="Arial" w:cs="Arial"/>
          <w:color w:val="auto"/>
        </w:rPr>
        <w:t xml:space="preserve">Thinking on your </w:t>
      </w:r>
      <w:r w:rsidR="0002349C" w:rsidRPr="00733ECE">
        <w:rPr>
          <w:rFonts w:ascii="Arial" w:hAnsi="Arial" w:cs="Arial"/>
          <w:color w:val="auto"/>
        </w:rPr>
        <w:t>f</w:t>
      </w:r>
      <w:r w:rsidRPr="00733ECE">
        <w:rPr>
          <w:rFonts w:ascii="Arial" w:hAnsi="Arial" w:cs="Arial"/>
          <w:color w:val="auto"/>
        </w:rPr>
        <w:t>eet vs Reflective Practice</w:t>
      </w:r>
      <w:bookmarkEnd w:id="70"/>
      <w:bookmarkEnd w:id="71"/>
      <w:bookmarkEnd w:id="72"/>
      <w:bookmarkEnd w:id="73"/>
      <w:bookmarkEnd w:id="74"/>
      <w:bookmarkEnd w:id="75"/>
      <w:bookmarkEnd w:id="76"/>
    </w:p>
    <w:p w14:paraId="32255BED" w14:textId="77777777" w:rsidR="00D17E73" w:rsidRPr="00733ECE" w:rsidRDefault="00D17E73" w:rsidP="00CC23E2">
      <w:pPr>
        <w:pStyle w:val="MKbodytext"/>
      </w:pPr>
      <w:r w:rsidRPr="00733ECE">
        <w:t>All of us, at some moment in our day or week, will need to react and make a decision very quickly.  We reflect briefly on the situation and make a decision based on that momentary reflection.  This is sometimes called: “thinking on our feet” or “reflection on the go”.  People say that during these times they are operating on their instincts and are relying on previous experience and their skills to get them through the situation.  These are very valuable skills to have.  They enable us to act quickly.  During these moments we are thinking about how best to do what we have always done.  There is no element of inquiry and we are not deliberately setting out to learn something from this experience.</w:t>
      </w:r>
    </w:p>
    <w:p w14:paraId="5E445602" w14:textId="77777777" w:rsidR="00D17E73" w:rsidRPr="00733ECE" w:rsidRDefault="00D17E73" w:rsidP="00CC23E2">
      <w:pPr>
        <w:pStyle w:val="MKbodytext"/>
      </w:pPr>
      <w:r w:rsidRPr="00733ECE">
        <w:t xml:space="preserve">Reflective Practice is a conscious attempt to plan, describe, and reflect on a process and outcomes of an action.  The major aim is to produce an improvement to work practice.  To do this we need to consciously take time out to reflect.  It involves a clear cycle of separate moments in which you are engaged in completely different activities.  This is quite different to “thinking on your feet”, and allows you to share your thought processes with others, thereby not just benefiting your own learning but the learning of your teams and organisation as a whole. </w:t>
      </w:r>
    </w:p>
    <w:p w14:paraId="7EA46C6E" w14:textId="77777777" w:rsidR="00D17E73" w:rsidRPr="00733ECE" w:rsidRDefault="00D17E73" w:rsidP="00CE2438">
      <w:pPr>
        <w:pStyle w:val="MKHeading2"/>
        <w:rPr>
          <w:rFonts w:ascii="Arial" w:hAnsi="Arial" w:cs="Arial"/>
          <w:color w:val="auto"/>
        </w:rPr>
      </w:pPr>
      <w:bookmarkStart w:id="77" w:name="_Toc324327800"/>
      <w:bookmarkStart w:id="78" w:name="_Toc324327933"/>
      <w:bookmarkStart w:id="79" w:name="_Toc324328270"/>
      <w:bookmarkStart w:id="80" w:name="_Toc324328463"/>
      <w:bookmarkStart w:id="81" w:name="_Toc454343516"/>
      <w:bookmarkStart w:id="82" w:name="_Toc454724442"/>
      <w:bookmarkStart w:id="83" w:name="_Toc469391197"/>
      <w:r w:rsidRPr="00733ECE">
        <w:rPr>
          <w:rFonts w:ascii="Arial" w:hAnsi="Arial" w:cs="Arial"/>
          <w:color w:val="auto"/>
        </w:rPr>
        <w:t>How do we do Reflective Practice?</w:t>
      </w:r>
      <w:bookmarkEnd w:id="77"/>
      <w:bookmarkEnd w:id="78"/>
      <w:bookmarkEnd w:id="79"/>
      <w:bookmarkEnd w:id="80"/>
      <w:bookmarkEnd w:id="81"/>
      <w:bookmarkEnd w:id="82"/>
      <w:bookmarkEnd w:id="83"/>
    </w:p>
    <w:p w14:paraId="04E0B2C6" w14:textId="180B33E0" w:rsidR="00D17E73" w:rsidRPr="00733ECE" w:rsidRDefault="00D17E73" w:rsidP="00CC23E2">
      <w:pPr>
        <w:pStyle w:val="MKbodytext"/>
      </w:pPr>
      <w:r w:rsidRPr="00733ECE">
        <w:t xml:space="preserve">There are many tools and resources available to help you reflect on your work practice:  what they all have in common is a process that enables you to look back or observe what happened, reflect and learn, and identify and apply a different approach next time. </w:t>
      </w:r>
    </w:p>
    <w:p w14:paraId="3B36FE51" w14:textId="77777777" w:rsidR="00D17E73" w:rsidRPr="00733ECE" w:rsidRDefault="00D17E73" w:rsidP="00CC23E2">
      <w:pPr>
        <w:pStyle w:val="MKbodytext"/>
      </w:pPr>
      <w:r w:rsidRPr="00733ECE">
        <w:t xml:space="preserve">This section will introduce you to two of them:  </w:t>
      </w:r>
    </w:p>
    <w:p w14:paraId="47C73F98" w14:textId="77777777" w:rsidR="00D17E73" w:rsidRPr="00733ECE" w:rsidRDefault="00D17E73" w:rsidP="005D3073">
      <w:pPr>
        <w:pStyle w:val="MKBullet"/>
        <w:rPr>
          <w:rFonts w:ascii="Arial" w:hAnsi="Arial" w:cs="Arial"/>
          <w:color w:val="auto"/>
        </w:rPr>
      </w:pPr>
      <w:r w:rsidRPr="00733ECE">
        <w:rPr>
          <w:rFonts w:ascii="Arial" w:hAnsi="Arial" w:cs="Arial"/>
          <w:color w:val="auto"/>
        </w:rPr>
        <w:t xml:space="preserve">Reflective Practice Cycle </w:t>
      </w:r>
    </w:p>
    <w:p w14:paraId="41DF7FB6" w14:textId="77777777" w:rsidR="00D17E73" w:rsidRPr="00733ECE" w:rsidRDefault="00D17E73" w:rsidP="005D3073">
      <w:pPr>
        <w:pStyle w:val="MKBullet"/>
        <w:rPr>
          <w:rFonts w:ascii="Arial" w:hAnsi="Arial" w:cs="Arial"/>
          <w:color w:val="auto"/>
        </w:rPr>
      </w:pPr>
      <w:r w:rsidRPr="00733ECE">
        <w:rPr>
          <w:rFonts w:ascii="Arial" w:hAnsi="Arial" w:cs="Arial"/>
          <w:color w:val="auto"/>
        </w:rPr>
        <w:t>Johari Window Model</w:t>
      </w:r>
    </w:p>
    <w:p w14:paraId="36334C9F" w14:textId="77777777" w:rsidR="00D17E73" w:rsidRPr="00733ECE" w:rsidRDefault="00D17E73" w:rsidP="00D17E73">
      <w:pPr>
        <w:pStyle w:val="MKHeading3"/>
        <w:rPr>
          <w:rFonts w:ascii="Arial" w:hAnsi="Arial" w:cs="Arial"/>
          <w:color w:val="auto"/>
        </w:rPr>
      </w:pPr>
      <w:bookmarkStart w:id="84" w:name="_Toc454724443"/>
      <w:bookmarkStart w:id="85" w:name="_Toc469391198"/>
      <w:r w:rsidRPr="00733ECE">
        <w:rPr>
          <w:rFonts w:ascii="Arial" w:hAnsi="Arial" w:cs="Arial"/>
          <w:color w:val="auto"/>
        </w:rPr>
        <w:t>Reflective Practice Cycle:</w:t>
      </w:r>
      <w:bookmarkEnd w:id="84"/>
      <w:bookmarkEnd w:id="85"/>
    </w:p>
    <w:p w14:paraId="690F51FE" w14:textId="77777777" w:rsidR="00D17E73" w:rsidRPr="00733ECE" w:rsidRDefault="00D17E73" w:rsidP="00CC23E2">
      <w:pPr>
        <w:pStyle w:val="MKbodytext"/>
      </w:pPr>
      <w:r w:rsidRPr="00733ECE">
        <w:t xml:space="preserve">One simple approach uses four discreet stages.  Each stage involves asking yourself a series of critical questions in order to ‘unpack’ a situation and understand it from a range of standpoints, including your own and other </w:t>
      </w:r>
      <w:proofErr w:type="gramStart"/>
      <w:r w:rsidRPr="00733ECE">
        <w:t>people’s</w:t>
      </w:r>
      <w:proofErr w:type="gramEnd"/>
      <w:r w:rsidRPr="00733ECE">
        <w:t xml:space="preserve">.  It challenges you to think about your assumptions and identify any underlying issues that may have impacted on the situation.  It acknowledges that it is okay to make mistakes as long as we learn from them.  </w:t>
      </w:r>
    </w:p>
    <w:p w14:paraId="0BC95C23" w14:textId="77777777" w:rsidR="00D17E73" w:rsidRPr="00733ECE" w:rsidRDefault="00D17E73" w:rsidP="00CC23E2">
      <w:pPr>
        <w:pStyle w:val="MKbodytext"/>
      </w:pPr>
      <w:r w:rsidRPr="00733ECE">
        <w:t xml:space="preserve">The simple diagram below describes the four stages of reflective practice.  These are:  </w:t>
      </w:r>
    </w:p>
    <w:p w14:paraId="46E05C8B" w14:textId="77932E11" w:rsidR="00D17E73" w:rsidRPr="00733ECE" w:rsidRDefault="00567DD5" w:rsidP="00567DD5">
      <w:pPr>
        <w:pStyle w:val="ListNumber2"/>
        <w:tabs>
          <w:tab w:val="clear" w:pos="643"/>
        </w:tabs>
        <w:ind w:left="2127"/>
        <w:rPr>
          <w:rFonts w:ascii="Arial" w:hAnsi="Arial" w:cs="Arial"/>
        </w:rPr>
      </w:pPr>
      <w:r w:rsidRPr="00733ECE">
        <w:rPr>
          <w:rFonts w:ascii="Arial" w:hAnsi="Arial" w:cs="Arial"/>
        </w:rPr>
        <w:t>Describe</w:t>
      </w:r>
    </w:p>
    <w:p w14:paraId="284B1252" w14:textId="77777777" w:rsidR="00D17E73" w:rsidRPr="00733ECE" w:rsidRDefault="00D17E73" w:rsidP="00567DD5">
      <w:pPr>
        <w:pStyle w:val="ListNumber2"/>
        <w:tabs>
          <w:tab w:val="clear" w:pos="643"/>
        </w:tabs>
        <w:ind w:left="2127"/>
        <w:rPr>
          <w:rFonts w:ascii="Arial" w:hAnsi="Arial" w:cs="Arial"/>
        </w:rPr>
      </w:pPr>
      <w:r w:rsidRPr="00733ECE">
        <w:rPr>
          <w:rFonts w:ascii="Arial" w:hAnsi="Arial" w:cs="Arial"/>
        </w:rPr>
        <w:t>Reflection</w:t>
      </w:r>
    </w:p>
    <w:p w14:paraId="630A94C0" w14:textId="77777777" w:rsidR="00D17E73" w:rsidRPr="00733ECE" w:rsidRDefault="00D17E73" w:rsidP="00567DD5">
      <w:pPr>
        <w:pStyle w:val="ListNumber2"/>
        <w:tabs>
          <w:tab w:val="clear" w:pos="643"/>
        </w:tabs>
        <w:ind w:left="2127"/>
        <w:rPr>
          <w:rFonts w:ascii="Arial" w:hAnsi="Arial" w:cs="Arial"/>
        </w:rPr>
      </w:pPr>
      <w:r w:rsidRPr="00733ECE">
        <w:rPr>
          <w:rFonts w:ascii="Arial" w:hAnsi="Arial" w:cs="Arial"/>
        </w:rPr>
        <w:lastRenderedPageBreak/>
        <w:t>Implementation</w:t>
      </w:r>
    </w:p>
    <w:p w14:paraId="02408B8D" w14:textId="742C9B3B" w:rsidR="00D17E73" w:rsidRPr="00733ECE" w:rsidRDefault="00D17E73" w:rsidP="00567DD5">
      <w:pPr>
        <w:pStyle w:val="ListNumber2"/>
        <w:tabs>
          <w:tab w:val="clear" w:pos="643"/>
        </w:tabs>
        <w:ind w:left="2127"/>
        <w:rPr>
          <w:rFonts w:ascii="Arial" w:hAnsi="Arial" w:cs="Arial"/>
        </w:rPr>
      </w:pPr>
      <w:r w:rsidRPr="00733ECE">
        <w:rPr>
          <w:rFonts w:ascii="Arial" w:hAnsi="Arial" w:cs="Arial"/>
        </w:rPr>
        <w:t>Evaluation</w:t>
      </w:r>
    </w:p>
    <w:p w14:paraId="013655F3" w14:textId="77777777" w:rsidR="00D17E73" w:rsidRPr="00733ECE" w:rsidRDefault="00D17E73" w:rsidP="00563362">
      <w:pPr>
        <w:pStyle w:val="header3"/>
        <w:rPr>
          <w:rFonts w:ascii="Arial" w:hAnsi="Arial"/>
        </w:rPr>
      </w:pPr>
      <w:r w:rsidRPr="00733ECE">
        <w:rPr>
          <w:rFonts w:ascii="Arial" w:hAnsi="Arial"/>
        </w:rPr>
        <w:t>Fig 1:  Reflective Practice Cycle:</w:t>
      </w:r>
    </w:p>
    <w:p w14:paraId="24616769" w14:textId="00D1EA20" w:rsidR="00534D9E" w:rsidRPr="00733ECE" w:rsidRDefault="00D17E73" w:rsidP="00CC23E2">
      <w:pPr>
        <w:spacing w:after="200" w:line="276" w:lineRule="auto"/>
        <w:ind w:left="0"/>
        <w:jc w:val="center"/>
        <w:rPr>
          <w:rFonts w:ascii="Arial" w:hAnsi="Arial" w:cs="Arial"/>
        </w:rPr>
      </w:pPr>
      <w:r w:rsidRPr="00733ECE">
        <w:rPr>
          <w:rFonts w:ascii="Arial" w:hAnsi="Arial" w:cs="Arial"/>
          <w:noProof/>
          <w:lang w:val="en-US"/>
        </w:rPr>
        <w:br/>
      </w:r>
      <w:r w:rsidRPr="00733ECE">
        <w:rPr>
          <w:rFonts w:ascii="Arial" w:hAnsi="Arial" w:cs="Arial"/>
          <w:noProof/>
          <w:lang w:eastAsia="en-AU"/>
        </w:rPr>
        <w:drawing>
          <wp:inline distT="0" distB="0" distL="0" distR="0" wp14:anchorId="6E056538" wp14:editId="2592F765">
            <wp:extent cx="5016500" cy="3788833"/>
            <wp:effectExtent l="0" t="0" r="0" b="2540"/>
            <wp:docPr id="29" name="D 9" title="4. Review"/>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6487A65" w14:textId="4D8A9139" w:rsidR="00D17E73" w:rsidRPr="00733ECE" w:rsidRDefault="00D17E73" w:rsidP="00563362">
      <w:pPr>
        <w:pStyle w:val="header3"/>
        <w:rPr>
          <w:rFonts w:ascii="Arial" w:hAnsi="Arial"/>
          <w:b w:val="0"/>
        </w:rPr>
      </w:pPr>
      <w:r w:rsidRPr="00733ECE">
        <w:rPr>
          <w:rFonts w:ascii="Arial" w:hAnsi="Arial"/>
        </w:rPr>
        <w:t xml:space="preserve">Reflective Practice Key Questions: </w:t>
      </w:r>
      <w:r w:rsidR="00931CC2" w:rsidRPr="00733ECE">
        <w:rPr>
          <w:rFonts w:ascii="Arial" w:hAnsi="Arial"/>
          <w:b w:val="0"/>
        </w:rPr>
        <w:t xml:space="preserve">Below outlines some of the key questions for each stage of the reflective practice cycle to help you unpack and reflect on the situation or event. </w:t>
      </w:r>
    </w:p>
    <w:p w14:paraId="65EFE7E3" w14:textId="3F9FEC5D" w:rsidR="00534D9E" w:rsidRPr="00733ECE" w:rsidRDefault="00534D9E" w:rsidP="00534D9E">
      <w:pPr>
        <w:pStyle w:val="ListNumber2"/>
        <w:numPr>
          <w:ilvl w:val="0"/>
          <w:numId w:val="22"/>
        </w:numPr>
        <w:rPr>
          <w:rFonts w:ascii="Arial" w:hAnsi="Arial" w:cs="Arial"/>
        </w:rPr>
      </w:pPr>
      <w:r w:rsidRPr="00733ECE">
        <w:rPr>
          <w:rFonts w:ascii="Arial" w:hAnsi="Arial" w:cs="Arial"/>
        </w:rPr>
        <w:t>Describe (the situation</w:t>
      </w:r>
      <w:proofErr w:type="gramStart"/>
      <w:r w:rsidRPr="00733ECE">
        <w:rPr>
          <w:rFonts w:ascii="Arial" w:hAnsi="Arial" w:cs="Arial"/>
        </w:rPr>
        <w:t>)</w:t>
      </w:r>
      <w:proofErr w:type="gramEnd"/>
      <w:r w:rsidRPr="00733ECE">
        <w:rPr>
          <w:rFonts w:ascii="Arial" w:hAnsi="Arial" w:cs="Arial"/>
        </w:rPr>
        <w:br/>
        <w:t xml:space="preserve">Consider: </w:t>
      </w:r>
      <w:r w:rsidRPr="00733ECE">
        <w:rPr>
          <w:rFonts w:ascii="Arial" w:hAnsi="Arial" w:cs="Arial"/>
        </w:rPr>
        <w:br/>
        <w:t>- What do I understand about the current situation?</w:t>
      </w:r>
      <w:r w:rsidRPr="00733ECE">
        <w:rPr>
          <w:rFonts w:ascii="Arial" w:hAnsi="Arial" w:cs="Arial"/>
        </w:rPr>
        <w:br/>
        <w:t>- What assumptions am I making?</w:t>
      </w:r>
      <w:r w:rsidRPr="00733ECE">
        <w:rPr>
          <w:rFonts w:ascii="Arial" w:hAnsi="Arial" w:cs="Arial"/>
        </w:rPr>
        <w:br/>
        <w:t>-</w:t>
      </w:r>
      <w:r w:rsidRPr="00733ECE">
        <w:rPr>
          <w:rFonts w:ascii="Arial" w:eastAsiaTheme="minorEastAsia" w:hAnsi="Arial" w:cs="Arial"/>
          <w:szCs w:val="24"/>
          <w:lang w:eastAsia="en-AU"/>
        </w:rPr>
        <w:t xml:space="preserve"> </w:t>
      </w:r>
      <w:r w:rsidRPr="00733ECE">
        <w:rPr>
          <w:rFonts w:ascii="Arial" w:hAnsi="Arial" w:cs="Arial"/>
        </w:rPr>
        <w:t>What are the underlying issues?</w:t>
      </w:r>
    </w:p>
    <w:p w14:paraId="6B84682C" w14:textId="0B5D5243" w:rsidR="00534D9E" w:rsidRPr="00733ECE" w:rsidRDefault="00534D9E" w:rsidP="00534D9E">
      <w:pPr>
        <w:pStyle w:val="ListNumber2"/>
        <w:numPr>
          <w:ilvl w:val="0"/>
          <w:numId w:val="0"/>
        </w:numPr>
        <w:ind w:left="643"/>
        <w:rPr>
          <w:rFonts w:ascii="Arial" w:hAnsi="Arial" w:cs="Arial"/>
        </w:rPr>
      </w:pPr>
    </w:p>
    <w:p w14:paraId="2DA4E853" w14:textId="6D64F952" w:rsidR="00534D9E" w:rsidRPr="00733ECE" w:rsidRDefault="00534D9E" w:rsidP="00534D9E">
      <w:pPr>
        <w:pStyle w:val="ListNumber2"/>
        <w:numPr>
          <w:ilvl w:val="0"/>
          <w:numId w:val="22"/>
        </w:numPr>
        <w:rPr>
          <w:rFonts w:ascii="Arial" w:hAnsi="Arial" w:cs="Arial"/>
        </w:rPr>
      </w:pPr>
      <w:r w:rsidRPr="00733ECE">
        <w:rPr>
          <w:rFonts w:ascii="Arial" w:hAnsi="Arial" w:cs="Arial"/>
        </w:rPr>
        <w:t>Reflect (on what happened</w:t>
      </w:r>
      <w:proofErr w:type="gramStart"/>
      <w:r w:rsidRPr="00733ECE">
        <w:rPr>
          <w:rFonts w:ascii="Arial" w:hAnsi="Arial" w:cs="Arial"/>
        </w:rPr>
        <w:t>)</w:t>
      </w:r>
      <w:proofErr w:type="gramEnd"/>
      <w:r w:rsidRPr="00733ECE">
        <w:rPr>
          <w:rFonts w:ascii="Arial" w:hAnsi="Arial" w:cs="Arial"/>
        </w:rPr>
        <w:br/>
        <w:t>Consider:</w:t>
      </w:r>
      <w:r w:rsidRPr="00733ECE">
        <w:rPr>
          <w:rFonts w:ascii="Arial" w:hAnsi="Arial" w:cs="Arial"/>
        </w:rPr>
        <w:br/>
        <w:t>-</w:t>
      </w:r>
      <w:r w:rsidRPr="00733ECE">
        <w:rPr>
          <w:rFonts w:ascii="Arial" w:eastAsiaTheme="minorEastAsia" w:hAnsi="Arial" w:cs="Arial"/>
          <w:szCs w:val="24"/>
          <w:lang w:eastAsia="en-AU"/>
        </w:rPr>
        <w:t xml:space="preserve"> </w:t>
      </w:r>
      <w:r w:rsidRPr="00733ECE">
        <w:rPr>
          <w:rFonts w:ascii="Arial" w:hAnsi="Arial" w:cs="Arial"/>
        </w:rPr>
        <w:t>From whose point of view am I seeing the situation?</w:t>
      </w:r>
      <w:r w:rsidRPr="00733ECE">
        <w:rPr>
          <w:rFonts w:ascii="Arial" w:hAnsi="Arial" w:cs="Arial"/>
        </w:rPr>
        <w:br/>
        <w:t>-</w:t>
      </w:r>
      <w:r w:rsidRPr="00733ECE">
        <w:rPr>
          <w:rFonts w:ascii="Arial" w:eastAsiaTheme="minorEastAsia" w:hAnsi="Arial" w:cs="Arial"/>
          <w:szCs w:val="24"/>
          <w:lang w:eastAsia="en-AU"/>
        </w:rPr>
        <w:t xml:space="preserve"> </w:t>
      </w:r>
      <w:r w:rsidRPr="00733ECE">
        <w:rPr>
          <w:rFonts w:ascii="Arial" w:hAnsi="Arial" w:cs="Arial"/>
        </w:rPr>
        <w:t>How do I test my assumptions?</w:t>
      </w:r>
      <w:r w:rsidRPr="00733ECE">
        <w:rPr>
          <w:rFonts w:ascii="Arial" w:hAnsi="Arial" w:cs="Arial"/>
        </w:rPr>
        <w:br/>
        <w:t>-</w:t>
      </w:r>
      <w:r w:rsidRPr="00733ECE">
        <w:rPr>
          <w:rFonts w:ascii="Arial" w:eastAsiaTheme="minorEastAsia" w:hAnsi="Arial" w:cs="Arial"/>
          <w:szCs w:val="24"/>
          <w:lang w:eastAsia="en-AU"/>
        </w:rPr>
        <w:t xml:space="preserve"> </w:t>
      </w:r>
      <w:r w:rsidRPr="00733ECE">
        <w:rPr>
          <w:rFonts w:ascii="Arial" w:hAnsi="Arial" w:cs="Arial"/>
        </w:rPr>
        <w:t>Do I need to address any of the underlying issues?</w:t>
      </w:r>
      <w:r w:rsidRPr="00733ECE">
        <w:rPr>
          <w:rFonts w:ascii="Arial" w:hAnsi="Arial" w:cs="Arial"/>
        </w:rPr>
        <w:br/>
        <w:t>-What skills do I have?</w:t>
      </w:r>
      <w:r w:rsidRPr="00733ECE">
        <w:rPr>
          <w:rFonts w:ascii="Arial" w:hAnsi="Arial" w:cs="Arial"/>
        </w:rPr>
        <w:br/>
        <w:t xml:space="preserve">-What skills do I need to develop? </w:t>
      </w:r>
    </w:p>
    <w:p w14:paraId="6B5AB326" w14:textId="77777777" w:rsidR="00534D9E" w:rsidRPr="00733ECE" w:rsidRDefault="00534D9E" w:rsidP="00534D9E">
      <w:pPr>
        <w:pStyle w:val="ListParagraph"/>
        <w:numPr>
          <w:ilvl w:val="0"/>
          <w:numId w:val="0"/>
        </w:numPr>
        <w:ind w:left="-1091"/>
        <w:rPr>
          <w:rFonts w:ascii="Arial" w:hAnsi="Arial" w:cs="Arial"/>
        </w:rPr>
      </w:pPr>
    </w:p>
    <w:p w14:paraId="55BDBF24" w14:textId="5E5F7EE6" w:rsidR="00534D9E" w:rsidRPr="00733ECE" w:rsidRDefault="00534D9E" w:rsidP="00534D9E">
      <w:pPr>
        <w:pStyle w:val="ListNumber2"/>
        <w:numPr>
          <w:ilvl w:val="0"/>
          <w:numId w:val="22"/>
        </w:numPr>
        <w:rPr>
          <w:rFonts w:ascii="Arial" w:hAnsi="Arial" w:cs="Arial"/>
        </w:rPr>
      </w:pPr>
      <w:r w:rsidRPr="00733ECE">
        <w:rPr>
          <w:rFonts w:ascii="Arial" w:hAnsi="Arial" w:cs="Arial"/>
        </w:rPr>
        <w:lastRenderedPageBreak/>
        <w:t>Act (Determine how you would respond next time/in a similar situation</w:t>
      </w:r>
      <w:proofErr w:type="gramStart"/>
      <w:r w:rsidRPr="00733ECE">
        <w:rPr>
          <w:rFonts w:ascii="Arial" w:hAnsi="Arial" w:cs="Arial"/>
        </w:rPr>
        <w:t>)</w:t>
      </w:r>
      <w:proofErr w:type="gramEnd"/>
      <w:r w:rsidRPr="00733ECE">
        <w:rPr>
          <w:rFonts w:ascii="Arial" w:hAnsi="Arial" w:cs="Arial"/>
        </w:rPr>
        <w:br/>
        <w:t>Consider:</w:t>
      </w:r>
      <w:r w:rsidRPr="00733ECE">
        <w:rPr>
          <w:rFonts w:ascii="Arial" w:hAnsi="Arial" w:cs="Arial"/>
        </w:rPr>
        <w:br/>
        <w:t>-(New) strategies I will now implement?</w:t>
      </w:r>
      <w:r w:rsidRPr="00733ECE">
        <w:rPr>
          <w:rFonts w:ascii="Arial" w:hAnsi="Arial" w:cs="Arial"/>
        </w:rPr>
        <w:br/>
        <w:t>-What impact will this have on my work practice?</w:t>
      </w:r>
      <w:r w:rsidRPr="00733ECE">
        <w:rPr>
          <w:rFonts w:ascii="Arial" w:hAnsi="Arial" w:cs="Arial"/>
        </w:rPr>
        <w:br/>
        <w:t xml:space="preserve">-What impact will this have on my organisation? </w:t>
      </w:r>
    </w:p>
    <w:p w14:paraId="0ADDFADD" w14:textId="77777777" w:rsidR="00931CC2" w:rsidRPr="00733ECE" w:rsidRDefault="00931CC2" w:rsidP="00931CC2">
      <w:pPr>
        <w:pStyle w:val="ListParagraph"/>
        <w:numPr>
          <w:ilvl w:val="0"/>
          <w:numId w:val="0"/>
        </w:numPr>
        <w:ind w:left="-1091"/>
        <w:rPr>
          <w:rFonts w:ascii="Arial" w:hAnsi="Arial" w:cs="Arial"/>
        </w:rPr>
      </w:pPr>
    </w:p>
    <w:p w14:paraId="5845DA8B" w14:textId="329DF8D4" w:rsidR="00931CC2" w:rsidRPr="00733ECE" w:rsidRDefault="00931CC2" w:rsidP="00534D9E">
      <w:pPr>
        <w:pStyle w:val="ListNumber2"/>
        <w:numPr>
          <w:ilvl w:val="0"/>
          <w:numId w:val="22"/>
        </w:numPr>
        <w:rPr>
          <w:rFonts w:ascii="Arial" w:hAnsi="Arial" w:cs="Arial"/>
        </w:rPr>
      </w:pPr>
      <w:r w:rsidRPr="00733ECE">
        <w:rPr>
          <w:rFonts w:ascii="Arial" w:hAnsi="Arial" w:cs="Arial"/>
        </w:rPr>
        <w:t>Review (your actions</w:t>
      </w:r>
      <w:proofErr w:type="gramStart"/>
      <w:r w:rsidRPr="00733ECE">
        <w:rPr>
          <w:rFonts w:ascii="Arial" w:hAnsi="Arial" w:cs="Arial"/>
        </w:rPr>
        <w:t>)</w:t>
      </w:r>
      <w:proofErr w:type="gramEnd"/>
      <w:r w:rsidRPr="00733ECE">
        <w:rPr>
          <w:rFonts w:ascii="Arial" w:hAnsi="Arial" w:cs="Arial"/>
        </w:rPr>
        <w:br/>
        <w:t>Consider:</w:t>
      </w:r>
      <w:r w:rsidRPr="00733ECE">
        <w:rPr>
          <w:rFonts w:ascii="Arial" w:hAnsi="Arial" w:cs="Arial"/>
        </w:rPr>
        <w:br/>
        <w:t>-Has there been change?</w:t>
      </w:r>
      <w:r w:rsidRPr="00733ECE">
        <w:rPr>
          <w:rFonts w:ascii="Arial" w:hAnsi="Arial" w:cs="Arial"/>
        </w:rPr>
        <w:br/>
        <w:t xml:space="preserve">-How have I shared the learning? </w:t>
      </w:r>
    </w:p>
    <w:p w14:paraId="169CE8E5" w14:textId="151C33CF" w:rsidR="00CE2438" w:rsidRPr="00733ECE" w:rsidRDefault="00CE2438" w:rsidP="00931CC2">
      <w:pPr>
        <w:pStyle w:val="ListNumber2"/>
        <w:numPr>
          <w:ilvl w:val="0"/>
          <w:numId w:val="0"/>
        </w:numPr>
        <w:rPr>
          <w:rFonts w:ascii="Arial" w:hAnsi="Arial" w:cs="Arial"/>
        </w:rPr>
      </w:pPr>
    </w:p>
    <w:p w14:paraId="41BCC843" w14:textId="77777777" w:rsidR="00931CC2" w:rsidRPr="00CC23E2" w:rsidRDefault="00D17E73" w:rsidP="00CC23E2">
      <w:pPr>
        <w:pStyle w:val="MKbodytext"/>
      </w:pPr>
      <w:r w:rsidRPr="00CC23E2">
        <w:t>Like everything, it takes practice to get used to asking yourself these types of questions, especially when you have to think about your assumptions and preconceptions.  It can be easier to reflect on our work practice when we can sit with others and think critically about it.  The reflective practice framework described above in figures 1 and 2 is a great tool that can be used as an individual exercise or in a team environment.  By developing and using reflective practice you will be able to bring forward ideas to help improve and enhance you own practice and the practice of others.  Reflective practice can be a useful tool for sharing individual learning and improving overall team work-practice.  In this context, reflective practice becomes a powerful tool for building individual and organisational cultural competence.  For more information about cultural competence a</w:t>
      </w:r>
      <w:r w:rsidR="00567DD5" w:rsidRPr="00CC23E2">
        <w:t>nd person centred practice see W</w:t>
      </w:r>
      <w:r w:rsidRPr="00CC23E2">
        <w:t xml:space="preserve">orkbooks 2.3 and 2.4. </w:t>
      </w:r>
    </w:p>
    <w:p w14:paraId="1D4609D6" w14:textId="15F7F4BF" w:rsidR="00D17E73" w:rsidRPr="00CC23E2" w:rsidRDefault="00931CC2" w:rsidP="00CC23E2">
      <w:pPr>
        <w:spacing w:after="200" w:line="276" w:lineRule="auto"/>
        <w:ind w:left="0"/>
        <w:rPr>
          <w:rFonts w:ascii="Arial" w:hAnsi="Arial" w:cs="Arial"/>
        </w:rPr>
      </w:pPr>
      <w:r w:rsidRPr="00CC23E2">
        <w:rPr>
          <w:rFonts w:ascii="Arial" w:hAnsi="Arial" w:cs="Arial"/>
        </w:rPr>
        <w:br w:type="page"/>
      </w:r>
    </w:p>
    <w:p w14:paraId="7213B013" w14:textId="55362DE5" w:rsidR="00FC7EE8" w:rsidRPr="00733ECE" w:rsidRDefault="00931CC2" w:rsidP="00CC23E2">
      <w:pPr>
        <w:pStyle w:val="MKbodytext"/>
      </w:pPr>
      <w:r w:rsidRPr="00733ECE">
        <w:lastRenderedPageBreak/>
        <w:t>Video</w:t>
      </w:r>
      <w:r w:rsidR="0063600F" w:rsidRPr="00733ECE">
        <w:t>:</w:t>
      </w:r>
    </w:p>
    <w:p w14:paraId="21338CB5" w14:textId="79E64718" w:rsidR="00D17E73" w:rsidRPr="00CC23E2" w:rsidRDefault="00D17E73" w:rsidP="00CC23E2">
      <w:pPr>
        <w:pStyle w:val="MKbodytext"/>
      </w:pPr>
      <w:r w:rsidRPr="00CC23E2">
        <w:t>H</w:t>
      </w:r>
      <w:r w:rsidR="00FC7EE8" w:rsidRPr="00CC23E2">
        <w:t xml:space="preserve">ave a look at </w:t>
      </w:r>
      <w:hyperlink r:id="rId24" w:history="1">
        <w:r w:rsidR="00CC23E2" w:rsidRPr="00CC23E2">
          <w:rPr>
            <w:rStyle w:val="Hyperlink"/>
            <w:b/>
          </w:rPr>
          <w:t>this video</w:t>
        </w:r>
      </w:hyperlink>
      <w:r w:rsidR="00CC23E2" w:rsidRPr="00CC23E2">
        <w:t>.</w:t>
      </w:r>
      <w:r w:rsidR="00CE2438" w:rsidRPr="00CC23E2">
        <w:br/>
      </w:r>
      <w:r w:rsidRPr="00CC23E2">
        <w:t>What did you notice?  What didn’t you notice?  Why?</w:t>
      </w:r>
    </w:p>
    <w:p w14:paraId="0FFC0725" w14:textId="26F8DF90" w:rsidR="00D17E73" w:rsidRPr="00CC23E2" w:rsidRDefault="00D17E73" w:rsidP="00CC23E2">
      <w:pPr>
        <w:pStyle w:val="MKbodytext"/>
      </w:pPr>
      <w:r w:rsidRPr="00CC23E2">
        <w:t>Building our self-awareness is a critical skill and the first step for developing person centred practice across cultures.  It can be difficult to develop self-awareness on our own.  As the video above “Test your awareness” demonstrates, we don’t see our own blind spots but we can be a mirror for other people’s blind spots</w:t>
      </w:r>
      <w:r w:rsidR="00FC7EE8" w:rsidRPr="00CC23E2">
        <w:t xml:space="preserve"> </w:t>
      </w:r>
      <w:r w:rsidRPr="00CC23E2">
        <w:t xml:space="preserve">as they </w:t>
      </w:r>
      <w:r w:rsidR="00FC7EE8" w:rsidRPr="00CC23E2">
        <w:t xml:space="preserve">can be </w:t>
      </w:r>
      <w:r w:rsidRPr="00CC23E2">
        <w:t xml:space="preserve">for ours.  </w:t>
      </w:r>
    </w:p>
    <w:p w14:paraId="52AAD0F6" w14:textId="77777777" w:rsidR="00D17E73" w:rsidRPr="00733ECE" w:rsidRDefault="00D17E73" w:rsidP="00563362">
      <w:pPr>
        <w:pStyle w:val="header2"/>
        <w:rPr>
          <w:rFonts w:ascii="Arial" w:hAnsi="Arial"/>
        </w:rPr>
      </w:pPr>
      <w:r w:rsidRPr="00733ECE">
        <w:rPr>
          <w:rFonts w:ascii="Arial" w:hAnsi="Arial"/>
        </w:rPr>
        <w:t>The Johari Window:</w:t>
      </w:r>
    </w:p>
    <w:p w14:paraId="7E1F41E2" w14:textId="77777777" w:rsidR="00D17E73" w:rsidRPr="00CC23E2" w:rsidRDefault="00D17E73" w:rsidP="00CC23E2">
      <w:pPr>
        <w:pStyle w:val="MKbodytext"/>
      </w:pPr>
      <w:r w:rsidRPr="00CC23E2">
        <w:t xml:space="preserve">The Johari Window is a simple tool for looking at and developing self-awareness and understanding between individuals within a group.  Initially developed by Joseph </w:t>
      </w:r>
      <w:proofErr w:type="spellStart"/>
      <w:r w:rsidRPr="00CC23E2">
        <w:t>Luft</w:t>
      </w:r>
      <w:proofErr w:type="spellEnd"/>
      <w:r w:rsidRPr="00CC23E2">
        <w:t xml:space="preserve"> and Harry Ingham it is used in both business and organisational contexts.</w:t>
      </w:r>
    </w:p>
    <w:p w14:paraId="102F771C" w14:textId="77777777" w:rsidR="00D17E73" w:rsidRPr="00CC23E2" w:rsidRDefault="00D17E73" w:rsidP="00CC23E2">
      <w:pPr>
        <w:pStyle w:val="MKbodytext"/>
      </w:pPr>
      <w:r w:rsidRPr="00CC23E2">
        <w:t>The Johari Window can be used to document information; including feelings, experience, views, attitudes, skills, intentions, motivation, within or about a person, or in relation to their group.</w:t>
      </w:r>
    </w:p>
    <w:p w14:paraId="07F93854" w14:textId="77777777" w:rsidR="00D17E73" w:rsidRPr="00CC23E2" w:rsidRDefault="00D17E73" w:rsidP="00CC23E2">
      <w:pPr>
        <w:pStyle w:val="MKbodytext"/>
      </w:pPr>
      <w:r w:rsidRPr="00CC23E2">
        <w:t>It is a very useful tool to help you identify your blind spots or those of your team.  It is most effective when used by teams that have already established trust and have confidence in each other.</w:t>
      </w:r>
    </w:p>
    <w:p w14:paraId="7EF2A91B" w14:textId="77777777" w:rsidR="00D17E73" w:rsidRPr="00CC23E2" w:rsidRDefault="00D17E73" w:rsidP="00CC23E2">
      <w:pPr>
        <w:pStyle w:val="MKbodytext"/>
      </w:pPr>
      <w:r w:rsidRPr="00CC23E2">
        <w:t>This is viewed from four perspectives:</w:t>
      </w:r>
    </w:p>
    <w:p w14:paraId="3E4E72A9" w14:textId="1B85EB8D" w:rsidR="00D17E73" w:rsidRPr="00733ECE" w:rsidRDefault="00D17E73" w:rsidP="00931CC2">
      <w:pPr>
        <w:pStyle w:val="BodyText"/>
        <w:numPr>
          <w:ilvl w:val="0"/>
          <w:numId w:val="13"/>
        </w:numPr>
        <w:spacing w:before="120" w:after="120" w:line="320" w:lineRule="exact"/>
        <w:rPr>
          <w:rFonts w:ascii="Arial" w:hAnsi="Arial" w:cs="Arial"/>
        </w:rPr>
      </w:pPr>
      <w:r w:rsidRPr="00733ECE">
        <w:rPr>
          <w:rFonts w:ascii="Arial" w:hAnsi="Arial" w:cs="Arial"/>
        </w:rPr>
        <w:t xml:space="preserve">What is known to you about yourself and also known by others </w:t>
      </w:r>
      <w:r w:rsidRPr="00733ECE">
        <w:rPr>
          <w:rFonts w:ascii="Arial" w:hAnsi="Arial" w:cs="Arial"/>
          <w:b/>
        </w:rPr>
        <w:t>(open area)</w:t>
      </w:r>
      <w:r w:rsidRPr="00733ECE">
        <w:rPr>
          <w:rFonts w:ascii="Arial" w:hAnsi="Arial" w:cs="Arial"/>
        </w:rPr>
        <w:t>?</w:t>
      </w:r>
    </w:p>
    <w:p w14:paraId="62918EFD" w14:textId="70070AE3" w:rsidR="00D17E73" w:rsidRPr="00733ECE" w:rsidRDefault="00D17E73" w:rsidP="00931CC2">
      <w:pPr>
        <w:pStyle w:val="BodyText"/>
        <w:numPr>
          <w:ilvl w:val="0"/>
          <w:numId w:val="13"/>
        </w:numPr>
        <w:spacing w:before="120" w:after="120" w:line="320" w:lineRule="exact"/>
        <w:rPr>
          <w:rFonts w:ascii="Arial" w:hAnsi="Arial" w:cs="Arial"/>
        </w:rPr>
      </w:pPr>
      <w:r w:rsidRPr="00733ECE">
        <w:rPr>
          <w:rFonts w:ascii="Arial" w:hAnsi="Arial" w:cs="Arial"/>
        </w:rPr>
        <w:t xml:space="preserve">What is unknown by you about yourself but which others know </w:t>
      </w:r>
      <w:r w:rsidRPr="00733ECE">
        <w:rPr>
          <w:rFonts w:ascii="Arial" w:hAnsi="Arial" w:cs="Arial"/>
        </w:rPr>
        <w:br/>
      </w:r>
      <w:r w:rsidRPr="00733ECE">
        <w:rPr>
          <w:rFonts w:ascii="Arial" w:hAnsi="Arial" w:cs="Arial"/>
          <w:b/>
        </w:rPr>
        <w:t>(blind area</w:t>
      </w:r>
      <w:r w:rsidRPr="00733ECE">
        <w:rPr>
          <w:rFonts w:ascii="Arial" w:hAnsi="Arial" w:cs="Arial"/>
        </w:rPr>
        <w:t>)?</w:t>
      </w:r>
    </w:p>
    <w:p w14:paraId="052778B3" w14:textId="144B7968" w:rsidR="00D17E73" w:rsidRPr="00733ECE" w:rsidRDefault="00D17E73" w:rsidP="00931CC2">
      <w:pPr>
        <w:pStyle w:val="BodyText"/>
        <w:numPr>
          <w:ilvl w:val="0"/>
          <w:numId w:val="13"/>
        </w:numPr>
        <w:spacing w:before="120" w:after="120" w:line="320" w:lineRule="exact"/>
        <w:rPr>
          <w:rFonts w:ascii="Arial" w:hAnsi="Arial" w:cs="Arial"/>
        </w:rPr>
      </w:pPr>
      <w:r w:rsidRPr="00733ECE">
        <w:rPr>
          <w:rFonts w:ascii="Arial" w:hAnsi="Arial" w:cs="Arial"/>
        </w:rPr>
        <w:t xml:space="preserve">What you know about yourself that others do not know </w:t>
      </w:r>
      <w:r w:rsidRPr="00733ECE">
        <w:rPr>
          <w:rFonts w:ascii="Arial" w:hAnsi="Arial" w:cs="Arial"/>
        </w:rPr>
        <w:br/>
      </w:r>
      <w:r w:rsidRPr="00733ECE">
        <w:rPr>
          <w:rFonts w:ascii="Arial" w:hAnsi="Arial" w:cs="Arial"/>
          <w:b/>
        </w:rPr>
        <w:t>(hidden area)</w:t>
      </w:r>
      <w:r w:rsidRPr="00733ECE">
        <w:rPr>
          <w:rFonts w:ascii="Arial" w:hAnsi="Arial" w:cs="Arial"/>
        </w:rPr>
        <w:t>?</w:t>
      </w:r>
    </w:p>
    <w:p w14:paraId="564E1702" w14:textId="14A228F9" w:rsidR="00D17E73" w:rsidRPr="00733ECE" w:rsidRDefault="00D17E73" w:rsidP="00931CC2">
      <w:pPr>
        <w:pStyle w:val="BodyText"/>
        <w:numPr>
          <w:ilvl w:val="0"/>
          <w:numId w:val="13"/>
        </w:numPr>
        <w:spacing w:before="120" w:after="120" w:line="320" w:lineRule="exact"/>
        <w:rPr>
          <w:rFonts w:ascii="Arial" w:hAnsi="Arial" w:cs="Arial"/>
        </w:rPr>
      </w:pPr>
      <w:r w:rsidRPr="00733ECE">
        <w:rPr>
          <w:rFonts w:ascii="Arial" w:hAnsi="Arial" w:cs="Arial"/>
        </w:rPr>
        <w:t xml:space="preserve">What is unknown to you about yourself and is also unknown by others </w:t>
      </w:r>
      <w:r w:rsidRPr="00733ECE">
        <w:rPr>
          <w:rFonts w:ascii="Arial" w:hAnsi="Arial" w:cs="Arial"/>
          <w:b/>
        </w:rPr>
        <w:t>(unknown area)?</w:t>
      </w:r>
    </w:p>
    <w:p w14:paraId="740C47D7" w14:textId="100F879F" w:rsidR="00D17E73" w:rsidRPr="00733ECE" w:rsidRDefault="00D17E73" w:rsidP="00CC23E2">
      <w:pPr>
        <w:pStyle w:val="MKbodytext"/>
      </w:pPr>
      <w:r w:rsidRPr="00733ECE">
        <w:t xml:space="preserve">This model can be used in a reflective practice session with your team to increase self-awareness of individuals and groups to managing response to change. </w:t>
      </w:r>
    </w:p>
    <w:p w14:paraId="504B8DF5" w14:textId="7D91C0D9" w:rsidR="00A941BA" w:rsidRPr="00CC23E2" w:rsidRDefault="00A941BA" w:rsidP="00CC23E2">
      <w:pPr>
        <w:pStyle w:val="MKbodytext"/>
      </w:pPr>
      <w:bookmarkStart w:id="86" w:name="_Toc324327801"/>
      <w:bookmarkStart w:id="87" w:name="_Toc324327934"/>
      <w:bookmarkStart w:id="88" w:name="_Toc324328271"/>
      <w:bookmarkStart w:id="89" w:name="_Toc324328464"/>
      <w:r w:rsidRPr="00CC23E2">
        <w:t>Workbook Exercise</w:t>
      </w:r>
    </w:p>
    <w:p w14:paraId="57C457F9" w14:textId="0EB83BC0" w:rsidR="00A941BA" w:rsidRPr="00733ECE" w:rsidRDefault="00D17E73" w:rsidP="00CC23E2">
      <w:pPr>
        <w:pStyle w:val="MKbodytext"/>
      </w:pPr>
      <w:r w:rsidRPr="00733ECE">
        <w:t xml:space="preserve">What are some of the benefits of using the Johari Model within teams?  </w:t>
      </w:r>
    </w:p>
    <w:p w14:paraId="72505420" w14:textId="6C0D4855" w:rsidR="00D17E73" w:rsidRPr="00733ECE" w:rsidRDefault="00A941BA" w:rsidP="002176A5">
      <w:pPr>
        <w:spacing w:after="200" w:line="276" w:lineRule="auto"/>
        <w:ind w:left="0"/>
        <w:rPr>
          <w:rFonts w:ascii="Arial" w:hAnsi="Arial" w:cs="Arial"/>
        </w:rPr>
      </w:pPr>
      <w:r w:rsidRPr="00733ECE">
        <w:rPr>
          <w:rFonts w:ascii="Arial" w:hAnsi="Arial" w:cs="Arial"/>
        </w:rPr>
        <w:br w:type="page"/>
      </w:r>
    </w:p>
    <w:p w14:paraId="56111551" w14:textId="77777777" w:rsidR="00D17E73" w:rsidRPr="00733ECE" w:rsidRDefault="00D17E73" w:rsidP="00CE2438">
      <w:pPr>
        <w:pStyle w:val="MKHeading2"/>
        <w:rPr>
          <w:rFonts w:ascii="Arial" w:hAnsi="Arial" w:cs="Arial"/>
          <w:color w:val="auto"/>
        </w:rPr>
      </w:pPr>
      <w:bookmarkStart w:id="90" w:name="_Toc454343517"/>
      <w:bookmarkStart w:id="91" w:name="_Toc454724444"/>
      <w:bookmarkStart w:id="92" w:name="_Toc469391199"/>
      <w:r w:rsidRPr="00733ECE">
        <w:rPr>
          <w:rFonts w:ascii="Arial" w:hAnsi="Arial" w:cs="Arial"/>
          <w:color w:val="auto"/>
        </w:rPr>
        <w:lastRenderedPageBreak/>
        <w:t>Using Reflective Practice tools to think critically about a case study or an area of work practice</w:t>
      </w:r>
      <w:bookmarkEnd w:id="86"/>
      <w:bookmarkEnd w:id="87"/>
      <w:bookmarkEnd w:id="88"/>
      <w:bookmarkEnd w:id="89"/>
      <w:bookmarkEnd w:id="90"/>
      <w:bookmarkEnd w:id="91"/>
      <w:bookmarkEnd w:id="92"/>
      <w:r w:rsidRPr="00733ECE">
        <w:rPr>
          <w:rFonts w:ascii="Arial" w:hAnsi="Arial" w:cs="Arial"/>
          <w:color w:val="auto"/>
        </w:rPr>
        <w:t xml:space="preserve"> </w:t>
      </w:r>
    </w:p>
    <w:p w14:paraId="686BA455" w14:textId="77777777" w:rsidR="00D17E73" w:rsidRPr="00733ECE" w:rsidRDefault="00D17E73" w:rsidP="00CC23E2">
      <w:pPr>
        <w:pStyle w:val="MKbodytext"/>
      </w:pPr>
      <w:r w:rsidRPr="00733ECE">
        <w:t>Alejandro’s story was told by a caseworker to her colleagues. The caseworker was stuck and was asking for assistance. This is how she told the story:</w:t>
      </w:r>
    </w:p>
    <w:p w14:paraId="35595501" w14:textId="77777777" w:rsidR="00FD3503" w:rsidRPr="00733ECE" w:rsidRDefault="00FD3503" w:rsidP="00CC23E2">
      <w:pPr>
        <w:pStyle w:val="MKbodytext"/>
      </w:pPr>
    </w:p>
    <w:p w14:paraId="4E68B33C" w14:textId="059E5C59" w:rsidR="00A941BA" w:rsidRPr="00733ECE" w:rsidRDefault="00A941BA" w:rsidP="00CC23E2">
      <w:pPr>
        <w:pStyle w:val="MKbodytext"/>
      </w:pPr>
      <w:bookmarkStart w:id="93" w:name="_Toc469391200"/>
      <w:r w:rsidRPr="00733ECE">
        <w:rPr>
          <w:rStyle w:val="tableheadingorangeChar"/>
          <w:rFonts w:ascii="Arial" w:hAnsi="Arial" w:cs="Arial"/>
          <w:i w:val="0"/>
          <w:color w:val="auto"/>
        </w:rPr>
        <w:t>Case Study: What can I do differently to support Alejandro and his family?</w:t>
      </w:r>
      <w:bookmarkEnd w:id="93"/>
      <w:r w:rsidRPr="00733ECE">
        <w:rPr>
          <w:rStyle w:val="tableheadingorangeChar"/>
          <w:rFonts w:ascii="Arial" w:hAnsi="Arial" w:cs="Arial"/>
          <w:i w:val="0"/>
          <w:color w:val="auto"/>
        </w:rPr>
        <w:br/>
      </w:r>
      <w:r w:rsidRPr="00733ECE">
        <w:rPr>
          <w:rStyle w:val="tableheadingorangeChar"/>
          <w:rFonts w:ascii="Arial" w:hAnsi="Arial" w:cs="Arial"/>
          <w:i w:val="0"/>
          <w:color w:val="auto"/>
        </w:rPr>
        <w:br/>
      </w:r>
      <w:r w:rsidRPr="00733ECE">
        <w:t>Alejandro is a 36 year old man with moderate intellectual disability and bi-polar disorder.  He lives with his parents who are in their 70s and in poor health, and his younger sister.  His older sister moved out of the family home about 10 years ago.</w:t>
      </w:r>
    </w:p>
    <w:p w14:paraId="21B0F651" w14:textId="77777777" w:rsidR="00A941BA" w:rsidRPr="00733ECE" w:rsidRDefault="00A941BA" w:rsidP="00CC23E2">
      <w:pPr>
        <w:pStyle w:val="MKbodytext"/>
      </w:pPr>
      <w:r w:rsidRPr="00733ECE">
        <w:t>Alejandro sometimes has sleepless nights and can be quite noisy during these periods which impacts on family members.  Alejandro regularly absconds from home and wanders the suburbs.  He has an obsession with travelling on trains and stays out at all hours of the night. Alejandro gets into trouble when he doesn’t pay for train tickets or coffee. He also has a history of being picked up by police.</w:t>
      </w:r>
    </w:p>
    <w:p w14:paraId="1CE63C06" w14:textId="046D8EF0" w:rsidR="00A941BA" w:rsidRPr="00733ECE" w:rsidRDefault="00A941BA" w:rsidP="00CC23E2">
      <w:pPr>
        <w:pStyle w:val="MKbodytext"/>
      </w:pPr>
      <w:r w:rsidRPr="00733ECE">
        <w:t xml:space="preserve">Alejandro is not motivated to participate in meaningful activities such as a day program, supported employment or respite.  He likes to be self-directed, resents being given advice, and is frustrated at not being at the same level of functioning as other people. </w:t>
      </w:r>
    </w:p>
    <w:p w14:paraId="4799674E" w14:textId="77777777" w:rsidR="00A941BA" w:rsidRPr="00733ECE" w:rsidRDefault="00A941BA" w:rsidP="00CC23E2">
      <w:pPr>
        <w:pStyle w:val="MKbodytext"/>
      </w:pPr>
      <w:r w:rsidRPr="00733ECE">
        <w:t xml:space="preserve">Alejandro’s parents were born in Peru and speak Spanish.  The eldest daughter was also born in Peru, but both Alejandro and his younger sister were born in Australia.  Alejandro’s mother speaks some English and his father has little English with a very strong accent making him difficult to understand.  The parents seem to have difficulty understanding things and do not access any supports. </w:t>
      </w:r>
    </w:p>
    <w:p w14:paraId="631CECDB" w14:textId="77777777" w:rsidR="00A941BA" w:rsidRPr="00733ECE" w:rsidRDefault="00A941BA" w:rsidP="00CC23E2">
      <w:pPr>
        <w:pStyle w:val="MKbodytext"/>
      </w:pPr>
      <w:r w:rsidRPr="00733ECE">
        <w:t>There is some conflict between Alejandro’s sisters and parents as to what is in his best interests. In the past, the parents have depended on their daughters to interpret for them but this is causing conflict as the daughters and the parents have differing understandings of Alejandro’s care needs.   Obligation and pride make it difficult for the parents to openly express their inability to cope with their son, hardship of the caring role, desire for alternative accommodation, reluctance to accept assistance or actively pursue offered services.</w:t>
      </w:r>
    </w:p>
    <w:p w14:paraId="0F2495C3" w14:textId="67B77F5F" w:rsidR="00FD3503" w:rsidRPr="00733ECE" w:rsidRDefault="00A941BA" w:rsidP="00CC23E2">
      <w:pPr>
        <w:pStyle w:val="MKbodytext"/>
      </w:pPr>
      <w:r w:rsidRPr="00733ECE">
        <w:t>Alejandro had been offered supported accommodation in a group home five years ago.  However this was unsuccessful as Alejandro kept returning home and the parents didn’t discourage this behaviour.  Alejandro’s mother is finding it very difficult to accept that her son needs to move out of the family home.  However she is finding it increasingly difficult to meet his needs.</w:t>
      </w:r>
    </w:p>
    <w:p w14:paraId="7B14E237" w14:textId="147C4AB9" w:rsidR="00D17E73" w:rsidRPr="00733ECE" w:rsidRDefault="0063600F" w:rsidP="00CC23E2">
      <w:pPr>
        <w:pStyle w:val="MKbodytext"/>
      </w:pPr>
      <w:r w:rsidRPr="00733ECE">
        <w:rPr>
          <w:b/>
          <w:sz w:val="32"/>
          <w:szCs w:val="32"/>
        </w:rPr>
        <w:t>Workbook exercise:</w:t>
      </w:r>
      <w:r w:rsidRPr="00733ECE">
        <w:t xml:space="preserve"> </w:t>
      </w:r>
      <w:r w:rsidRPr="00733ECE">
        <w:br/>
      </w:r>
      <w:r w:rsidR="00D17E73" w:rsidRPr="00733ECE">
        <w:t xml:space="preserve">Imagine you are the caseworker above.  You have just shared the case study with your team.  The following worksheet will guide you through the process.  Don’t worry </w:t>
      </w:r>
      <w:r w:rsidR="00D17E73" w:rsidRPr="00733ECE">
        <w:lastRenderedPageBreak/>
        <w:t xml:space="preserve">if there are some you can’t answer, but remember to consider all points of view not just that of the caseworker.  Consider the point of view of Alejandro, his mother, sisters, etc. </w:t>
      </w:r>
    </w:p>
    <w:p w14:paraId="51E3C25A" w14:textId="77777777" w:rsidR="002176A5" w:rsidRPr="00733ECE" w:rsidRDefault="002176A5" w:rsidP="00CC23E2">
      <w:pPr>
        <w:pStyle w:val="MKbodytext"/>
      </w:pPr>
    </w:p>
    <w:p w14:paraId="5B4A22C7" w14:textId="4625139E" w:rsidR="002176A5" w:rsidRPr="00733ECE" w:rsidRDefault="002176A5" w:rsidP="00CC23E2">
      <w:pPr>
        <w:pStyle w:val="MKbodytext"/>
      </w:pPr>
      <w:proofErr w:type="gramStart"/>
      <w:r w:rsidRPr="00733ECE">
        <w:t>Step 1.</w:t>
      </w:r>
      <w:proofErr w:type="gramEnd"/>
      <w:r w:rsidRPr="00733ECE">
        <w:t xml:space="preserve">  Describe (the situation)</w:t>
      </w:r>
    </w:p>
    <w:p w14:paraId="2D554960" w14:textId="3BECAE88" w:rsidR="002176A5" w:rsidRPr="00733ECE" w:rsidRDefault="002176A5" w:rsidP="00CC23E2">
      <w:pPr>
        <w:pStyle w:val="MKbodytext"/>
      </w:pPr>
      <w:r w:rsidRPr="00733ECE">
        <w:t>What are the (underlying) issues that this case study highlights?</w:t>
      </w:r>
    </w:p>
    <w:p w14:paraId="745F11A9" w14:textId="77777777" w:rsidR="002176A5" w:rsidRPr="00733ECE" w:rsidRDefault="002176A5" w:rsidP="002176A5">
      <w:pPr>
        <w:pStyle w:val="tabletext0"/>
        <w:rPr>
          <w:rFonts w:ascii="Arial" w:hAnsi="Arial" w:cs="Arial"/>
        </w:rPr>
      </w:pPr>
      <w:r w:rsidRPr="00733ECE">
        <w:rPr>
          <w:rFonts w:ascii="Arial" w:hAnsi="Arial" w:cs="Arial"/>
        </w:rPr>
        <w:t xml:space="preserve">What assumptions am I making? </w:t>
      </w:r>
    </w:p>
    <w:p w14:paraId="6817CEA2" w14:textId="77777777" w:rsidR="002176A5" w:rsidRPr="00733ECE" w:rsidRDefault="002176A5" w:rsidP="00CC23E2">
      <w:pPr>
        <w:pStyle w:val="MKbodytext"/>
      </w:pPr>
    </w:p>
    <w:p w14:paraId="0FF61E22" w14:textId="6FEEA8E9" w:rsidR="002176A5" w:rsidRPr="00733ECE" w:rsidRDefault="002176A5" w:rsidP="00CC23E2">
      <w:pPr>
        <w:pStyle w:val="MKbodytext"/>
      </w:pPr>
      <w:proofErr w:type="gramStart"/>
      <w:r w:rsidRPr="00733ECE">
        <w:t>Step 2A.</w:t>
      </w:r>
      <w:proofErr w:type="gramEnd"/>
      <w:r w:rsidRPr="00733ECE">
        <w:t xml:space="preserve">  Reflect (on what happened)</w:t>
      </w:r>
    </w:p>
    <w:p w14:paraId="0A6A02DF" w14:textId="1018931C" w:rsidR="002176A5" w:rsidRPr="00733ECE" w:rsidRDefault="002176A5" w:rsidP="002176A5">
      <w:pPr>
        <w:pStyle w:val="tabletext0"/>
        <w:rPr>
          <w:rFonts w:ascii="Arial" w:hAnsi="Arial" w:cs="Arial"/>
        </w:rPr>
      </w:pPr>
      <w:r w:rsidRPr="00733ECE">
        <w:rPr>
          <w:rFonts w:ascii="Arial" w:hAnsi="Arial" w:cs="Arial"/>
        </w:rPr>
        <w:t>From whose point of view am I seeing the situation? (Consider: What is the point of view of the following people… and how do I know?)</w:t>
      </w:r>
    </w:p>
    <w:p w14:paraId="5B6F4C15" w14:textId="065D4D1C" w:rsidR="002176A5" w:rsidRPr="00733ECE" w:rsidRDefault="002176A5" w:rsidP="002176A5">
      <w:pPr>
        <w:pStyle w:val="tabletext0"/>
        <w:numPr>
          <w:ilvl w:val="0"/>
          <w:numId w:val="28"/>
        </w:numPr>
        <w:rPr>
          <w:rFonts w:ascii="Arial" w:hAnsi="Arial" w:cs="Arial"/>
        </w:rPr>
      </w:pPr>
      <w:r w:rsidRPr="00733ECE">
        <w:rPr>
          <w:rFonts w:ascii="Arial" w:hAnsi="Arial" w:cs="Arial"/>
        </w:rPr>
        <w:t>Alejandro:</w:t>
      </w:r>
    </w:p>
    <w:p w14:paraId="6616999D" w14:textId="0D0E7482" w:rsidR="002176A5" w:rsidRPr="00733ECE" w:rsidRDefault="002176A5" w:rsidP="002176A5">
      <w:pPr>
        <w:pStyle w:val="tabletext0"/>
        <w:numPr>
          <w:ilvl w:val="0"/>
          <w:numId w:val="28"/>
        </w:numPr>
        <w:rPr>
          <w:rFonts w:ascii="Arial" w:hAnsi="Arial" w:cs="Arial"/>
        </w:rPr>
      </w:pPr>
      <w:r w:rsidRPr="00733ECE">
        <w:rPr>
          <w:rFonts w:ascii="Arial" w:hAnsi="Arial" w:cs="Arial"/>
        </w:rPr>
        <w:t>Alejandro’s mother / father:</w:t>
      </w:r>
    </w:p>
    <w:p w14:paraId="5A1C5C51" w14:textId="336AF6D1" w:rsidR="002176A5" w:rsidRPr="00733ECE" w:rsidRDefault="002176A5" w:rsidP="002176A5">
      <w:pPr>
        <w:pStyle w:val="tabletext0"/>
        <w:numPr>
          <w:ilvl w:val="0"/>
          <w:numId w:val="28"/>
        </w:numPr>
        <w:rPr>
          <w:rFonts w:ascii="Arial" w:hAnsi="Arial" w:cs="Arial"/>
        </w:rPr>
      </w:pPr>
      <w:r w:rsidRPr="00733ECE">
        <w:rPr>
          <w:rFonts w:ascii="Arial" w:hAnsi="Arial" w:cs="Arial"/>
        </w:rPr>
        <w:t>Alejandro’s sisters:</w:t>
      </w:r>
    </w:p>
    <w:p w14:paraId="2233AC70" w14:textId="298B7742" w:rsidR="002176A5" w:rsidRPr="00733ECE" w:rsidRDefault="002176A5" w:rsidP="002176A5">
      <w:pPr>
        <w:pStyle w:val="tabletext0"/>
        <w:numPr>
          <w:ilvl w:val="0"/>
          <w:numId w:val="28"/>
        </w:numPr>
        <w:rPr>
          <w:rFonts w:ascii="Arial" w:hAnsi="Arial" w:cs="Arial"/>
        </w:rPr>
      </w:pPr>
      <w:r w:rsidRPr="00733ECE">
        <w:rPr>
          <w:rFonts w:ascii="Arial" w:hAnsi="Arial" w:cs="Arial"/>
        </w:rPr>
        <w:t xml:space="preserve">The case worker: </w:t>
      </w:r>
    </w:p>
    <w:p w14:paraId="3772AA59" w14:textId="44FDD792" w:rsidR="002176A5" w:rsidRPr="00733ECE" w:rsidRDefault="002176A5" w:rsidP="002176A5">
      <w:pPr>
        <w:pStyle w:val="tabletext0"/>
        <w:rPr>
          <w:rFonts w:ascii="Arial" w:hAnsi="Arial" w:cs="Arial"/>
        </w:rPr>
      </w:pPr>
      <w:r w:rsidRPr="00733ECE">
        <w:rPr>
          <w:rFonts w:ascii="Arial" w:hAnsi="Arial" w:cs="Arial"/>
        </w:rPr>
        <w:t>How do I test my assumptions?</w:t>
      </w:r>
    </w:p>
    <w:p w14:paraId="34F4A18D" w14:textId="50440E34" w:rsidR="00BC09F6" w:rsidRPr="00733ECE" w:rsidRDefault="002176A5" w:rsidP="002176A5">
      <w:pPr>
        <w:pStyle w:val="tabletext0"/>
        <w:rPr>
          <w:rFonts w:ascii="Arial" w:hAnsi="Arial" w:cs="Arial"/>
        </w:rPr>
      </w:pPr>
      <w:r w:rsidRPr="00733ECE">
        <w:rPr>
          <w:rFonts w:ascii="Arial" w:hAnsi="Arial" w:cs="Arial"/>
        </w:rPr>
        <w:t>Do I need to address any of the underlying issues? How will I go about this?</w:t>
      </w:r>
    </w:p>
    <w:p w14:paraId="236F5387" w14:textId="77777777" w:rsidR="00733ECE" w:rsidRPr="00733ECE" w:rsidRDefault="00733ECE" w:rsidP="002176A5">
      <w:pPr>
        <w:pStyle w:val="tabletext0"/>
        <w:rPr>
          <w:rFonts w:ascii="Arial" w:hAnsi="Arial" w:cs="Arial"/>
        </w:rPr>
      </w:pPr>
    </w:p>
    <w:p w14:paraId="7CEB99E3" w14:textId="757BA4D4" w:rsidR="00733ECE" w:rsidRDefault="00733ECE" w:rsidP="002176A5">
      <w:pPr>
        <w:pStyle w:val="tabletext0"/>
        <w:rPr>
          <w:rFonts w:ascii="Arial" w:hAnsi="Arial" w:cs="Arial"/>
          <w:b/>
        </w:rPr>
      </w:pPr>
      <w:proofErr w:type="gramStart"/>
      <w:r w:rsidRPr="00733ECE">
        <w:rPr>
          <w:rFonts w:ascii="Arial" w:hAnsi="Arial" w:cs="Arial"/>
          <w:b/>
        </w:rPr>
        <w:t>Step 2B.</w:t>
      </w:r>
      <w:proofErr w:type="gramEnd"/>
      <w:r w:rsidRPr="00733ECE">
        <w:rPr>
          <w:rFonts w:ascii="Arial" w:hAnsi="Arial" w:cs="Arial"/>
          <w:b/>
        </w:rPr>
        <w:t xml:space="preserve">  Reflecting using the Johari Window</w:t>
      </w:r>
    </w:p>
    <w:p w14:paraId="15F6B581" w14:textId="77777777" w:rsidR="00733ECE" w:rsidRDefault="00733ECE" w:rsidP="00CC23E2">
      <w:pPr>
        <w:pStyle w:val="MKbodytext"/>
      </w:pPr>
      <w:r w:rsidRPr="00733ECE">
        <w:t>If you are having difficulties identifying your assumptions, the Johari Window can be used to help you identify any blind spots and consider how you might take them into account.  Use the questions below, as before:</w:t>
      </w:r>
    </w:p>
    <w:p w14:paraId="58D8895F" w14:textId="77777777" w:rsidR="00733ECE" w:rsidRPr="00733ECE" w:rsidRDefault="00733ECE" w:rsidP="00733ECE">
      <w:pPr>
        <w:pStyle w:val="BodyText"/>
        <w:numPr>
          <w:ilvl w:val="0"/>
          <w:numId w:val="29"/>
        </w:numPr>
        <w:spacing w:before="120" w:after="120" w:line="320" w:lineRule="exact"/>
        <w:rPr>
          <w:rFonts w:ascii="Arial" w:hAnsi="Arial" w:cs="Arial"/>
        </w:rPr>
      </w:pPr>
      <w:r w:rsidRPr="00733ECE">
        <w:rPr>
          <w:rFonts w:ascii="Arial" w:hAnsi="Arial" w:cs="Arial"/>
        </w:rPr>
        <w:t xml:space="preserve">What is known to you about yourself and also known by others </w:t>
      </w:r>
      <w:r w:rsidRPr="00733ECE">
        <w:rPr>
          <w:rFonts w:ascii="Arial" w:hAnsi="Arial" w:cs="Arial"/>
          <w:b/>
        </w:rPr>
        <w:t>(open area)</w:t>
      </w:r>
      <w:r w:rsidRPr="00733ECE">
        <w:rPr>
          <w:rFonts w:ascii="Arial" w:hAnsi="Arial" w:cs="Arial"/>
        </w:rPr>
        <w:t>?</w:t>
      </w:r>
    </w:p>
    <w:p w14:paraId="061AF534" w14:textId="77777777" w:rsidR="00733ECE" w:rsidRPr="00733ECE" w:rsidRDefault="00733ECE" w:rsidP="00733ECE">
      <w:pPr>
        <w:pStyle w:val="BodyText"/>
        <w:numPr>
          <w:ilvl w:val="0"/>
          <w:numId w:val="29"/>
        </w:numPr>
        <w:spacing w:before="120" w:after="120" w:line="320" w:lineRule="exact"/>
        <w:rPr>
          <w:rFonts w:ascii="Arial" w:hAnsi="Arial" w:cs="Arial"/>
        </w:rPr>
      </w:pPr>
      <w:r w:rsidRPr="00733ECE">
        <w:rPr>
          <w:rFonts w:ascii="Arial" w:hAnsi="Arial" w:cs="Arial"/>
        </w:rPr>
        <w:t xml:space="preserve">What is unknown by you about yourself but which others know </w:t>
      </w:r>
      <w:r w:rsidRPr="00733ECE">
        <w:rPr>
          <w:rFonts w:ascii="Arial" w:hAnsi="Arial" w:cs="Arial"/>
        </w:rPr>
        <w:br/>
      </w:r>
      <w:r w:rsidRPr="00733ECE">
        <w:rPr>
          <w:rFonts w:ascii="Arial" w:hAnsi="Arial" w:cs="Arial"/>
          <w:b/>
        </w:rPr>
        <w:t>(blind area</w:t>
      </w:r>
      <w:r w:rsidRPr="00733ECE">
        <w:rPr>
          <w:rFonts w:ascii="Arial" w:hAnsi="Arial" w:cs="Arial"/>
        </w:rPr>
        <w:t>)?</w:t>
      </w:r>
    </w:p>
    <w:p w14:paraId="533D90C0" w14:textId="77777777" w:rsidR="00733ECE" w:rsidRPr="00733ECE" w:rsidRDefault="00733ECE" w:rsidP="00733ECE">
      <w:pPr>
        <w:pStyle w:val="BodyText"/>
        <w:numPr>
          <w:ilvl w:val="0"/>
          <w:numId w:val="29"/>
        </w:numPr>
        <w:spacing w:before="120" w:after="120" w:line="320" w:lineRule="exact"/>
        <w:rPr>
          <w:rFonts w:ascii="Arial" w:hAnsi="Arial" w:cs="Arial"/>
        </w:rPr>
      </w:pPr>
      <w:r w:rsidRPr="00733ECE">
        <w:rPr>
          <w:rFonts w:ascii="Arial" w:hAnsi="Arial" w:cs="Arial"/>
        </w:rPr>
        <w:t xml:space="preserve">What you know about yourself that others do not know </w:t>
      </w:r>
      <w:r w:rsidRPr="00733ECE">
        <w:rPr>
          <w:rFonts w:ascii="Arial" w:hAnsi="Arial" w:cs="Arial"/>
        </w:rPr>
        <w:br/>
      </w:r>
      <w:r w:rsidRPr="00733ECE">
        <w:rPr>
          <w:rFonts w:ascii="Arial" w:hAnsi="Arial" w:cs="Arial"/>
          <w:b/>
        </w:rPr>
        <w:t>(hidden area)</w:t>
      </w:r>
      <w:r w:rsidRPr="00733ECE">
        <w:rPr>
          <w:rFonts w:ascii="Arial" w:hAnsi="Arial" w:cs="Arial"/>
        </w:rPr>
        <w:t>?</w:t>
      </w:r>
    </w:p>
    <w:p w14:paraId="7BE6ECD0" w14:textId="77777777" w:rsidR="00733ECE" w:rsidRPr="00733ECE" w:rsidRDefault="00733ECE" w:rsidP="00733ECE">
      <w:pPr>
        <w:pStyle w:val="BodyText"/>
        <w:numPr>
          <w:ilvl w:val="0"/>
          <w:numId w:val="29"/>
        </w:numPr>
        <w:spacing w:before="120" w:after="120" w:line="320" w:lineRule="exact"/>
        <w:rPr>
          <w:rFonts w:ascii="Arial" w:hAnsi="Arial" w:cs="Arial"/>
        </w:rPr>
      </w:pPr>
      <w:r w:rsidRPr="00733ECE">
        <w:rPr>
          <w:rFonts w:ascii="Arial" w:hAnsi="Arial" w:cs="Arial"/>
        </w:rPr>
        <w:t xml:space="preserve">What is unknown to you about yourself and is also unknown by others </w:t>
      </w:r>
      <w:r w:rsidRPr="00733ECE">
        <w:rPr>
          <w:rFonts w:ascii="Arial" w:hAnsi="Arial" w:cs="Arial"/>
          <w:b/>
        </w:rPr>
        <w:t>(unknown area)?</w:t>
      </w:r>
    </w:p>
    <w:p w14:paraId="418A9287" w14:textId="77777777" w:rsidR="00125228" w:rsidRPr="00733ECE" w:rsidRDefault="00125228">
      <w:pPr>
        <w:spacing w:after="200" w:line="276" w:lineRule="auto"/>
        <w:ind w:left="0"/>
        <w:rPr>
          <w:rFonts w:ascii="Arial" w:eastAsia="Arial Unicode MS" w:hAnsi="Arial" w:cs="Arial"/>
          <w:b/>
          <w:bCs/>
          <w:i/>
          <w:iCs/>
          <w:noProof/>
          <w:sz w:val="28"/>
          <w:szCs w:val="28"/>
          <w:lang w:val="en-US"/>
        </w:rPr>
      </w:pPr>
      <w:r w:rsidRPr="00733ECE">
        <w:rPr>
          <w:rFonts w:ascii="Arial" w:hAnsi="Arial" w:cs="Arial"/>
        </w:rPr>
        <w:br w:type="page"/>
      </w:r>
    </w:p>
    <w:p w14:paraId="13D5C53E" w14:textId="302B3333" w:rsidR="00BC09F6" w:rsidRPr="00733ECE" w:rsidRDefault="00EA510A" w:rsidP="00CC23E2">
      <w:pPr>
        <w:pStyle w:val="MKbodytext"/>
      </w:pPr>
      <w:r w:rsidRPr="00733ECE">
        <w:lastRenderedPageBreak/>
        <w:br/>
      </w:r>
      <w:r w:rsidRPr="00733ECE">
        <w:rPr>
          <w:b/>
          <w:sz w:val="32"/>
          <w:szCs w:val="32"/>
        </w:rPr>
        <w:t>Reflection</w:t>
      </w:r>
      <w:r w:rsidRPr="00733ECE">
        <w:br/>
      </w:r>
      <w:r w:rsidRPr="00733ECE">
        <w:br/>
      </w:r>
      <w:r w:rsidR="00BC09F6" w:rsidRPr="00733ECE">
        <w:t>Use the observations from Steps 2A (reflections) and 2B (Johari Win</w:t>
      </w:r>
      <w:r w:rsidR="00733ECE" w:rsidRPr="00733ECE">
        <w:t>dow) to respond to this section.</w:t>
      </w:r>
    </w:p>
    <w:p w14:paraId="2E20D8DF" w14:textId="6E21E1E2" w:rsidR="00BC09F6" w:rsidRPr="00733ECE" w:rsidRDefault="00BC09F6" w:rsidP="00CC23E2">
      <w:pPr>
        <w:pStyle w:val="MKbodytext"/>
        <w:rPr>
          <w:b/>
        </w:rPr>
      </w:pPr>
      <w:r w:rsidRPr="00733ECE">
        <w:t>What skills do I have? (Consider skills you already have that enable you to work in a person centred way across culture.  This section is about acknowledging the skills you already have and building from that base)</w:t>
      </w:r>
    </w:p>
    <w:p w14:paraId="11BD5313" w14:textId="77777777" w:rsidR="00EA510A" w:rsidRPr="00733ECE" w:rsidRDefault="00EA510A" w:rsidP="00CC23E2">
      <w:pPr>
        <w:pStyle w:val="MKbodytext"/>
      </w:pPr>
    </w:p>
    <w:p w14:paraId="476EBCC6" w14:textId="7E4CE1CD" w:rsidR="00BC09F6" w:rsidRPr="00733ECE" w:rsidRDefault="00BC09F6" w:rsidP="00CC23E2">
      <w:pPr>
        <w:pStyle w:val="MKbodytext"/>
      </w:pPr>
      <w:r w:rsidRPr="00733ECE">
        <w:t>What skills do I need to develop?</w:t>
      </w:r>
    </w:p>
    <w:p w14:paraId="3646C35E" w14:textId="45B337BD" w:rsidR="00EA510A" w:rsidRPr="00733ECE" w:rsidRDefault="00EA510A">
      <w:pPr>
        <w:spacing w:after="200" w:line="276" w:lineRule="auto"/>
        <w:ind w:left="0"/>
        <w:rPr>
          <w:rFonts w:ascii="Arial" w:hAnsi="Arial" w:cs="Arial"/>
        </w:rPr>
      </w:pPr>
      <w:r w:rsidRPr="00733ECE">
        <w:rPr>
          <w:rFonts w:ascii="Arial" w:hAnsi="Arial" w:cs="Arial"/>
        </w:rPr>
        <w:br w:type="page"/>
      </w:r>
    </w:p>
    <w:p w14:paraId="076E331E" w14:textId="77777777" w:rsidR="00EA510A" w:rsidRPr="00733ECE" w:rsidRDefault="00EA510A" w:rsidP="00CC23E2">
      <w:pPr>
        <w:pStyle w:val="MKbodytext"/>
      </w:pPr>
    </w:p>
    <w:p w14:paraId="5E9C9F27" w14:textId="77777777" w:rsidR="00D17E73" w:rsidRPr="00733ECE" w:rsidRDefault="00D17E73" w:rsidP="00563362">
      <w:pPr>
        <w:pStyle w:val="header2"/>
        <w:rPr>
          <w:rFonts w:ascii="Arial" w:hAnsi="Arial"/>
        </w:rPr>
      </w:pPr>
      <w:r w:rsidRPr="00733ECE">
        <w:rPr>
          <w:rFonts w:ascii="Arial" w:hAnsi="Arial"/>
        </w:rPr>
        <w:t>Step 3.  Implementation</w:t>
      </w:r>
    </w:p>
    <w:p w14:paraId="721F2FA5" w14:textId="77777777" w:rsidR="004D11AA" w:rsidRDefault="00D17E73" w:rsidP="00125228">
      <w:pPr>
        <w:pStyle w:val="tabletext0"/>
        <w:rPr>
          <w:rFonts w:ascii="Arial" w:hAnsi="Arial" w:cs="Arial"/>
        </w:rPr>
      </w:pPr>
      <w:r w:rsidRPr="00733ECE">
        <w:rPr>
          <w:rFonts w:ascii="Arial" w:hAnsi="Arial" w:cs="Arial"/>
        </w:rPr>
        <w:t>(This section gets you to think about how you might do it differently next time.  As well as considering how you might work with Alejandro and his family next time, also consider how you might develop other skills or knowledge to enable you to continue to work culturally responsively and respectfully)</w:t>
      </w:r>
    </w:p>
    <w:p w14:paraId="3E956406" w14:textId="77777777" w:rsidR="004D11AA" w:rsidRDefault="004D11AA" w:rsidP="00125228">
      <w:pPr>
        <w:pStyle w:val="tabletext0"/>
        <w:rPr>
          <w:rFonts w:ascii="Arial" w:hAnsi="Arial" w:cs="Arial"/>
        </w:rPr>
      </w:pPr>
    </w:p>
    <w:p w14:paraId="042B18BE" w14:textId="77777777" w:rsidR="004D11AA" w:rsidRDefault="004D11AA" w:rsidP="004D11AA">
      <w:pPr>
        <w:pStyle w:val="tabletext0"/>
        <w:rPr>
          <w:rFonts w:ascii="Arial" w:hAnsi="Arial" w:cs="Arial"/>
        </w:rPr>
      </w:pPr>
      <w:r w:rsidRPr="00733ECE">
        <w:rPr>
          <w:rFonts w:ascii="Arial" w:hAnsi="Arial" w:cs="Arial"/>
        </w:rPr>
        <w:t xml:space="preserve">What (new) strategies I will now implement? </w:t>
      </w:r>
    </w:p>
    <w:p w14:paraId="1E8F4479" w14:textId="77777777" w:rsidR="004D11AA" w:rsidRDefault="004D11AA" w:rsidP="004D11AA">
      <w:pPr>
        <w:pStyle w:val="tabletext0"/>
        <w:rPr>
          <w:rFonts w:ascii="Arial" w:hAnsi="Arial" w:cs="Arial"/>
        </w:rPr>
      </w:pPr>
      <w:r w:rsidRPr="00733ECE">
        <w:rPr>
          <w:rFonts w:ascii="Arial" w:hAnsi="Arial" w:cs="Arial"/>
        </w:rPr>
        <w:t>What impact will this have on my work practice?</w:t>
      </w:r>
    </w:p>
    <w:p w14:paraId="4100568A" w14:textId="77777777" w:rsidR="004D11AA" w:rsidRDefault="004D11AA" w:rsidP="004D11AA">
      <w:pPr>
        <w:pStyle w:val="tabletext0"/>
        <w:rPr>
          <w:rFonts w:ascii="Arial" w:hAnsi="Arial" w:cs="Arial"/>
        </w:rPr>
      </w:pPr>
      <w:r w:rsidRPr="00733ECE">
        <w:rPr>
          <w:rFonts w:ascii="Arial" w:hAnsi="Arial" w:cs="Arial"/>
        </w:rPr>
        <w:t xml:space="preserve">How will my work practice change as a result of this reflective exercise? </w:t>
      </w:r>
    </w:p>
    <w:p w14:paraId="68E729D5" w14:textId="3F40C229" w:rsidR="004D11AA" w:rsidRPr="00733ECE" w:rsidRDefault="004D11AA" w:rsidP="004D11AA">
      <w:pPr>
        <w:pStyle w:val="tabletext0"/>
        <w:rPr>
          <w:rFonts w:ascii="Arial" w:hAnsi="Arial" w:cs="Arial"/>
        </w:rPr>
      </w:pPr>
      <w:r w:rsidRPr="00733ECE">
        <w:rPr>
          <w:rFonts w:ascii="Arial" w:hAnsi="Arial" w:cs="Arial"/>
        </w:rPr>
        <w:t xml:space="preserve">What impact will this have on my organisation? </w:t>
      </w:r>
    </w:p>
    <w:p w14:paraId="073CB6E2" w14:textId="77777777" w:rsidR="004D11AA" w:rsidRPr="00733ECE" w:rsidRDefault="004D11AA" w:rsidP="004D11AA">
      <w:pPr>
        <w:pStyle w:val="tabletext0"/>
        <w:rPr>
          <w:rFonts w:ascii="Arial" w:hAnsi="Arial" w:cs="Arial"/>
        </w:rPr>
      </w:pPr>
      <w:r w:rsidRPr="00733ECE">
        <w:rPr>
          <w:rFonts w:ascii="Arial" w:hAnsi="Arial" w:cs="Arial"/>
        </w:rPr>
        <w:t xml:space="preserve">Will it impact on policy, procedure, or practice?  </w:t>
      </w:r>
    </w:p>
    <w:p w14:paraId="78E140F5" w14:textId="77777777" w:rsidR="004D11AA" w:rsidRDefault="004D11AA" w:rsidP="004D11AA">
      <w:pPr>
        <w:pStyle w:val="tabletext0"/>
        <w:rPr>
          <w:rFonts w:ascii="Arial" w:hAnsi="Arial" w:cs="Arial"/>
        </w:rPr>
      </w:pPr>
      <w:r w:rsidRPr="00733ECE">
        <w:rPr>
          <w:rFonts w:ascii="Arial" w:hAnsi="Arial" w:cs="Arial"/>
        </w:rPr>
        <w:t>What learning can be applied to the whole organisation?</w:t>
      </w:r>
    </w:p>
    <w:p w14:paraId="7485FBC6" w14:textId="77777777" w:rsidR="004D11AA" w:rsidRPr="00733ECE" w:rsidRDefault="004D11AA" w:rsidP="004D11AA">
      <w:pPr>
        <w:pStyle w:val="tabletext0"/>
        <w:rPr>
          <w:rFonts w:ascii="Arial" w:hAnsi="Arial" w:cs="Arial"/>
        </w:rPr>
      </w:pPr>
    </w:p>
    <w:p w14:paraId="7AEC2364" w14:textId="29ABB721" w:rsidR="00D17E73" w:rsidRPr="00733ECE" w:rsidRDefault="00D17E73" w:rsidP="00563362">
      <w:pPr>
        <w:pStyle w:val="header2"/>
        <w:rPr>
          <w:rFonts w:ascii="Arial" w:hAnsi="Arial"/>
        </w:rPr>
      </w:pPr>
      <w:r w:rsidRPr="00733ECE">
        <w:rPr>
          <w:rFonts w:ascii="Arial" w:hAnsi="Arial"/>
        </w:rPr>
        <w:t>Step 4.  Evaluation</w:t>
      </w:r>
    </w:p>
    <w:p w14:paraId="5016B33B" w14:textId="6162CF94" w:rsidR="00D17E73" w:rsidRDefault="00D17E73" w:rsidP="00125228">
      <w:pPr>
        <w:pStyle w:val="tabletext0"/>
        <w:rPr>
          <w:rFonts w:ascii="Arial" w:hAnsi="Arial" w:cs="Arial"/>
        </w:rPr>
      </w:pPr>
      <w:r w:rsidRPr="00733ECE">
        <w:rPr>
          <w:rFonts w:ascii="Arial" w:hAnsi="Arial" w:cs="Arial"/>
        </w:rPr>
        <w:t>(You would only complete this section after you have gone away and applied some o</w:t>
      </w:r>
      <w:r w:rsidR="008535AA" w:rsidRPr="00733ECE">
        <w:rPr>
          <w:rFonts w:ascii="Arial" w:hAnsi="Arial" w:cs="Arial"/>
        </w:rPr>
        <w:t>f the strategies identified in S</w:t>
      </w:r>
      <w:r w:rsidRPr="00733ECE">
        <w:rPr>
          <w:rFonts w:ascii="Arial" w:hAnsi="Arial" w:cs="Arial"/>
        </w:rPr>
        <w:t>tep 3 above)</w:t>
      </w:r>
    </w:p>
    <w:p w14:paraId="21001184" w14:textId="1AACB4A5" w:rsidR="00CC23E2" w:rsidRDefault="00CC23E2" w:rsidP="00125228">
      <w:pPr>
        <w:pStyle w:val="tabletext0"/>
        <w:rPr>
          <w:rFonts w:ascii="Arial" w:hAnsi="Arial" w:cs="Arial"/>
        </w:rPr>
      </w:pPr>
      <w:r w:rsidRPr="00733ECE">
        <w:rPr>
          <w:rFonts w:ascii="Arial" w:hAnsi="Arial" w:cs="Arial"/>
        </w:rPr>
        <w:t>Has there been change?</w:t>
      </w:r>
    </w:p>
    <w:p w14:paraId="2C3733A6" w14:textId="5CC54497" w:rsidR="00CC23E2" w:rsidRDefault="00CC23E2" w:rsidP="00125228">
      <w:pPr>
        <w:pStyle w:val="tabletext0"/>
        <w:rPr>
          <w:rFonts w:ascii="Arial" w:hAnsi="Arial" w:cs="Arial"/>
        </w:rPr>
      </w:pPr>
      <w:r w:rsidRPr="00733ECE">
        <w:rPr>
          <w:rFonts w:ascii="Arial" w:hAnsi="Arial" w:cs="Arial"/>
        </w:rPr>
        <w:t>How have I shared the learning with others?</w:t>
      </w:r>
    </w:p>
    <w:p w14:paraId="33257006" w14:textId="7F8A7080" w:rsidR="00D17E73" w:rsidRPr="00733ECE" w:rsidRDefault="00CC23E2" w:rsidP="00CC23E2">
      <w:pPr>
        <w:pStyle w:val="tabletext0"/>
        <w:rPr>
          <w:rFonts w:ascii="Arial" w:hAnsi="Arial" w:cs="Arial"/>
        </w:rPr>
      </w:pPr>
      <w:r w:rsidRPr="00733ECE">
        <w:rPr>
          <w:rFonts w:ascii="Arial" w:hAnsi="Arial" w:cs="Arial"/>
        </w:rPr>
        <w:t>How have I shared the learning with my organisation?</w:t>
      </w:r>
    </w:p>
    <w:p w14:paraId="3E476C93" w14:textId="77777777" w:rsidR="00D17E73" w:rsidRPr="00733ECE" w:rsidRDefault="00D17E73" w:rsidP="00136AA8">
      <w:pPr>
        <w:pStyle w:val="MKHeading1"/>
        <w:rPr>
          <w:rFonts w:ascii="Arial" w:hAnsi="Arial" w:cs="Arial"/>
          <w:color w:val="auto"/>
        </w:rPr>
      </w:pPr>
      <w:bookmarkStart w:id="94" w:name="_Toc323797804"/>
      <w:bookmarkStart w:id="95" w:name="_Toc454343518"/>
      <w:bookmarkStart w:id="96" w:name="_Toc454724445"/>
      <w:bookmarkStart w:id="97" w:name="_Toc469391201"/>
      <w:r w:rsidRPr="00733ECE">
        <w:rPr>
          <w:rFonts w:ascii="Arial" w:hAnsi="Arial" w:cs="Arial"/>
          <w:color w:val="auto"/>
        </w:rPr>
        <w:lastRenderedPageBreak/>
        <w:t>Conclusion</w:t>
      </w:r>
      <w:bookmarkEnd w:id="94"/>
      <w:bookmarkEnd w:id="95"/>
      <w:bookmarkEnd w:id="96"/>
      <w:bookmarkEnd w:id="97"/>
    </w:p>
    <w:p w14:paraId="551D0770" w14:textId="77777777" w:rsidR="00D17E73" w:rsidRPr="00733ECE" w:rsidRDefault="00D17E73" w:rsidP="00CC23E2">
      <w:pPr>
        <w:pStyle w:val="MKbodytext"/>
      </w:pPr>
      <w:r w:rsidRPr="00733ECE">
        <w:t xml:space="preserve">This workbook gives you the tools for working collaboratively with your team to develop your culturally responsive person centred practice.  It explains how you can use reflective practice and critical thinking to better understand how your world view impacts on and influences your behaviour and help you see the world from the point of view of the people you support and your co-workers.  Building over time your skills and the skills of your team for working culturally responsively and respectfully with people from CALD backgrounds with disability. </w:t>
      </w:r>
    </w:p>
    <w:p w14:paraId="61C84FEF" w14:textId="5F5B6A51" w:rsidR="00D17E73" w:rsidRPr="00733ECE" w:rsidRDefault="00EA510A" w:rsidP="00CC23E2">
      <w:pPr>
        <w:pStyle w:val="MKbodytext"/>
        <w:rPr>
          <w:b/>
        </w:rPr>
      </w:pPr>
      <w:r w:rsidRPr="00733ECE">
        <w:br/>
      </w:r>
      <w:r w:rsidRPr="00733ECE">
        <w:rPr>
          <w:b/>
          <w:sz w:val="32"/>
          <w:szCs w:val="32"/>
        </w:rPr>
        <w:t>Reflection</w:t>
      </w:r>
      <w:r w:rsidRPr="00733ECE">
        <w:br/>
      </w:r>
      <w:r w:rsidRPr="00733ECE">
        <w:br/>
      </w:r>
      <w:proofErr w:type="gramStart"/>
      <w:r w:rsidR="00D17E73" w:rsidRPr="00733ECE">
        <w:t>What</w:t>
      </w:r>
      <w:proofErr w:type="gramEnd"/>
      <w:r w:rsidR="00D17E73" w:rsidRPr="00733ECE">
        <w:t xml:space="preserve"> are some of the take away messages from this workbook?  Are there things you disagree with?  Was there something that surprised you? </w:t>
      </w:r>
    </w:p>
    <w:p w14:paraId="599C6D19" w14:textId="77777777" w:rsidR="00D17E73" w:rsidRPr="00733ECE" w:rsidRDefault="00D17E73" w:rsidP="00CC23E2">
      <w:pPr>
        <w:pStyle w:val="MKbodytext"/>
      </w:pPr>
    </w:p>
    <w:sectPr w:rsidR="00D17E73" w:rsidRPr="00733ECE" w:rsidSect="0022511A">
      <w:headerReference w:type="default" r:id="rId25"/>
      <w:footerReference w:type="default" r:id="rId26"/>
      <w:type w:val="continuous"/>
      <w:pgSz w:w="11906" w:h="16838"/>
      <w:pgMar w:top="1440" w:right="1418" w:bottom="1440" w:left="1440" w:header="567" w:footer="77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D622B" w14:textId="77777777" w:rsidR="00284BD9" w:rsidRDefault="00284BD9" w:rsidP="00FD2375">
      <w:r>
        <w:separator/>
      </w:r>
    </w:p>
  </w:endnote>
  <w:endnote w:type="continuationSeparator" w:id="0">
    <w:p w14:paraId="4C4C3D7E" w14:textId="77777777" w:rsidR="00284BD9" w:rsidRDefault="00284BD9" w:rsidP="00FD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F6CBB" w14:textId="77777777" w:rsidR="00284BD9" w:rsidRDefault="00284BD9" w:rsidP="00FD237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5FB043F" w14:textId="77777777" w:rsidR="00284BD9" w:rsidRPr="008222CD" w:rsidRDefault="00284BD9" w:rsidP="00FD2375">
    <w:pPr>
      <w:rPr>
        <w:rStyle w:val="PageNumber"/>
      </w:rPr>
    </w:pPr>
    <w:r w:rsidRPr="008222CD">
      <w:rPr>
        <w:rFonts w:ascii="Lucida Grande" w:hAnsi="Lucida Grande" w:cs="Lucida Grande"/>
        <w:color w:val="FF6600"/>
      </w:rPr>
      <w:t xml:space="preserve">© </w:t>
    </w:r>
    <w:r w:rsidRPr="0012597F">
      <w:rPr>
        <w:noProof/>
        <w:lang w:eastAsia="en-AU"/>
      </w:rPr>
      <w:t>futures</w:t>
    </w:r>
    <w:r w:rsidRPr="00434017">
      <w:rPr>
        <w:noProof/>
        <w:szCs w:val="24"/>
        <w:lang w:eastAsia="en-AU"/>
      </w:rPr>
      <w:t xml:space="preserve"> </w:t>
    </w:r>
    <w:r w:rsidRPr="00020370">
      <w:rPr>
        <w:rFonts w:ascii="Century Gothic" w:hAnsi="Century Gothic"/>
        <w:noProof/>
        <w:color w:val="E8952E"/>
        <w:sz w:val="26"/>
        <w:szCs w:val="26"/>
        <w:lang w:eastAsia="en-AU"/>
      </w:rPr>
      <w:t>UPFRONT</w:t>
    </w:r>
    <w:r w:rsidRPr="008222CD">
      <w:rPr>
        <w:rStyle w:val="PageNumber"/>
        <w:sz w:val="20"/>
        <w:szCs w:val="20"/>
      </w:rPr>
      <w:tab/>
    </w:r>
  </w:p>
  <w:p w14:paraId="49DEB536" w14:textId="77777777" w:rsidR="00284BD9" w:rsidRDefault="00284BD9" w:rsidP="00FD23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F16CE" w14:textId="77777777" w:rsidR="00284BD9" w:rsidRDefault="00284BD9" w:rsidP="00FD2375">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23C5F" w14:textId="77777777" w:rsidR="0022511A" w:rsidRDefault="002251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A37EB" w14:textId="75C95DDD" w:rsidR="00284BD9" w:rsidRPr="007876BF" w:rsidRDefault="00284BD9" w:rsidP="00136AA8">
    <w:pPr>
      <w:pStyle w:val="Footer"/>
      <w:ind w:left="0"/>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9E5E2" w14:textId="77777777" w:rsidR="00284BD9" w:rsidRDefault="00284BD9" w:rsidP="00FD2375">
      <w:r>
        <w:separator/>
      </w:r>
    </w:p>
  </w:footnote>
  <w:footnote w:type="continuationSeparator" w:id="0">
    <w:p w14:paraId="301941A0" w14:textId="77777777" w:rsidR="00284BD9" w:rsidRDefault="00284BD9" w:rsidP="00FD2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E6BBC" w14:textId="77777777" w:rsidR="00284BD9" w:rsidRDefault="00284BD9" w:rsidP="00FD23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97F193" w14:textId="77777777" w:rsidR="00284BD9" w:rsidRDefault="00284BD9" w:rsidP="00FD2375">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3CDA5" w14:textId="77777777" w:rsidR="0022511A" w:rsidRDefault="002251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CE728" w14:textId="77777777" w:rsidR="0022511A" w:rsidRDefault="002251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25B24" w14:textId="77777777" w:rsidR="00284BD9" w:rsidRDefault="00284BD9" w:rsidP="00FD23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0E52">
      <w:rPr>
        <w:rStyle w:val="PageNumber"/>
        <w:noProof/>
      </w:rPr>
      <w:t>14</w:t>
    </w:r>
    <w:r>
      <w:rPr>
        <w:rStyle w:val="PageNumber"/>
      </w:rPr>
      <w:fldChar w:fldCharType="end"/>
    </w:r>
  </w:p>
  <w:p w14:paraId="42C28178" w14:textId="2EBA683D" w:rsidR="00284BD9" w:rsidRDefault="00284BD9" w:rsidP="0022511A">
    <w:pPr>
      <w:pStyle w:val="Header"/>
      <w:ind w:left="0" w:right="360"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9A67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CABE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476A8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EF03BFC"/>
    <w:lvl w:ilvl="0">
      <w:start w:val="1"/>
      <w:numFmt w:val="decimal"/>
      <w:pStyle w:val="ListNumber2"/>
      <w:lvlText w:val="%1."/>
      <w:lvlJc w:val="left"/>
      <w:pPr>
        <w:tabs>
          <w:tab w:val="num" w:pos="643"/>
        </w:tabs>
        <w:ind w:left="643" w:hanging="360"/>
      </w:pPr>
    </w:lvl>
  </w:abstractNum>
  <w:abstractNum w:abstractNumId="4">
    <w:nsid w:val="FFFFFF83"/>
    <w:multiLevelType w:val="singleLevel"/>
    <w:tmpl w:val="6BE21E14"/>
    <w:lvl w:ilvl="0">
      <w:start w:val="1"/>
      <w:numFmt w:val="bullet"/>
      <w:pStyle w:val="ListBullet2"/>
      <w:lvlText w:val=""/>
      <w:lvlJc w:val="left"/>
      <w:pPr>
        <w:ind w:left="643" w:hanging="360"/>
      </w:pPr>
      <w:rPr>
        <w:rFonts w:ascii="Wingdings 2" w:hAnsi="Wingdings 2" w:hint="default"/>
        <w:color w:val="FF6600"/>
      </w:rPr>
    </w:lvl>
  </w:abstractNum>
  <w:abstractNum w:abstractNumId="5">
    <w:nsid w:val="FFFFFF89"/>
    <w:multiLevelType w:val="singleLevel"/>
    <w:tmpl w:val="DC10E5B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D73164F"/>
    <w:multiLevelType w:val="hybridMultilevel"/>
    <w:tmpl w:val="F21808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E7265BD"/>
    <w:multiLevelType w:val="hybridMultilevel"/>
    <w:tmpl w:val="9DBCDEAC"/>
    <w:lvl w:ilvl="0" w:tplc="11C8693A">
      <w:start w:val="1"/>
      <w:numFmt w:val="bullet"/>
      <w:lvlText w:val="•"/>
      <w:lvlJc w:val="left"/>
      <w:pPr>
        <w:tabs>
          <w:tab w:val="num" w:pos="720"/>
        </w:tabs>
        <w:ind w:left="720" w:hanging="360"/>
      </w:pPr>
      <w:rPr>
        <w:rFonts w:ascii="Times New Roman" w:hAnsi="Times New Roman" w:hint="default"/>
      </w:rPr>
    </w:lvl>
    <w:lvl w:ilvl="1" w:tplc="30220668" w:tentative="1">
      <w:start w:val="1"/>
      <w:numFmt w:val="bullet"/>
      <w:lvlText w:val="•"/>
      <w:lvlJc w:val="left"/>
      <w:pPr>
        <w:tabs>
          <w:tab w:val="num" w:pos="1440"/>
        </w:tabs>
        <w:ind w:left="1440" w:hanging="360"/>
      </w:pPr>
      <w:rPr>
        <w:rFonts w:ascii="Times New Roman" w:hAnsi="Times New Roman" w:hint="default"/>
      </w:rPr>
    </w:lvl>
    <w:lvl w:ilvl="2" w:tplc="28E419EA" w:tentative="1">
      <w:start w:val="1"/>
      <w:numFmt w:val="bullet"/>
      <w:lvlText w:val="•"/>
      <w:lvlJc w:val="left"/>
      <w:pPr>
        <w:tabs>
          <w:tab w:val="num" w:pos="2160"/>
        </w:tabs>
        <w:ind w:left="2160" w:hanging="360"/>
      </w:pPr>
      <w:rPr>
        <w:rFonts w:ascii="Times New Roman" w:hAnsi="Times New Roman" w:hint="default"/>
      </w:rPr>
    </w:lvl>
    <w:lvl w:ilvl="3" w:tplc="74D0F18C" w:tentative="1">
      <w:start w:val="1"/>
      <w:numFmt w:val="bullet"/>
      <w:lvlText w:val="•"/>
      <w:lvlJc w:val="left"/>
      <w:pPr>
        <w:tabs>
          <w:tab w:val="num" w:pos="2880"/>
        </w:tabs>
        <w:ind w:left="2880" w:hanging="360"/>
      </w:pPr>
      <w:rPr>
        <w:rFonts w:ascii="Times New Roman" w:hAnsi="Times New Roman" w:hint="default"/>
      </w:rPr>
    </w:lvl>
    <w:lvl w:ilvl="4" w:tplc="117C2562" w:tentative="1">
      <w:start w:val="1"/>
      <w:numFmt w:val="bullet"/>
      <w:lvlText w:val="•"/>
      <w:lvlJc w:val="left"/>
      <w:pPr>
        <w:tabs>
          <w:tab w:val="num" w:pos="3600"/>
        </w:tabs>
        <w:ind w:left="3600" w:hanging="360"/>
      </w:pPr>
      <w:rPr>
        <w:rFonts w:ascii="Times New Roman" w:hAnsi="Times New Roman" w:hint="default"/>
      </w:rPr>
    </w:lvl>
    <w:lvl w:ilvl="5" w:tplc="68526AB0" w:tentative="1">
      <w:start w:val="1"/>
      <w:numFmt w:val="bullet"/>
      <w:lvlText w:val="•"/>
      <w:lvlJc w:val="left"/>
      <w:pPr>
        <w:tabs>
          <w:tab w:val="num" w:pos="4320"/>
        </w:tabs>
        <w:ind w:left="4320" w:hanging="360"/>
      </w:pPr>
      <w:rPr>
        <w:rFonts w:ascii="Times New Roman" w:hAnsi="Times New Roman" w:hint="default"/>
      </w:rPr>
    </w:lvl>
    <w:lvl w:ilvl="6" w:tplc="6B52913A" w:tentative="1">
      <w:start w:val="1"/>
      <w:numFmt w:val="bullet"/>
      <w:lvlText w:val="•"/>
      <w:lvlJc w:val="left"/>
      <w:pPr>
        <w:tabs>
          <w:tab w:val="num" w:pos="5040"/>
        </w:tabs>
        <w:ind w:left="5040" w:hanging="360"/>
      </w:pPr>
      <w:rPr>
        <w:rFonts w:ascii="Times New Roman" w:hAnsi="Times New Roman" w:hint="default"/>
      </w:rPr>
    </w:lvl>
    <w:lvl w:ilvl="7" w:tplc="06E4C432" w:tentative="1">
      <w:start w:val="1"/>
      <w:numFmt w:val="bullet"/>
      <w:lvlText w:val="•"/>
      <w:lvlJc w:val="left"/>
      <w:pPr>
        <w:tabs>
          <w:tab w:val="num" w:pos="5760"/>
        </w:tabs>
        <w:ind w:left="5760" w:hanging="360"/>
      </w:pPr>
      <w:rPr>
        <w:rFonts w:ascii="Times New Roman" w:hAnsi="Times New Roman" w:hint="default"/>
      </w:rPr>
    </w:lvl>
    <w:lvl w:ilvl="8" w:tplc="23ACD55E" w:tentative="1">
      <w:start w:val="1"/>
      <w:numFmt w:val="bullet"/>
      <w:lvlText w:val="•"/>
      <w:lvlJc w:val="left"/>
      <w:pPr>
        <w:tabs>
          <w:tab w:val="num" w:pos="6480"/>
        </w:tabs>
        <w:ind w:left="6480" w:hanging="360"/>
      </w:pPr>
      <w:rPr>
        <w:rFonts w:ascii="Times New Roman" w:hAnsi="Times New Roman" w:hint="default"/>
      </w:rPr>
    </w:lvl>
  </w:abstractNum>
  <w:abstractNum w:abstractNumId="8">
    <w:nsid w:val="0EE47862"/>
    <w:multiLevelType w:val="hybridMultilevel"/>
    <w:tmpl w:val="23885A6C"/>
    <w:lvl w:ilvl="0" w:tplc="634E17D2">
      <w:start w:val="1"/>
      <w:numFmt w:val="bullet"/>
      <w:lvlText w:val="•"/>
      <w:lvlJc w:val="left"/>
      <w:pPr>
        <w:tabs>
          <w:tab w:val="num" w:pos="720"/>
        </w:tabs>
        <w:ind w:left="720" w:hanging="360"/>
      </w:pPr>
      <w:rPr>
        <w:rFonts w:ascii="Times New Roman" w:hAnsi="Times New Roman" w:hint="default"/>
      </w:rPr>
    </w:lvl>
    <w:lvl w:ilvl="1" w:tplc="23F0032E" w:tentative="1">
      <w:start w:val="1"/>
      <w:numFmt w:val="bullet"/>
      <w:lvlText w:val="•"/>
      <w:lvlJc w:val="left"/>
      <w:pPr>
        <w:tabs>
          <w:tab w:val="num" w:pos="1440"/>
        </w:tabs>
        <w:ind w:left="1440" w:hanging="360"/>
      </w:pPr>
      <w:rPr>
        <w:rFonts w:ascii="Times New Roman" w:hAnsi="Times New Roman" w:hint="default"/>
      </w:rPr>
    </w:lvl>
    <w:lvl w:ilvl="2" w:tplc="4D7E5646" w:tentative="1">
      <w:start w:val="1"/>
      <w:numFmt w:val="bullet"/>
      <w:lvlText w:val="•"/>
      <w:lvlJc w:val="left"/>
      <w:pPr>
        <w:tabs>
          <w:tab w:val="num" w:pos="2160"/>
        </w:tabs>
        <w:ind w:left="2160" w:hanging="360"/>
      </w:pPr>
      <w:rPr>
        <w:rFonts w:ascii="Times New Roman" w:hAnsi="Times New Roman" w:hint="default"/>
      </w:rPr>
    </w:lvl>
    <w:lvl w:ilvl="3" w:tplc="3C588EC6" w:tentative="1">
      <w:start w:val="1"/>
      <w:numFmt w:val="bullet"/>
      <w:lvlText w:val="•"/>
      <w:lvlJc w:val="left"/>
      <w:pPr>
        <w:tabs>
          <w:tab w:val="num" w:pos="2880"/>
        </w:tabs>
        <w:ind w:left="2880" w:hanging="360"/>
      </w:pPr>
      <w:rPr>
        <w:rFonts w:ascii="Times New Roman" w:hAnsi="Times New Roman" w:hint="default"/>
      </w:rPr>
    </w:lvl>
    <w:lvl w:ilvl="4" w:tplc="A4D042F4" w:tentative="1">
      <w:start w:val="1"/>
      <w:numFmt w:val="bullet"/>
      <w:lvlText w:val="•"/>
      <w:lvlJc w:val="left"/>
      <w:pPr>
        <w:tabs>
          <w:tab w:val="num" w:pos="3600"/>
        </w:tabs>
        <w:ind w:left="3600" w:hanging="360"/>
      </w:pPr>
      <w:rPr>
        <w:rFonts w:ascii="Times New Roman" w:hAnsi="Times New Roman" w:hint="default"/>
      </w:rPr>
    </w:lvl>
    <w:lvl w:ilvl="5" w:tplc="064CF018" w:tentative="1">
      <w:start w:val="1"/>
      <w:numFmt w:val="bullet"/>
      <w:lvlText w:val="•"/>
      <w:lvlJc w:val="left"/>
      <w:pPr>
        <w:tabs>
          <w:tab w:val="num" w:pos="4320"/>
        </w:tabs>
        <w:ind w:left="4320" w:hanging="360"/>
      </w:pPr>
      <w:rPr>
        <w:rFonts w:ascii="Times New Roman" w:hAnsi="Times New Roman" w:hint="default"/>
      </w:rPr>
    </w:lvl>
    <w:lvl w:ilvl="6" w:tplc="7532711C" w:tentative="1">
      <w:start w:val="1"/>
      <w:numFmt w:val="bullet"/>
      <w:lvlText w:val="•"/>
      <w:lvlJc w:val="left"/>
      <w:pPr>
        <w:tabs>
          <w:tab w:val="num" w:pos="5040"/>
        </w:tabs>
        <w:ind w:left="5040" w:hanging="360"/>
      </w:pPr>
      <w:rPr>
        <w:rFonts w:ascii="Times New Roman" w:hAnsi="Times New Roman" w:hint="default"/>
      </w:rPr>
    </w:lvl>
    <w:lvl w:ilvl="7" w:tplc="D156731A" w:tentative="1">
      <w:start w:val="1"/>
      <w:numFmt w:val="bullet"/>
      <w:lvlText w:val="•"/>
      <w:lvlJc w:val="left"/>
      <w:pPr>
        <w:tabs>
          <w:tab w:val="num" w:pos="5760"/>
        </w:tabs>
        <w:ind w:left="5760" w:hanging="360"/>
      </w:pPr>
      <w:rPr>
        <w:rFonts w:ascii="Times New Roman" w:hAnsi="Times New Roman" w:hint="default"/>
      </w:rPr>
    </w:lvl>
    <w:lvl w:ilvl="8" w:tplc="155E1E4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15C2DB8"/>
    <w:multiLevelType w:val="multilevel"/>
    <w:tmpl w:val="3CBA3064"/>
    <w:lvl w:ilvl="0">
      <w:start w:val="1"/>
      <w:numFmt w:val="decimal"/>
      <w:lvlText w:val="%1."/>
      <w:lvlJc w:val="left"/>
      <w:pPr>
        <w:ind w:left="1488" w:hanging="624"/>
      </w:pPr>
      <w:rPr>
        <w:rFonts w:hint="default"/>
      </w:rPr>
    </w:lvl>
    <w:lvl w:ilvl="1">
      <w:start w:val="1"/>
      <w:numFmt w:val="decimal"/>
      <w:lvlText w:val="%1.%2"/>
      <w:lvlJc w:val="left"/>
      <w:pPr>
        <w:ind w:left="1828" w:hanging="964"/>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1728" w:hanging="864"/>
      </w:pPr>
      <w:rPr>
        <w:rFonts w:hint="default"/>
      </w:rPr>
    </w:lvl>
    <w:lvl w:ilvl="4">
      <w:start w:val="1"/>
      <w:numFmt w:val="decimal"/>
      <w:lvlText w:val="%1.%2.%3.%4.%5"/>
      <w:lvlJc w:val="left"/>
      <w:pPr>
        <w:ind w:left="1872" w:hanging="1008"/>
      </w:pPr>
      <w:rPr>
        <w:rFonts w:hint="default"/>
      </w:rPr>
    </w:lvl>
    <w:lvl w:ilvl="5">
      <w:start w:val="1"/>
      <w:numFmt w:val="decimal"/>
      <w:lvlText w:val="%1.%2.%3.%4.%5.%6"/>
      <w:lvlJc w:val="left"/>
      <w:pPr>
        <w:ind w:left="2016" w:hanging="1152"/>
      </w:pPr>
      <w:rPr>
        <w:rFonts w:hint="default"/>
      </w:rPr>
    </w:lvl>
    <w:lvl w:ilvl="6">
      <w:start w:val="1"/>
      <w:numFmt w:val="decimal"/>
      <w:lvlText w:val="%1.%2.%3.%4.%5.%6.%7"/>
      <w:lvlJc w:val="left"/>
      <w:pPr>
        <w:ind w:left="2160" w:hanging="1296"/>
      </w:pPr>
      <w:rPr>
        <w:rFonts w:hint="default"/>
      </w:rPr>
    </w:lvl>
    <w:lvl w:ilvl="7">
      <w:start w:val="1"/>
      <w:numFmt w:val="decimal"/>
      <w:lvlText w:val="%1.%2.%3.%4.%5.%6.%7.%8"/>
      <w:lvlJc w:val="left"/>
      <w:pPr>
        <w:ind w:left="2304" w:hanging="1440"/>
      </w:pPr>
      <w:rPr>
        <w:rFonts w:hint="default"/>
      </w:rPr>
    </w:lvl>
    <w:lvl w:ilvl="8">
      <w:start w:val="1"/>
      <w:numFmt w:val="decimal"/>
      <w:lvlText w:val="%1.%2.%3.%4.%5.%6.%7.%8.%9"/>
      <w:lvlJc w:val="left"/>
      <w:pPr>
        <w:ind w:left="2448" w:hanging="1584"/>
      </w:pPr>
      <w:rPr>
        <w:rFonts w:hint="default"/>
      </w:rPr>
    </w:lvl>
  </w:abstractNum>
  <w:abstractNum w:abstractNumId="10">
    <w:nsid w:val="21C23E78"/>
    <w:multiLevelType w:val="hybridMultilevel"/>
    <w:tmpl w:val="9B2C900C"/>
    <w:lvl w:ilvl="0" w:tplc="0FE41CD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294D2FF0"/>
    <w:multiLevelType w:val="hybridMultilevel"/>
    <w:tmpl w:val="94BA2AC2"/>
    <w:lvl w:ilvl="0" w:tplc="E358257E">
      <w:start w:val="1"/>
      <w:numFmt w:val="bullet"/>
      <w:pStyle w:val="MDAABulletChar"/>
      <w:lvlText w:val=""/>
      <w:lvlJc w:val="left"/>
      <w:pPr>
        <w:tabs>
          <w:tab w:val="num" w:pos="1191"/>
        </w:tabs>
        <w:ind w:left="1191"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pperplate Gothic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pperplate Gothic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pperplate Gothic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FB68F0"/>
    <w:multiLevelType w:val="hybridMultilevel"/>
    <w:tmpl w:val="06DEE442"/>
    <w:lvl w:ilvl="0" w:tplc="652E0770">
      <w:start w:val="1"/>
      <w:numFmt w:val="bullet"/>
      <w:lvlText w:val="•"/>
      <w:lvlJc w:val="left"/>
      <w:pPr>
        <w:tabs>
          <w:tab w:val="num" w:pos="720"/>
        </w:tabs>
        <w:ind w:left="720" w:hanging="360"/>
      </w:pPr>
      <w:rPr>
        <w:rFonts w:ascii="Times New Roman" w:hAnsi="Times New Roman" w:hint="default"/>
      </w:rPr>
    </w:lvl>
    <w:lvl w:ilvl="1" w:tplc="CAD6EB4C" w:tentative="1">
      <w:start w:val="1"/>
      <w:numFmt w:val="bullet"/>
      <w:lvlText w:val="•"/>
      <w:lvlJc w:val="left"/>
      <w:pPr>
        <w:tabs>
          <w:tab w:val="num" w:pos="1440"/>
        </w:tabs>
        <w:ind w:left="1440" w:hanging="360"/>
      </w:pPr>
      <w:rPr>
        <w:rFonts w:ascii="Times New Roman" w:hAnsi="Times New Roman" w:hint="default"/>
      </w:rPr>
    </w:lvl>
    <w:lvl w:ilvl="2" w:tplc="75A230E2" w:tentative="1">
      <w:start w:val="1"/>
      <w:numFmt w:val="bullet"/>
      <w:lvlText w:val="•"/>
      <w:lvlJc w:val="left"/>
      <w:pPr>
        <w:tabs>
          <w:tab w:val="num" w:pos="2160"/>
        </w:tabs>
        <w:ind w:left="2160" w:hanging="360"/>
      </w:pPr>
      <w:rPr>
        <w:rFonts w:ascii="Times New Roman" w:hAnsi="Times New Roman" w:hint="default"/>
      </w:rPr>
    </w:lvl>
    <w:lvl w:ilvl="3" w:tplc="B822A76A" w:tentative="1">
      <w:start w:val="1"/>
      <w:numFmt w:val="bullet"/>
      <w:lvlText w:val="•"/>
      <w:lvlJc w:val="left"/>
      <w:pPr>
        <w:tabs>
          <w:tab w:val="num" w:pos="2880"/>
        </w:tabs>
        <w:ind w:left="2880" w:hanging="360"/>
      </w:pPr>
      <w:rPr>
        <w:rFonts w:ascii="Times New Roman" w:hAnsi="Times New Roman" w:hint="default"/>
      </w:rPr>
    </w:lvl>
    <w:lvl w:ilvl="4" w:tplc="41E08C32" w:tentative="1">
      <w:start w:val="1"/>
      <w:numFmt w:val="bullet"/>
      <w:lvlText w:val="•"/>
      <w:lvlJc w:val="left"/>
      <w:pPr>
        <w:tabs>
          <w:tab w:val="num" w:pos="3600"/>
        </w:tabs>
        <w:ind w:left="3600" w:hanging="360"/>
      </w:pPr>
      <w:rPr>
        <w:rFonts w:ascii="Times New Roman" w:hAnsi="Times New Roman" w:hint="default"/>
      </w:rPr>
    </w:lvl>
    <w:lvl w:ilvl="5" w:tplc="BB1232E8" w:tentative="1">
      <w:start w:val="1"/>
      <w:numFmt w:val="bullet"/>
      <w:lvlText w:val="•"/>
      <w:lvlJc w:val="left"/>
      <w:pPr>
        <w:tabs>
          <w:tab w:val="num" w:pos="4320"/>
        </w:tabs>
        <w:ind w:left="4320" w:hanging="360"/>
      </w:pPr>
      <w:rPr>
        <w:rFonts w:ascii="Times New Roman" w:hAnsi="Times New Roman" w:hint="default"/>
      </w:rPr>
    </w:lvl>
    <w:lvl w:ilvl="6" w:tplc="6DC0EBEC" w:tentative="1">
      <w:start w:val="1"/>
      <w:numFmt w:val="bullet"/>
      <w:lvlText w:val="•"/>
      <w:lvlJc w:val="left"/>
      <w:pPr>
        <w:tabs>
          <w:tab w:val="num" w:pos="5040"/>
        </w:tabs>
        <w:ind w:left="5040" w:hanging="360"/>
      </w:pPr>
      <w:rPr>
        <w:rFonts w:ascii="Times New Roman" w:hAnsi="Times New Roman" w:hint="default"/>
      </w:rPr>
    </w:lvl>
    <w:lvl w:ilvl="7" w:tplc="75CA6BA8" w:tentative="1">
      <w:start w:val="1"/>
      <w:numFmt w:val="bullet"/>
      <w:lvlText w:val="•"/>
      <w:lvlJc w:val="left"/>
      <w:pPr>
        <w:tabs>
          <w:tab w:val="num" w:pos="5760"/>
        </w:tabs>
        <w:ind w:left="5760" w:hanging="360"/>
      </w:pPr>
      <w:rPr>
        <w:rFonts w:ascii="Times New Roman" w:hAnsi="Times New Roman" w:hint="default"/>
      </w:rPr>
    </w:lvl>
    <w:lvl w:ilvl="8" w:tplc="706C815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88338B1"/>
    <w:multiLevelType w:val="hybridMultilevel"/>
    <w:tmpl w:val="C02E37CE"/>
    <w:lvl w:ilvl="0" w:tplc="8DD48F60">
      <w:start w:val="1"/>
      <w:numFmt w:val="decimal"/>
      <w:lvlText w:val="%1."/>
      <w:lvlJc w:val="left"/>
      <w:pPr>
        <w:ind w:left="289" w:hanging="360"/>
      </w:pPr>
      <w:rPr>
        <w:rFonts w:hint="default"/>
      </w:rPr>
    </w:lvl>
    <w:lvl w:ilvl="1" w:tplc="0C090019" w:tentative="1">
      <w:start w:val="1"/>
      <w:numFmt w:val="lowerLetter"/>
      <w:lvlText w:val="%2."/>
      <w:lvlJc w:val="left"/>
      <w:pPr>
        <w:ind w:left="1009" w:hanging="360"/>
      </w:pPr>
    </w:lvl>
    <w:lvl w:ilvl="2" w:tplc="0C09001B" w:tentative="1">
      <w:start w:val="1"/>
      <w:numFmt w:val="lowerRoman"/>
      <w:lvlText w:val="%3."/>
      <w:lvlJc w:val="right"/>
      <w:pPr>
        <w:ind w:left="1729" w:hanging="180"/>
      </w:pPr>
    </w:lvl>
    <w:lvl w:ilvl="3" w:tplc="0C09000F" w:tentative="1">
      <w:start w:val="1"/>
      <w:numFmt w:val="decimal"/>
      <w:lvlText w:val="%4."/>
      <w:lvlJc w:val="left"/>
      <w:pPr>
        <w:ind w:left="2449" w:hanging="360"/>
      </w:pPr>
    </w:lvl>
    <w:lvl w:ilvl="4" w:tplc="0C090019" w:tentative="1">
      <w:start w:val="1"/>
      <w:numFmt w:val="lowerLetter"/>
      <w:lvlText w:val="%5."/>
      <w:lvlJc w:val="left"/>
      <w:pPr>
        <w:ind w:left="3169" w:hanging="360"/>
      </w:pPr>
    </w:lvl>
    <w:lvl w:ilvl="5" w:tplc="0C09001B" w:tentative="1">
      <w:start w:val="1"/>
      <w:numFmt w:val="lowerRoman"/>
      <w:lvlText w:val="%6."/>
      <w:lvlJc w:val="right"/>
      <w:pPr>
        <w:ind w:left="3889" w:hanging="180"/>
      </w:pPr>
    </w:lvl>
    <w:lvl w:ilvl="6" w:tplc="0C09000F" w:tentative="1">
      <w:start w:val="1"/>
      <w:numFmt w:val="decimal"/>
      <w:lvlText w:val="%7."/>
      <w:lvlJc w:val="left"/>
      <w:pPr>
        <w:ind w:left="4609" w:hanging="360"/>
      </w:pPr>
    </w:lvl>
    <w:lvl w:ilvl="7" w:tplc="0C090019" w:tentative="1">
      <w:start w:val="1"/>
      <w:numFmt w:val="lowerLetter"/>
      <w:lvlText w:val="%8."/>
      <w:lvlJc w:val="left"/>
      <w:pPr>
        <w:ind w:left="5329" w:hanging="360"/>
      </w:pPr>
    </w:lvl>
    <w:lvl w:ilvl="8" w:tplc="0C09001B" w:tentative="1">
      <w:start w:val="1"/>
      <w:numFmt w:val="lowerRoman"/>
      <w:lvlText w:val="%9."/>
      <w:lvlJc w:val="right"/>
      <w:pPr>
        <w:ind w:left="6049" w:hanging="180"/>
      </w:pPr>
    </w:lvl>
  </w:abstractNum>
  <w:abstractNum w:abstractNumId="14">
    <w:nsid w:val="3B8F2979"/>
    <w:multiLevelType w:val="multilevel"/>
    <w:tmpl w:val="41F0DFA0"/>
    <w:lvl w:ilvl="0">
      <w:start w:val="1"/>
      <w:numFmt w:val="decimal"/>
      <w:pStyle w:val="Heading1"/>
      <w:lvlText w:val="%1."/>
      <w:lvlJc w:val="left"/>
      <w:pPr>
        <w:ind w:left="1248" w:hanging="624"/>
      </w:pPr>
      <w:rPr>
        <w:rFonts w:hint="default"/>
      </w:rPr>
    </w:lvl>
    <w:lvl w:ilvl="1">
      <w:start w:val="1"/>
      <w:numFmt w:val="decimal"/>
      <w:pStyle w:val="Heading2"/>
      <w:lvlText w:val="%1.%2"/>
      <w:lvlJc w:val="left"/>
      <w:pPr>
        <w:ind w:left="1588" w:hanging="964"/>
      </w:pPr>
      <w:rPr>
        <w:rFonts w:hint="default"/>
      </w:rPr>
    </w:lvl>
    <w:lvl w:ilvl="2">
      <w:start w:val="1"/>
      <w:numFmt w:val="decimal"/>
      <w:pStyle w:val="MKHeading3"/>
      <w:lvlText w:val="%1.%2.%3"/>
      <w:lvlJc w:val="left"/>
      <w:pPr>
        <w:ind w:left="1344" w:hanging="720"/>
      </w:pPr>
      <w:rPr>
        <w:rFonts w:hint="default"/>
      </w:rPr>
    </w:lvl>
    <w:lvl w:ilvl="3">
      <w:start w:val="1"/>
      <w:numFmt w:val="decimal"/>
      <w:pStyle w:val="Heading4"/>
      <w:lvlText w:val="%1.%2.%3.%4"/>
      <w:lvlJc w:val="left"/>
      <w:pPr>
        <w:ind w:left="1488" w:hanging="864"/>
      </w:pPr>
      <w:rPr>
        <w:rFonts w:hint="default"/>
      </w:rPr>
    </w:lvl>
    <w:lvl w:ilvl="4">
      <w:start w:val="1"/>
      <w:numFmt w:val="decimal"/>
      <w:pStyle w:val="Heading5"/>
      <w:lvlText w:val="%1.%2.%3.%4.%5"/>
      <w:lvlJc w:val="left"/>
      <w:pPr>
        <w:ind w:left="1632" w:hanging="1008"/>
      </w:pPr>
      <w:rPr>
        <w:rFonts w:hint="default"/>
      </w:rPr>
    </w:lvl>
    <w:lvl w:ilvl="5">
      <w:start w:val="1"/>
      <w:numFmt w:val="decimal"/>
      <w:pStyle w:val="Heading6"/>
      <w:lvlText w:val="%1.%2.%3.%4.%5.%6"/>
      <w:lvlJc w:val="left"/>
      <w:pPr>
        <w:ind w:left="1776" w:hanging="1152"/>
      </w:pPr>
      <w:rPr>
        <w:rFonts w:hint="default"/>
      </w:rPr>
    </w:lvl>
    <w:lvl w:ilvl="6">
      <w:start w:val="1"/>
      <w:numFmt w:val="decimal"/>
      <w:pStyle w:val="Heading7"/>
      <w:lvlText w:val="%1.%2.%3.%4.%5.%6.%7"/>
      <w:lvlJc w:val="left"/>
      <w:pPr>
        <w:ind w:left="1920" w:hanging="1296"/>
      </w:pPr>
      <w:rPr>
        <w:rFonts w:hint="default"/>
      </w:rPr>
    </w:lvl>
    <w:lvl w:ilvl="7">
      <w:start w:val="1"/>
      <w:numFmt w:val="decimal"/>
      <w:pStyle w:val="Heading8"/>
      <w:lvlText w:val="%1.%2.%3.%4.%5.%6.%7.%8"/>
      <w:lvlJc w:val="left"/>
      <w:pPr>
        <w:ind w:left="2064" w:hanging="1440"/>
      </w:pPr>
      <w:rPr>
        <w:rFonts w:hint="default"/>
      </w:rPr>
    </w:lvl>
    <w:lvl w:ilvl="8">
      <w:start w:val="1"/>
      <w:numFmt w:val="decimal"/>
      <w:pStyle w:val="Heading9"/>
      <w:lvlText w:val="%1.%2.%3.%4.%5.%6.%7.%8.%9"/>
      <w:lvlJc w:val="left"/>
      <w:pPr>
        <w:ind w:left="2208" w:hanging="1584"/>
      </w:pPr>
      <w:rPr>
        <w:rFonts w:hint="default"/>
      </w:rPr>
    </w:lvl>
  </w:abstractNum>
  <w:abstractNum w:abstractNumId="15">
    <w:nsid w:val="59431C31"/>
    <w:multiLevelType w:val="hybridMultilevel"/>
    <w:tmpl w:val="578AD516"/>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6">
    <w:nsid w:val="5A000266"/>
    <w:multiLevelType w:val="hybridMultilevel"/>
    <w:tmpl w:val="F7529C94"/>
    <w:lvl w:ilvl="0" w:tplc="8696BC50">
      <w:start w:val="1"/>
      <w:numFmt w:val="decimal"/>
      <w:lvlText w:val="%1."/>
      <w:lvlJc w:val="left"/>
      <w:pPr>
        <w:ind w:left="1069" w:hanging="360"/>
      </w:pPr>
      <w:rPr>
        <w:rFonts w:ascii="Calibri" w:eastAsia="Arial Unicode MS" w:hAnsi="Calibri" w:cs="Arial Unicode M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FA32877"/>
    <w:multiLevelType w:val="hybridMultilevel"/>
    <w:tmpl w:val="13DC5870"/>
    <w:lvl w:ilvl="0" w:tplc="474CA316">
      <w:start w:val="1"/>
      <w:numFmt w:val="bullet"/>
      <w:lvlText w:val="•"/>
      <w:lvlJc w:val="left"/>
      <w:pPr>
        <w:tabs>
          <w:tab w:val="num" w:pos="720"/>
        </w:tabs>
        <w:ind w:left="720" w:hanging="360"/>
      </w:pPr>
      <w:rPr>
        <w:rFonts w:ascii="Times New Roman" w:hAnsi="Times New Roman" w:hint="default"/>
      </w:rPr>
    </w:lvl>
    <w:lvl w:ilvl="1" w:tplc="32240B9E" w:tentative="1">
      <w:start w:val="1"/>
      <w:numFmt w:val="bullet"/>
      <w:lvlText w:val="•"/>
      <w:lvlJc w:val="left"/>
      <w:pPr>
        <w:tabs>
          <w:tab w:val="num" w:pos="1440"/>
        </w:tabs>
        <w:ind w:left="1440" w:hanging="360"/>
      </w:pPr>
      <w:rPr>
        <w:rFonts w:ascii="Times New Roman" w:hAnsi="Times New Roman" w:hint="default"/>
      </w:rPr>
    </w:lvl>
    <w:lvl w:ilvl="2" w:tplc="2BE8C0B6" w:tentative="1">
      <w:start w:val="1"/>
      <w:numFmt w:val="bullet"/>
      <w:lvlText w:val="•"/>
      <w:lvlJc w:val="left"/>
      <w:pPr>
        <w:tabs>
          <w:tab w:val="num" w:pos="2160"/>
        </w:tabs>
        <w:ind w:left="2160" w:hanging="360"/>
      </w:pPr>
      <w:rPr>
        <w:rFonts w:ascii="Times New Roman" w:hAnsi="Times New Roman" w:hint="default"/>
      </w:rPr>
    </w:lvl>
    <w:lvl w:ilvl="3" w:tplc="B14AF590" w:tentative="1">
      <w:start w:val="1"/>
      <w:numFmt w:val="bullet"/>
      <w:lvlText w:val="•"/>
      <w:lvlJc w:val="left"/>
      <w:pPr>
        <w:tabs>
          <w:tab w:val="num" w:pos="2880"/>
        </w:tabs>
        <w:ind w:left="2880" w:hanging="360"/>
      </w:pPr>
      <w:rPr>
        <w:rFonts w:ascii="Times New Roman" w:hAnsi="Times New Roman" w:hint="default"/>
      </w:rPr>
    </w:lvl>
    <w:lvl w:ilvl="4" w:tplc="3F7A8888" w:tentative="1">
      <w:start w:val="1"/>
      <w:numFmt w:val="bullet"/>
      <w:lvlText w:val="•"/>
      <w:lvlJc w:val="left"/>
      <w:pPr>
        <w:tabs>
          <w:tab w:val="num" w:pos="3600"/>
        </w:tabs>
        <w:ind w:left="3600" w:hanging="360"/>
      </w:pPr>
      <w:rPr>
        <w:rFonts w:ascii="Times New Roman" w:hAnsi="Times New Roman" w:hint="default"/>
      </w:rPr>
    </w:lvl>
    <w:lvl w:ilvl="5" w:tplc="53A8BB04" w:tentative="1">
      <w:start w:val="1"/>
      <w:numFmt w:val="bullet"/>
      <w:lvlText w:val="•"/>
      <w:lvlJc w:val="left"/>
      <w:pPr>
        <w:tabs>
          <w:tab w:val="num" w:pos="4320"/>
        </w:tabs>
        <w:ind w:left="4320" w:hanging="360"/>
      </w:pPr>
      <w:rPr>
        <w:rFonts w:ascii="Times New Roman" w:hAnsi="Times New Roman" w:hint="default"/>
      </w:rPr>
    </w:lvl>
    <w:lvl w:ilvl="6" w:tplc="4066168E" w:tentative="1">
      <w:start w:val="1"/>
      <w:numFmt w:val="bullet"/>
      <w:lvlText w:val="•"/>
      <w:lvlJc w:val="left"/>
      <w:pPr>
        <w:tabs>
          <w:tab w:val="num" w:pos="5040"/>
        </w:tabs>
        <w:ind w:left="5040" w:hanging="360"/>
      </w:pPr>
      <w:rPr>
        <w:rFonts w:ascii="Times New Roman" w:hAnsi="Times New Roman" w:hint="default"/>
      </w:rPr>
    </w:lvl>
    <w:lvl w:ilvl="7" w:tplc="8D4C3326" w:tentative="1">
      <w:start w:val="1"/>
      <w:numFmt w:val="bullet"/>
      <w:lvlText w:val="•"/>
      <w:lvlJc w:val="left"/>
      <w:pPr>
        <w:tabs>
          <w:tab w:val="num" w:pos="5760"/>
        </w:tabs>
        <w:ind w:left="5760" w:hanging="360"/>
      </w:pPr>
      <w:rPr>
        <w:rFonts w:ascii="Times New Roman" w:hAnsi="Times New Roman" w:hint="default"/>
      </w:rPr>
    </w:lvl>
    <w:lvl w:ilvl="8" w:tplc="8F82D98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5D2653E"/>
    <w:multiLevelType w:val="hybridMultilevel"/>
    <w:tmpl w:val="F7529C94"/>
    <w:lvl w:ilvl="0" w:tplc="8696BC50">
      <w:start w:val="1"/>
      <w:numFmt w:val="decimal"/>
      <w:lvlText w:val="%1."/>
      <w:lvlJc w:val="left"/>
      <w:pPr>
        <w:ind w:left="1069" w:hanging="360"/>
      </w:pPr>
      <w:rPr>
        <w:rFonts w:ascii="Calibri" w:eastAsia="Arial Unicode MS" w:hAnsi="Calibri" w:cs="Arial Unicode M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65E54B58"/>
    <w:multiLevelType w:val="hybridMultilevel"/>
    <w:tmpl w:val="61962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C1078E1"/>
    <w:multiLevelType w:val="hybridMultilevel"/>
    <w:tmpl w:val="5526FF28"/>
    <w:lvl w:ilvl="0" w:tplc="267844F6">
      <w:start w:val="1"/>
      <w:numFmt w:val="bullet"/>
      <w:pStyle w:val="IndentedBullet"/>
      <w:lvlText w:val=""/>
      <w:lvlJc w:val="left"/>
      <w:pPr>
        <w:ind w:left="-71" w:hanging="340"/>
      </w:pPr>
      <w:rPr>
        <w:rFonts w:ascii="Wingdings 3" w:hAnsi="Wingdings 3" w:hint="default"/>
        <w:color w:val="FF66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1D7F3C"/>
    <w:multiLevelType w:val="hybridMultilevel"/>
    <w:tmpl w:val="578020A0"/>
    <w:lvl w:ilvl="0" w:tplc="F648BC32">
      <w:start w:val="1"/>
      <w:numFmt w:val="bullet"/>
      <w:pStyle w:val="ListParagraph"/>
      <w:lvlText w:val=""/>
      <w:lvlJc w:val="left"/>
      <w:pPr>
        <w:ind w:left="-1091" w:hanging="340"/>
      </w:pPr>
      <w:rPr>
        <w:rFonts w:ascii="Wingdings 3" w:hAnsi="Wingdings 3" w:hint="default"/>
        <w:color w:val="FF6600"/>
      </w:rPr>
    </w:lvl>
    <w:lvl w:ilvl="1" w:tplc="04090003" w:tentative="1">
      <w:start w:val="1"/>
      <w:numFmt w:val="bullet"/>
      <w:lvlText w:val="o"/>
      <w:lvlJc w:val="left"/>
      <w:pPr>
        <w:ind w:left="9" w:hanging="360"/>
      </w:pPr>
      <w:rPr>
        <w:rFonts w:ascii="Courier New" w:hAnsi="Courier New" w:hint="default"/>
      </w:rPr>
    </w:lvl>
    <w:lvl w:ilvl="2" w:tplc="04090005" w:tentative="1">
      <w:start w:val="1"/>
      <w:numFmt w:val="bullet"/>
      <w:lvlText w:val=""/>
      <w:lvlJc w:val="left"/>
      <w:pPr>
        <w:ind w:left="729" w:hanging="360"/>
      </w:pPr>
      <w:rPr>
        <w:rFonts w:ascii="Wingdings" w:hAnsi="Wingdings" w:hint="default"/>
      </w:rPr>
    </w:lvl>
    <w:lvl w:ilvl="3" w:tplc="04090001" w:tentative="1">
      <w:start w:val="1"/>
      <w:numFmt w:val="bullet"/>
      <w:lvlText w:val=""/>
      <w:lvlJc w:val="left"/>
      <w:pPr>
        <w:ind w:left="1449" w:hanging="360"/>
      </w:pPr>
      <w:rPr>
        <w:rFonts w:ascii="Symbol" w:hAnsi="Symbol" w:hint="default"/>
      </w:rPr>
    </w:lvl>
    <w:lvl w:ilvl="4" w:tplc="04090003" w:tentative="1">
      <w:start w:val="1"/>
      <w:numFmt w:val="bullet"/>
      <w:lvlText w:val="o"/>
      <w:lvlJc w:val="left"/>
      <w:pPr>
        <w:ind w:left="2169" w:hanging="360"/>
      </w:pPr>
      <w:rPr>
        <w:rFonts w:ascii="Courier New" w:hAnsi="Courier New" w:hint="default"/>
      </w:rPr>
    </w:lvl>
    <w:lvl w:ilvl="5" w:tplc="04090005" w:tentative="1">
      <w:start w:val="1"/>
      <w:numFmt w:val="bullet"/>
      <w:lvlText w:val=""/>
      <w:lvlJc w:val="left"/>
      <w:pPr>
        <w:ind w:left="2889" w:hanging="360"/>
      </w:pPr>
      <w:rPr>
        <w:rFonts w:ascii="Wingdings" w:hAnsi="Wingdings" w:hint="default"/>
      </w:rPr>
    </w:lvl>
    <w:lvl w:ilvl="6" w:tplc="04090001" w:tentative="1">
      <w:start w:val="1"/>
      <w:numFmt w:val="bullet"/>
      <w:lvlText w:val=""/>
      <w:lvlJc w:val="left"/>
      <w:pPr>
        <w:ind w:left="3609" w:hanging="360"/>
      </w:pPr>
      <w:rPr>
        <w:rFonts w:ascii="Symbol" w:hAnsi="Symbol" w:hint="default"/>
      </w:rPr>
    </w:lvl>
    <w:lvl w:ilvl="7" w:tplc="04090003" w:tentative="1">
      <w:start w:val="1"/>
      <w:numFmt w:val="bullet"/>
      <w:lvlText w:val="o"/>
      <w:lvlJc w:val="left"/>
      <w:pPr>
        <w:ind w:left="4329" w:hanging="360"/>
      </w:pPr>
      <w:rPr>
        <w:rFonts w:ascii="Courier New" w:hAnsi="Courier New" w:hint="default"/>
      </w:rPr>
    </w:lvl>
    <w:lvl w:ilvl="8" w:tplc="04090005" w:tentative="1">
      <w:start w:val="1"/>
      <w:numFmt w:val="bullet"/>
      <w:lvlText w:val=""/>
      <w:lvlJc w:val="left"/>
      <w:pPr>
        <w:ind w:left="5049" w:hanging="360"/>
      </w:pPr>
      <w:rPr>
        <w:rFonts w:ascii="Wingdings" w:hAnsi="Wingdings" w:hint="default"/>
      </w:rPr>
    </w:lvl>
  </w:abstractNum>
  <w:abstractNum w:abstractNumId="22">
    <w:nsid w:val="79FB5564"/>
    <w:multiLevelType w:val="hybridMultilevel"/>
    <w:tmpl w:val="E76CB088"/>
    <w:lvl w:ilvl="0" w:tplc="435EF0F8">
      <w:start w:val="1"/>
      <w:numFmt w:val="bullet"/>
      <w:pStyle w:val="ListBullet3"/>
      <w:lvlText w:val=""/>
      <w:lvlJc w:val="left"/>
      <w:pPr>
        <w:ind w:left="1060" w:hanging="340"/>
      </w:pPr>
      <w:rPr>
        <w:rFonts w:ascii="Wingdings 3" w:hAnsi="Wingdings 3" w:hint="default"/>
        <w:color w:val="FF66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A6575C"/>
    <w:multiLevelType w:val="hybridMultilevel"/>
    <w:tmpl w:val="5A0047CC"/>
    <w:lvl w:ilvl="0" w:tplc="DEBEE0E6">
      <w:start w:val="1"/>
      <w:numFmt w:val="bullet"/>
      <w:lvlText w:val="•"/>
      <w:lvlJc w:val="left"/>
      <w:pPr>
        <w:tabs>
          <w:tab w:val="num" w:pos="720"/>
        </w:tabs>
        <w:ind w:left="720" w:hanging="360"/>
      </w:pPr>
      <w:rPr>
        <w:rFonts w:ascii="Times New Roman" w:hAnsi="Times New Roman" w:hint="default"/>
      </w:rPr>
    </w:lvl>
    <w:lvl w:ilvl="1" w:tplc="7110F346" w:tentative="1">
      <w:start w:val="1"/>
      <w:numFmt w:val="bullet"/>
      <w:lvlText w:val="•"/>
      <w:lvlJc w:val="left"/>
      <w:pPr>
        <w:tabs>
          <w:tab w:val="num" w:pos="1440"/>
        </w:tabs>
        <w:ind w:left="1440" w:hanging="360"/>
      </w:pPr>
      <w:rPr>
        <w:rFonts w:ascii="Times New Roman" w:hAnsi="Times New Roman" w:hint="default"/>
      </w:rPr>
    </w:lvl>
    <w:lvl w:ilvl="2" w:tplc="8A708884" w:tentative="1">
      <w:start w:val="1"/>
      <w:numFmt w:val="bullet"/>
      <w:lvlText w:val="•"/>
      <w:lvlJc w:val="left"/>
      <w:pPr>
        <w:tabs>
          <w:tab w:val="num" w:pos="2160"/>
        </w:tabs>
        <w:ind w:left="2160" w:hanging="360"/>
      </w:pPr>
      <w:rPr>
        <w:rFonts w:ascii="Times New Roman" w:hAnsi="Times New Roman" w:hint="default"/>
      </w:rPr>
    </w:lvl>
    <w:lvl w:ilvl="3" w:tplc="B830B0B8" w:tentative="1">
      <w:start w:val="1"/>
      <w:numFmt w:val="bullet"/>
      <w:lvlText w:val="•"/>
      <w:lvlJc w:val="left"/>
      <w:pPr>
        <w:tabs>
          <w:tab w:val="num" w:pos="2880"/>
        </w:tabs>
        <w:ind w:left="2880" w:hanging="360"/>
      </w:pPr>
      <w:rPr>
        <w:rFonts w:ascii="Times New Roman" w:hAnsi="Times New Roman" w:hint="default"/>
      </w:rPr>
    </w:lvl>
    <w:lvl w:ilvl="4" w:tplc="09BA9826" w:tentative="1">
      <w:start w:val="1"/>
      <w:numFmt w:val="bullet"/>
      <w:lvlText w:val="•"/>
      <w:lvlJc w:val="left"/>
      <w:pPr>
        <w:tabs>
          <w:tab w:val="num" w:pos="3600"/>
        </w:tabs>
        <w:ind w:left="3600" w:hanging="360"/>
      </w:pPr>
      <w:rPr>
        <w:rFonts w:ascii="Times New Roman" w:hAnsi="Times New Roman" w:hint="default"/>
      </w:rPr>
    </w:lvl>
    <w:lvl w:ilvl="5" w:tplc="97D43A74" w:tentative="1">
      <w:start w:val="1"/>
      <w:numFmt w:val="bullet"/>
      <w:lvlText w:val="•"/>
      <w:lvlJc w:val="left"/>
      <w:pPr>
        <w:tabs>
          <w:tab w:val="num" w:pos="4320"/>
        </w:tabs>
        <w:ind w:left="4320" w:hanging="360"/>
      </w:pPr>
      <w:rPr>
        <w:rFonts w:ascii="Times New Roman" w:hAnsi="Times New Roman" w:hint="default"/>
      </w:rPr>
    </w:lvl>
    <w:lvl w:ilvl="6" w:tplc="0680BF10" w:tentative="1">
      <w:start w:val="1"/>
      <w:numFmt w:val="bullet"/>
      <w:lvlText w:val="•"/>
      <w:lvlJc w:val="left"/>
      <w:pPr>
        <w:tabs>
          <w:tab w:val="num" w:pos="5040"/>
        </w:tabs>
        <w:ind w:left="5040" w:hanging="360"/>
      </w:pPr>
      <w:rPr>
        <w:rFonts w:ascii="Times New Roman" w:hAnsi="Times New Roman" w:hint="default"/>
      </w:rPr>
    </w:lvl>
    <w:lvl w:ilvl="7" w:tplc="487AF866" w:tentative="1">
      <w:start w:val="1"/>
      <w:numFmt w:val="bullet"/>
      <w:lvlText w:val="•"/>
      <w:lvlJc w:val="left"/>
      <w:pPr>
        <w:tabs>
          <w:tab w:val="num" w:pos="5760"/>
        </w:tabs>
        <w:ind w:left="5760" w:hanging="360"/>
      </w:pPr>
      <w:rPr>
        <w:rFonts w:ascii="Times New Roman" w:hAnsi="Times New Roman" w:hint="default"/>
      </w:rPr>
    </w:lvl>
    <w:lvl w:ilvl="8" w:tplc="F7F06A1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C90762F"/>
    <w:multiLevelType w:val="hybridMultilevel"/>
    <w:tmpl w:val="BADAE76A"/>
    <w:lvl w:ilvl="0" w:tplc="6646F54E">
      <w:start w:val="1"/>
      <w:numFmt w:val="bullet"/>
      <w:pStyle w:val="MK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num w:numId="1">
    <w:abstractNumId w:val="21"/>
  </w:num>
  <w:num w:numId="2">
    <w:abstractNumId w:val="20"/>
  </w:num>
  <w:num w:numId="3">
    <w:abstractNumId w:val="22"/>
  </w:num>
  <w:num w:numId="4">
    <w:abstractNumId w:val="3"/>
  </w:num>
  <w:num w:numId="5">
    <w:abstractNumId w:val="0"/>
  </w:num>
  <w:num w:numId="6">
    <w:abstractNumId w:val="1"/>
  </w:num>
  <w:num w:numId="7">
    <w:abstractNumId w:val="2"/>
  </w:num>
  <w:num w:numId="8">
    <w:abstractNumId w:val="14"/>
  </w:num>
  <w:num w:numId="9">
    <w:abstractNumId w:val="5"/>
  </w:num>
  <w:num w:numId="10">
    <w:abstractNumId w:val="11"/>
  </w:num>
  <w:num w:numId="11">
    <w:abstractNumId w:val="4"/>
  </w:num>
  <w:num w:numId="12">
    <w:abstractNumId w:val="9"/>
  </w:num>
  <w:num w:numId="13">
    <w:abstractNumId w:val="18"/>
  </w:num>
  <w:num w:numId="14">
    <w:abstractNumId w:val="10"/>
  </w:num>
  <w:num w:numId="15">
    <w:abstractNumId w:val="20"/>
  </w:num>
  <w:num w:numId="16">
    <w:abstractNumId w:val="21"/>
  </w:num>
  <w:num w:numId="17">
    <w:abstractNumId w:val="21"/>
  </w:num>
  <w:num w:numId="18">
    <w:abstractNumId w:val="24"/>
  </w:num>
  <w:num w:numId="19">
    <w:abstractNumId w:val="13"/>
  </w:num>
  <w:num w:numId="20">
    <w:abstractNumId w:val="6"/>
  </w:num>
  <w:num w:numId="21">
    <w:abstractNumId w:val="19"/>
  </w:num>
  <w:num w:numId="22">
    <w:abstractNumId w:val="3"/>
    <w:lvlOverride w:ilvl="0">
      <w:startOverride w:val="1"/>
    </w:lvlOverride>
  </w:num>
  <w:num w:numId="23">
    <w:abstractNumId w:val="17"/>
  </w:num>
  <w:num w:numId="24">
    <w:abstractNumId w:val="7"/>
  </w:num>
  <w:num w:numId="25">
    <w:abstractNumId w:val="23"/>
  </w:num>
  <w:num w:numId="26">
    <w:abstractNumId w:val="8"/>
  </w:num>
  <w:num w:numId="27">
    <w:abstractNumId w:val="12"/>
  </w:num>
  <w:num w:numId="28">
    <w:abstractNumId w:val="15"/>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B33"/>
    <w:rsid w:val="0002349C"/>
    <w:rsid w:val="0005067A"/>
    <w:rsid w:val="00083B33"/>
    <w:rsid w:val="000C16FB"/>
    <w:rsid w:val="001030FA"/>
    <w:rsid w:val="00106F8B"/>
    <w:rsid w:val="00115706"/>
    <w:rsid w:val="00122AE1"/>
    <w:rsid w:val="00125228"/>
    <w:rsid w:val="00136AA8"/>
    <w:rsid w:val="001C361E"/>
    <w:rsid w:val="002132C6"/>
    <w:rsid w:val="002176A5"/>
    <w:rsid w:val="0022511A"/>
    <w:rsid w:val="002640BA"/>
    <w:rsid w:val="00284BD9"/>
    <w:rsid w:val="002A6ED9"/>
    <w:rsid w:val="002D0E52"/>
    <w:rsid w:val="00326451"/>
    <w:rsid w:val="0034464B"/>
    <w:rsid w:val="00391F26"/>
    <w:rsid w:val="004113D7"/>
    <w:rsid w:val="00445135"/>
    <w:rsid w:val="00454FB8"/>
    <w:rsid w:val="004620DD"/>
    <w:rsid w:val="00480FD9"/>
    <w:rsid w:val="004945FF"/>
    <w:rsid w:val="004A24CD"/>
    <w:rsid w:val="004D11AA"/>
    <w:rsid w:val="004E4ED5"/>
    <w:rsid w:val="00514B80"/>
    <w:rsid w:val="00534D9E"/>
    <w:rsid w:val="00537108"/>
    <w:rsid w:val="00563362"/>
    <w:rsid w:val="00564E78"/>
    <w:rsid w:val="00567DD5"/>
    <w:rsid w:val="00573646"/>
    <w:rsid w:val="005A5CED"/>
    <w:rsid w:val="005D3073"/>
    <w:rsid w:val="005F7466"/>
    <w:rsid w:val="00604BEF"/>
    <w:rsid w:val="0063600F"/>
    <w:rsid w:val="006A5228"/>
    <w:rsid w:val="00733ECE"/>
    <w:rsid w:val="00740309"/>
    <w:rsid w:val="00753F73"/>
    <w:rsid w:val="007614D4"/>
    <w:rsid w:val="007640BB"/>
    <w:rsid w:val="007B533B"/>
    <w:rsid w:val="00802D27"/>
    <w:rsid w:val="00807A81"/>
    <w:rsid w:val="008461D8"/>
    <w:rsid w:val="00847819"/>
    <w:rsid w:val="008535AA"/>
    <w:rsid w:val="00931CC2"/>
    <w:rsid w:val="009376A6"/>
    <w:rsid w:val="00952D44"/>
    <w:rsid w:val="009C36D4"/>
    <w:rsid w:val="00A46284"/>
    <w:rsid w:val="00A535BA"/>
    <w:rsid w:val="00A71B39"/>
    <w:rsid w:val="00A83EA3"/>
    <w:rsid w:val="00A941BA"/>
    <w:rsid w:val="00AB3073"/>
    <w:rsid w:val="00AC167D"/>
    <w:rsid w:val="00AC7984"/>
    <w:rsid w:val="00AE0B2C"/>
    <w:rsid w:val="00B16968"/>
    <w:rsid w:val="00B2382B"/>
    <w:rsid w:val="00BB2339"/>
    <w:rsid w:val="00BC09F6"/>
    <w:rsid w:val="00BE6AA5"/>
    <w:rsid w:val="00C67EBE"/>
    <w:rsid w:val="00CC23E2"/>
    <w:rsid w:val="00CE2438"/>
    <w:rsid w:val="00D049E5"/>
    <w:rsid w:val="00D11E1E"/>
    <w:rsid w:val="00D17E73"/>
    <w:rsid w:val="00D27BBD"/>
    <w:rsid w:val="00D74ED4"/>
    <w:rsid w:val="00DA72FE"/>
    <w:rsid w:val="00DC30D3"/>
    <w:rsid w:val="00E0446B"/>
    <w:rsid w:val="00E31251"/>
    <w:rsid w:val="00EA510A"/>
    <w:rsid w:val="00ED35C3"/>
    <w:rsid w:val="00F104AA"/>
    <w:rsid w:val="00FB2331"/>
    <w:rsid w:val="00FC7EE8"/>
    <w:rsid w:val="00FD2375"/>
    <w:rsid w:val="00FD350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CCE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3"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Revision" w:semiHidden="1"/>
    <w:lsdException w:name="List Paragraph" w:uiPriority="34" w:qFormat="1"/>
    <w:lsdException w:name="Bibliography" w:semiHidden="1" w:unhideWhenUsed="1"/>
    <w:lsdException w:name="TOC Heading" w:semiHidden="1" w:uiPriority="39" w:unhideWhenUsed="1" w:qFormat="1"/>
  </w:latentStyles>
  <w:style w:type="paragraph" w:default="1" w:styleId="Normal">
    <w:name w:val="Normal"/>
    <w:qFormat/>
    <w:rsid w:val="00863AB8"/>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9C36D4"/>
    <w:pPr>
      <w:keepLines/>
      <w:pageBreakBefore/>
      <w:numPr>
        <w:numId w:val="8"/>
      </w:numPr>
      <w:spacing w:after="240" w:line="240" w:lineRule="auto"/>
      <w:outlineLvl w:val="0"/>
    </w:pPr>
    <w:rPr>
      <w:rFonts w:ascii="Verdana" w:eastAsiaTheme="majorEastAsia" w:hAnsi="Verdana" w:cstheme="majorBidi"/>
      <w:b/>
      <w:bCs/>
      <w:i/>
      <w:iCs/>
      <w:color w:val="DB6F37"/>
      <w:sz w:val="32"/>
      <w:szCs w:val="32"/>
    </w:rPr>
  </w:style>
  <w:style w:type="paragraph" w:styleId="Heading2">
    <w:name w:val="heading 2"/>
    <w:basedOn w:val="Normal"/>
    <w:next w:val="Normal"/>
    <w:link w:val="Heading2Char"/>
    <w:autoRedefine/>
    <w:uiPriority w:val="9"/>
    <w:unhideWhenUsed/>
    <w:qFormat/>
    <w:rsid w:val="009C36D4"/>
    <w:pPr>
      <w:keepNext/>
      <w:keepLines/>
      <w:numPr>
        <w:ilvl w:val="1"/>
        <w:numId w:val="8"/>
      </w:numPr>
      <w:spacing w:before="360" w:line="240" w:lineRule="auto"/>
      <w:outlineLvl w:val="1"/>
    </w:pPr>
    <w:rPr>
      <w:rFonts w:eastAsiaTheme="majorEastAsia" w:cstheme="majorBidi"/>
      <w:b/>
      <w:bCs/>
      <w:color w:val="376134"/>
      <w:sz w:val="28"/>
      <w:szCs w:val="28"/>
    </w:rPr>
  </w:style>
  <w:style w:type="paragraph" w:styleId="Heading3">
    <w:name w:val="heading 3"/>
    <w:basedOn w:val="Normal"/>
    <w:next w:val="Normal"/>
    <w:link w:val="Heading3Char"/>
    <w:rsid w:val="009C36D4"/>
    <w:pPr>
      <w:keepNext/>
      <w:keepLines/>
      <w:spacing w:before="200" w:after="0"/>
      <w:ind w:left="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9C36D4"/>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C36D4"/>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C36D4"/>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C36D4"/>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C36D4"/>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9C36D4"/>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FE5BBF"/>
    <w:rPr>
      <w:rFonts w:ascii="Lucida Grande" w:hAnsi="Lucida Grande"/>
      <w:sz w:val="18"/>
      <w:szCs w:val="18"/>
    </w:rPr>
  </w:style>
  <w:style w:type="character" w:customStyle="1" w:styleId="BalloonTextChar0">
    <w:name w:val="Balloon Text Char"/>
    <w:basedOn w:val="DefaultParagraphFont"/>
    <w:uiPriority w:val="99"/>
    <w:semiHidden/>
    <w:rsid w:val="00752FB2"/>
    <w:rPr>
      <w:rFonts w:ascii="Lucida Grande" w:hAnsi="Lucida Grande"/>
      <w:sz w:val="18"/>
      <w:szCs w:val="18"/>
    </w:rPr>
  </w:style>
  <w:style w:type="character" w:customStyle="1" w:styleId="BalloonTextChar2">
    <w:name w:val="Balloon Text Char"/>
    <w:basedOn w:val="DefaultParagraphFont"/>
    <w:uiPriority w:val="99"/>
    <w:semiHidden/>
    <w:rsid w:val="00ED35E1"/>
    <w:rPr>
      <w:rFonts w:ascii="Lucida Grande" w:hAnsi="Lucida Grande"/>
      <w:sz w:val="18"/>
      <w:szCs w:val="18"/>
    </w:rPr>
  </w:style>
  <w:style w:type="character" w:customStyle="1" w:styleId="BalloonTextChar3">
    <w:name w:val="Balloon Text Char"/>
    <w:basedOn w:val="DefaultParagraphFont"/>
    <w:uiPriority w:val="99"/>
    <w:semiHidden/>
    <w:rsid w:val="00916227"/>
    <w:rPr>
      <w:rFonts w:ascii="Lucida Grande" w:hAnsi="Lucida Grande"/>
      <w:sz w:val="18"/>
      <w:szCs w:val="18"/>
    </w:rPr>
  </w:style>
  <w:style w:type="character" w:customStyle="1" w:styleId="BalloonTextChar4">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0C16FB"/>
    <w:rPr>
      <w:rFonts w:ascii="Verdana" w:eastAsiaTheme="majorEastAsia" w:hAnsi="Verdana" w:cstheme="majorBidi"/>
      <w:b/>
      <w:bCs/>
      <w:color w:val="376134"/>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0C16FB"/>
    <w:rPr>
      <w:rFonts w:ascii="Verdana" w:eastAsiaTheme="majorEastAsia" w:hAnsi="Verdana" w:cstheme="majorBidi"/>
      <w:b/>
      <w:bCs/>
      <w:i/>
      <w:iCs/>
      <w:color w:val="DB6F37"/>
      <w:sz w:val="32"/>
      <w:szCs w:val="32"/>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qFormat/>
    <w:rsid w:val="007C339B"/>
    <w:pPr>
      <w:numPr>
        <w:numId w:val="1"/>
      </w:numPr>
      <w:spacing w:line="240" w:lineRule="auto"/>
    </w:pPr>
    <w:rPr>
      <w:rFonts w:asciiTheme="minorHAnsi" w:eastAsiaTheme="minorEastAsia" w:hAnsiTheme="minorHAnsi" w:cs="Verdana"/>
    </w:rPr>
  </w:style>
  <w:style w:type="paragraph" w:styleId="NormalWeb">
    <w:name w:val="Normal (Web)"/>
    <w:basedOn w:val="Normal"/>
    <w:uiPriority w:val="99"/>
    <w:semiHidden/>
    <w:unhideWhenUsed/>
    <w:rsid w:val="00810A2E"/>
    <w:pPr>
      <w:spacing w:before="100" w:beforeAutospacing="1" w:after="100" w:afterAutospacing="1" w:line="240" w:lineRule="auto"/>
    </w:pPr>
    <w:rPr>
      <w:rFonts w:ascii="Times" w:hAnsi="Times" w:cs="Times New Roman"/>
      <w:sz w:val="20"/>
      <w:szCs w:val="20"/>
    </w:rPr>
  </w:style>
  <w:style w:type="paragraph" w:styleId="ListNumber3">
    <w:name w:val="List Number 3"/>
    <w:basedOn w:val="Normal"/>
    <w:rsid w:val="00E0446B"/>
    <w:pPr>
      <w:numPr>
        <w:numId w:val="7"/>
      </w:numPr>
      <w:contextualSpacing/>
    </w:pPr>
    <w:rPr>
      <w:rFonts w:asciiTheme="minorHAnsi" w:hAnsiTheme="minorHAnsi"/>
    </w:rPr>
  </w:style>
  <w:style w:type="paragraph" w:styleId="ListNumber4">
    <w:name w:val="List Number 4"/>
    <w:basedOn w:val="Normal"/>
    <w:rsid w:val="00E0446B"/>
    <w:pPr>
      <w:numPr>
        <w:numId w:val="6"/>
      </w:numPr>
      <w:contextualSpacing/>
    </w:pPr>
    <w:rPr>
      <w:rFonts w:asciiTheme="minorHAnsi" w:hAnsiTheme="minorHAnsi"/>
    </w:rPr>
  </w:style>
  <w:style w:type="paragraph" w:styleId="FootnoteText">
    <w:name w:val="footnote text"/>
    <w:basedOn w:val="Normal"/>
    <w:link w:val="FootnoteTextChar"/>
    <w:autoRedefine/>
    <w:unhideWhenUsed/>
    <w:qFormat/>
    <w:rsid w:val="00C41E84"/>
    <w:pPr>
      <w:spacing w:after="60" w:line="240" w:lineRule="auto"/>
      <w:ind w:left="0"/>
    </w:pPr>
    <w:rPr>
      <w:sz w:val="20"/>
      <w:szCs w:val="20"/>
    </w:rPr>
  </w:style>
  <w:style w:type="character" w:customStyle="1" w:styleId="FootnoteTextChar">
    <w:name w:val="Footnote Text Char"/>
    <w:basedOn w:val="DefaultParagraphFont"/>
    <w:link w:val="FootnoteText"/>
    <w:rsid w:val="00C41E84"/>
    <w:rPr>
      <w:rFonts w:ascii="Verdana" w:hAnsi="Verdana"/>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0446B"/>
    <w:pPr>
      <w:numPr>
        <w:numId w:val="3"/>
      </w:numPr>
      <w:contextualSpacing/>
    </w:pPr>
    <w:rPr>
      <w:rFonts w:asciiTheme="minorHAnsi" w:hAnsiTheme="minorHAnsi"/>
    </w:rPr>
  </w:style>
  <w:style w:type="paragraph" w:styleId="ListNumber5">
    <w:name w:val="List Number 5"/>
    <w:basedOn w:val="Normal"/>
    <w:rsid w:val="00E0446B"/>
    <w:pPr>
      <w:numPr>
        <w:numId w:val="5"/>
      </w:numPr>
      <w:contextualSpacing/>
    </w:pPr>
    <w:rPr>
      <w:rFonts w:asciiTheme="minorHAnsi" w:hAnsiTheme="minorHAnsi"/>
    </w:r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856A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ableText">
    <w:name w:val="table Text"/>
    <w:basedOn w:val="Normal"/>
    <w:rsid w:val="00E0446B"/>
    <w:rPr>
      <w:rFonts w:asciiTheme="minorHAnsi" w:hAnsiTheme="minorHAnsi"/>
    </w:rPr>
  </w:style>
  <w:style w:type="paragraph" w:customStyle="1" w:styleId="casestudyheading">
    <w:name w:val="case study heading"/>
    <w:basedOn w:val="Normal"/>
    <w:link w:val="casestudyheadingChar"/>
    <w:autoRedefine/>
    <w:qFormat/>
    <w:rsid w:val="00FD3503"/>
    <w:pPr>
      <w:spacing w:before="120"/>
      <w:ind w:left="0"/>
    </w:pPr>
    <w:rPr>
      <w:b/>
      <w:bCs/>
      <w:i/>
      <w:iCs/>
      <w:color w:val="63235C"/>
      <w:sz w:val="32"/>
      <w:szCs w:val="32"/>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E0446B"/>
    <w:pPr>
      <w:ind w:left="34"/>
    </w:pPr>
    <w:rPr>
      <w:rFonts w:asciiTheme="minorHAnsi" w:hAnsiTheme="minorHAnsi"/>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casestudyheadingChar">
    <w:name w:val="case study heading Char"/>
    <w:basedOn w:val="DefaultParagraphFont"/>
    <w:link w:val="casestudyheading"/>
    <w:rsid w:val="00FD3503"/>
    <w:rPr>
      <w:rFonts w:ascii="Verdana" w:hAnsi="Verdana"/>
      <w:b/>
      <w:bCs/>
      <w:i/>
      <w:iCs/>
      <w:color w:val="63235C"/>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TOC1">
    <w:name w:val="toc 1"/>
    <w:basedOn w:val="Normal"/>
    <w:next w:val="Normal"/>
    <w:autoRedefine/>
    <w:uiPriority w:val="39"/>
    <w:rsid w:val="006A5228"/>
    <w:pPr>
      <w:tabs>
        <w:tab w:val="left" w:pos="480"/>
        <w:tab w:val="right" w:pos="9038"/>
      </w:tabs>
      <w:spacing w:before="120" w:after="0"/>
      <w:ind w:left="0"/>
    </w:pPr>
    <w:rPr>
      <w:rFonts w:asciiTheme="minorHAnsi" w:hAnsiTheme="minorHAnsi"/>
      <w:b/>
      <w:bCs/>
      <w:noProof/>
      <w:szCs w:val="24"/>
    </w:rPr>
  </w:style>
  <w:style w:type="paragraph" w:styleId="TOC2">
    <w:name w:val="toc 2"/>
    <w:basedOn w:val="Normal"/>
    <w:next w:val="Normal"/>
    <w:autoRedefine/>
    <w:uiPriority w:val="39"/>
    <w:rsid w:val="00E0446B"/>
    <w:pPr>
      <w:spacing w:after="0"/>
      <w:ind w:left="240"/>
    </w:pPr>
    <w:rPr>
      <w:rFonts w:asciiTheme="minorHAnsi" w:hAnsiTheme="minorHAnsi"/>
      <w:b/>
      <w:bCs/>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sz w:val="20"/>
      <w:szCs w:val="20"/>
    </w:rPr>
  </w:style>
  <w:style w:type="paragraph" w:customStyle="1" w:styleId="TitlePagedatestamp">
    <w:name w:val="Title Page date stamp"/>
    <w:basedOn w:val="Normal"/>
    <w:link w:val="TitlePagedatestampChar"/>
    <w:autoRedefine/>
    <w:qFormat/>
    <w:rsid w:val="00136AA8"/>
    <w:pPr>
      <w:keepLines/>
      <w:spacing w:before="120" w:line="240" w:lineRule="auto"/>
      <w:ind w:left="142"/>
      <w:outlineLvl w:val="0"/>
    </w:pPr>
    <w:rPr>
      <w:rFonts w:asciiTheme="minorHAnsi" w:eastAsiaTheme="majorEastAsia" w:hAnsiTheme="minorHAnsi" w:cstheme="majorBidi"/>
      <w:b/>
      <w:bCs/>
      <w:iCs/>
      <w:sz w:val="36"/>
      <w:szCs w:val="48"/>
    </w:rPr>
  </w:style>
  <w:style w:type="character" w:customStyle="1" w:styleId="TitlePagedatestampChar">
    <w:name w:val="Title Page date stamp Char"/>
    <w:basedOn w:val="DefaultParagraphFont"/>
    <w:link w:val="TitlePagedatestamp"/>
    <w:rsid w:val="00136AA8"/>
    <w:rPr>
      <w:rFonts w:eastAsiaTheme="majorEastAsia" w:cstheme="majorBidi"/>
      <w:b/>
      <w:bCs/>
      <w:iCs/>
      <w:sz w:val="36"/>
      <w:szCs w:val="48"/>
    </w:rPr>
  </w:style>
  <w:style w:type="paragraph" w:customStyle="1" w:styleId="TitlePageSubheading">
    <w:name w:val="Title Page Subheading"/>
    <w:basedOn w:val="Normal"/>
    <w:link w:val="TitlePageSubheadingChar"/>
    <w:autoRedefine/>
    <w:qFormat/>
    <w:rsid w:val="00284BD9"/>
    <w:pPr>
      <w:keepLines/>
      <w:spacing w:before="120" w:line="240" w:lineRule="auto"/>
      <w:ind w:left="142"/>
      <w:outlineLvl w:val="0"/>
    </w:pPr>
    <w:rPr>
      <w:rFonts w:asciiTheme="minorHAnsi" w:eastAsiaTheme="majorEastAsia" w:hAnsiTheme="minorHAnsi" w:cstheme="majorBidi"/>
      <w:b/>
      <w:bCs/>
      <w:iCs/>
      <w:color w:val="E36C0A" w:themeColor="accent6" w:themeShade="BF"/>
      <w:sz w:val="48"/>
      <w:szCs w:val="48"/>
    </w:rPr>
  </w:style>
  <w:style w:type="character" w:customStyle="1" w:styleId="TitlePageSubheadingChar">
    <w:name w:val="Title Page Subheading Char"/>
    <w:basedOn w:val="DefaultParagraphFont"/>
    <w:link w:val="TitlePageSubheading"/>
    <w:rsid w:val="00284BD9"/>
    <w:rPr>
      <w:rFonts w:eastAsiaTheme="majorEastAsia" w:cstheme="majorBidi"/>
      <w:b/>
      <w:bCs/>
      <w:iCs/>
      <w:color w:val="E36C0A" w:themeColor="accent6" w:themeShade="BF"/>
      <w:sz w:val="48"/>
      <w:szCs w:val="48"/>
    </w:rPr>
  </w:style>
  <w:style w:type="paragraph" w:customStyle="1" w:styleId="TitlePageHeading">
    <w:name w:val="Title Page Heading"/>
    <w:basedOn w:val="Normal"/>
    <w:link w:val="TitlePageHeadingChar"/>
    <w:autoRedefine/>
    <w:qFormat/>
    <w:rsid w:val="00E0446B"/>
    <w:pPr>
      <w:keepLines/>
      <w:spacing w:before="240" w:line="240" w:lineRule="auto"/>
      <w:ind w:left="142"/>
      <w:outlineLvl w:val="0"/>
    </w:pPr>
    <w:rPr>
      <w:rFonts w:asciiTheme="minorHAnsi" w:eastAsiaTheme="majorEastAsia" w:hAnsiTheme="minorHAnsi" w:cstheme="majorBidi"/>
      <w:b/>
      <w:bCs/>
      <w:i/>
      <w:iCs/>
      <w:color w:val="46773F"/>
      <w:sz w:val="96"/>
      <w:szCs w:val="72"/>
    </w:rPr>
  </w:style>
  <w:style w:type="character" w:customStyle="1" w:styleId="TitlePageHeadingChar">
    <w:name w:val="Title Page Heading Char"/>
    <w:basedOn w:val="DefaultParagraphFont"/>
    <w:link w:val="TitlePageHeading"/>
    <w:rsid w:val="00E0446B"/>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C9320C"/>
    <w:pPr>
      <w:spacing w:before="120"/>
      <w:ind w:left="284"/>
    </w:pPr>
    <w:rPr>
      <w:rFonts w:asciiTheme="minorHAnsi" w:hAnsiTheme="minorHAnsi"/>
      <w:szCs w:val="16"/>
    </w:rPr>
  </w:style>
  <w:style w:type="character" w:customStyle="1" w:styleId="BodyTextIndent3Char">
    <w:name w:val="Body Text Indent 3 Char"/>
    <w:basedOn w:val="DefaultParagraphFont"/>
    <w:link w:val="BodyTextIndent3"/>
    <w:rsid w:val="00C9320C"/>
    <w:rPr>
      <w:sz w:val="24"/>
      <w:szCs w:val="16"/>
    </w:rPr>
  </w:style>
  <w:style w:type="paragraph" w:styleId="BodyText">
    <w:name w:val="Body Text"/>
    <w:link w:val="BodyTextChar"/>
    <w:autoRedefine/>
    <w:rsid w:val="00A535BA"/>
    <w:pPr>
      <w:ind w:left="1985" w:hanging="567"/>
    </w:pPr>
    <w:rPr>
      <w:rFonts w:ascii="Calibri" w:eastAsia="Arial Unicode MS" w:hAnsi="Calibri" w:cs="Arial Unicode MS"/>
      <w:sz w:val="24"/>
      <w:szCs w:val="16"/>
      <w:lang w:val="en-US"/>
    </w:rPr>
  </w:style>
  <w:style w:type="character" w:customStyle="1" w:styleId="BodyTextChar">
    <w:name w:val="Body Text Char"/>
    <w:basedOn w:val="DefaultParagraphFont"/>
    <w:link w:val="BodyText"/>
    <w:rsid w:val="00A535BA"/>
    <w:rPr>
      <w:rFonts w:ascii="Calibri" w:eastAsia="Arial Unicode MS" w:hAnsi="Calibri" w:cs="Arial Unicode MS"/>
      <w:sz w:val="24"/>
      <w:szCs w:val="16"/>
      <w:lang w:val="en-US"/>
    </w:rPr>
  </w:style>
  <w:style w:type="paragraph" w:styleId="BodyText3">
    <w:name w:val="Body Text 3"/>
    <w:basedOn w:val="Normal"/>
    <w:link w:val="BodyText3Char"/>
    <w:rsid w:val="00DA5822"/>
    <w:rPr>
      <w:sz w:val="16"/>
      <w:szCs w:val="16"/>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BC09F6"/>
    <w:pPr>
      <w:numPr>
        <w:numId w:val="2"/>
      </w:numPr>
      <w:spacing w:line="320" w:lineRule="atLeast"/>
    </w:pPr>
    <w:rPr>
      <w:color w:val="FFFFFF" w:themeColor="background1"/>
      <w:sz w:val="22"/>
    </w:rPr>
  </w:style>
  <w:style w:type="paragraph" w:styleId="ListNumber2">
    <w:name w:val="List Number 2"/>
    <w:basedOn w:val="Normal"/>
    <w:autoRedefine/>
    <w:rsid w:val="00BB2339"/>
    <w:pPr>
      <w:numPr>
        <w:numId w:val="4"/>
      </w:numPr>
      <w:contextualSpacing/>
    </w:pPr>
    <w:rPr>
      <w:rFonts w:ascii="Calibri" w:hAnsi="Calibri"/>
    </w:rPr>
  </w:style>
  <w:style w:type="paragraph" w:customStyle="1" w:styleId="tableheadingorange">
    <w:name w:val="table heading orange"/>
    <w:basedOn w:val="Heading1"/>
    <w:link w:val="tableheadingorangeChar"/>
    <w:qFormat/>
    <w:rsid w:val="00BE6AA5"/>
    <w:pPr>
      <w:pageBreakBefore w:val="0"/>
      <w:numPr>
        <w:numId w:val="0"/>
      </w:numPr>
      <w:spacing w:before="120" w:after="120"/>
    </w:pPr>
  </w:style>
  <w:style w:type="character" w:customStyle="1" w:styleId="tableheadingorangeChar">
    <w:name w:val="table heading orange Char"/>
    <w:basedOn w:val="DefaultParagraphFont"/>
    <w:link w:val="tableheadingorange"/>
    <w:rsid w:val="00BE6AA5"/>
    <w:rPr>
      <w:rFonts w:ascii="Verdana" w:eastAsiaTheme="majorEastAsia" w:hAnsi="Verdana" w:cstheme="majorBidi"/>
      <w:b/>
      <w:bCs/>
      <w:i/>
      <w:iCs/>
      <w:color w:val="DB6F37"/>
      <w:sz w:val="32"/>
      <w:szCs w:val="32"/>
    </w:rPr>
  </w:style>
  <w:style w:type="paragraph" w:customStyle="1" w:styleId="BodyText1">
    <w:name w:val="Body Text1"/>
    <w:basedOn w:val="BodyTextIndent3"/>
    <w:link w:val="BodytextChar0"/>
    <w:qFormat/>
    <w:rsid w:val="00BE6AA5"/>
    <w:pPr>
      <w:ind w:left="1560"/>
    </w:pPr>
    <w:rPr>
      <w:rFonts w:ascii="Calibri" w:eastAsia="Arial Unicode MS" w:hAnsi="Calibri" w:cs="Arial Unicode MS"/>
      <w:lang w:val="en-US"/>
    </w:rPr>
  </w:style>
  <w:style w:type="character" w:customStyle="1" w:styleId="BodytextChar0">
    <w:name w:val="Body text Char"/>
    <w:basedOn w:val="BodyTextChar"/>
    <w:link w:val="BodyText1"/>
    <w:rsid w:val="00BE6AA5"/>
    <w:rPr>
      <w:rFonts w:ascii="Calibri" w:eastAsia="Arial Unicode MS" w:hAnsi="Calibri" w:cs="Arial Unicode MS"/>
      <w:sz w:val="24"/>
      <w:szCs w:val="16"/>
      <w:lang w:val="en-US"/>
    </w:rPr>
  </w:style>
  <w:style w:type="paragraph" w:customStyle="1" w:styleId="Heading31">
    <w:name w:val="Heading 31"/>
    <w:basedOn w:val="Heading3"/>
    <w:qFormat/>
    <w:rsid w:val="00BE6AA5"/>
    <w:pPr>
      <w:ind w:left="1996" w:hanging="720"/>
    </w:pPr>
    <w:rPr>
      <w:rFonts w:asciiTheme="minorHAnsi" w:hAnsiTheme="minorHAnsi"/>
      <w:color w:val="E36C0A" w:themeColor="accent6" w:themeShade="BF"/>
    </w:rPr>
  </w:style>
  <w:style w:type="character" w:styleId="BookTitle">
    <w:name w:val="Book Title"/>
    <w:basedOn w:val="BodyTextChar"/>
    <w:rsid w:val="00A535BA"/>
    <w:rPr>
      <w:rFonts w:asciiTheme="minorHAnsi" w:eastAsia="Arial Unicode MS" w:hAnsiTheme="minorHAnsi" w:cs="Arial Unicode MS"/>
      <w:b/>
      <w:bCs/>
      <w:iCs/>
      <w:spacing w:val="5"/>
      <w:sz w:val="24"/>
      <w:szCs w:val="16"/>
      <w:lang w:val="en-US"/>
    </w:rPr>
  </w:style>
  <w:style w:type="paragraph" w:customStyle="1" w:styleId="MKbodytext">
    <w:name w:val="MK body text"/>
    <w:basedOn w:val="Normal"/>
    <w:autoRedefine/>
    <w:qFormat/>
    <w:rsid w:val="00CC23E2"/>
    <w:pPr>
      <w:ind w:left="0"/>
    </w:pPr>
    <w:rPr>
      <w:rFonts w:ascii="Arial" w:hAnsi="Arial" w:cs="Arial"/>
    </w:rPr>
  </w:style>
  <w:style w:type="paragraph" w:customStyle="1" w:styleId="MKBullet">
    <w:name w:val="MK Bullet"/>
    <w:basedOn w:val="IndentedBullet"/>
    <w:autoRedefine/>
    <w:qFormat/>
    <w:rsid w:val="005D3073"/>
    <w:pPr>
      <w:numPr>
        <w:numId w:val="18"/>
      </w:numPr>
    </w:pPr>
    <w:rPr>
      <w:color w:val="000000" w:themeColor="text1"/>
      <w:sz w:val="24"/>
    </w:rPr>
  </w:style>
  <w:style w:type="paragraph" w:customStyle="1" w:styleId="Style1">
    <w:name w:val="Style1"/>
    <w:basedOn w:val="casestudyheading"/>
    <w:autoRedefine/>
    <w:qFormat/>
    <w:rsid w:val="000C16FB"/>
    <w:rPr>
      <w:sz w:val="28"/>
    </w:rPr>
  </w:style>
  <w:style w:type="paragraph" w:customStyle="1" w:styleId="MKbrainstormingheading">
    <w:name w:val="MK brainstorming heading"/>
    <w:basedOn w:val="casestudyheading"/>
    <w:qFormat/>
    <w:rsid w:val="000C16FB"/>
  </w:style>
  <w:style w:type="paragraph" w:customStyle="1" w:styleId="MKtabbedline">
    <w:name w:val="MK tabbed line"/>
    <w:basedOn w:val="tableText"/>
    <w:autoRedefine/>
    <w:qFormat/>
    <w:rsid w:val="000C16FB"/>
    <w:pPr>
      <w:tabs>
        <w:tab w:val="left" w:leader="dot" w:pos="9072"/>
      </w:tabs>
      <w:ind w:left="142"/>
    </w:pPr>
  </w:style>
  <w:style w:type="paragraph" w:customStyle="1" w:styleId="MKHeading1">
    <w:name w:val="MK Heading 1"/>
    <w:basedOn w:val="Heading1"/>
    <w:autoRedefine/>
    <w:qFormat/>
    <w:rsid w:val="00136AA8"/>
    <w:pPr>
      <w:ind w:left="1418" w:hanging="567"/>
    </w:pPr>
    <w:rPr>
      <w:i w:val="0"/>
    </w:rPr>
  </w:style>
  <w:style w:type="paragraph" w:customStyle="1" w:styleId="MKHeading2">
    <w:name w:val="MK Heading 2"/>
    <w:basedOn w:val="Heading2"/>
    <w:qFormat/>
    <w:rsid w:val="00CE2438"/>
    <w:pPr>
      <w:ind w:left="1418" w:hanging="794"/>
    </w:pPr>
  </w:style>
  <w:style w:type="paragraph" w:customStyle="1" w:styleId="MKTitlePagemainheading">
    <w:name w:val="MK Title Page main heading"/>
    <w:basedOn w:val="TitlePageHeading"/>
    <w:autoRedefine/>
    <w:qFormat/>
    <w:rsid w:val="008461D8"/>
  </w:style>
  <w:style w:type="paragraph" w:customStyle="1" w:styleId="MKTitlepagesubheading">
    <w:name w:val="MK Title page sub heading"/>
    <w:basedOn w:val="TitlePageHeading"/>
    <w:autoRedefine/>
    <w:qFormat/>
    <w:rsid w:val="008461D8"/>
    <w:rPr>
      <w:sz w:val="44"/>
      <w:szCs w:val="44"/>
    </w:rPr>
  </w:style>
  <w:style w:type="paragraph" w:customStyle="1" w:styleId="MKTitlepagedatestamp">
    <w:name w:val="MK Title page date stamp"/>
    <w:basedOn w:val="TitlePagedatestamp"/>
    <w:qFormat/>
    <w:rsid w:val="008461D8"/>
  </w:style>
  <w:style w:type="paragraph" w:customStyle="1" w:styleId="MKHeading3">
    <w:name w:val="MK Heading 3"/>
    <w:basedOn w:val="Heading31"/>
    <w:autoRedefine/>
    <w:qFormat/>
    <w:rsid w:val="009C36D4"/>
    <w:pPr>
      <w:numPr>
        <w:ilvl w:val="2"/>
        <w:numId w:val="8"/>
      </w:numPr>
    </w:pPr>
  </w:style>
  <w:style w:type="paragraph" w:customStyle="1" w:styleId="MKQuote">
    <w:name w:val="MK Quote"/>
    <w:basedOn w:val="BodyText1"/>
    <w:autoRedefine/>
    <w:qFormat/>
    <w:rsid w:val="00284BD9"/>
    <w:pPr>
      <w:ind w:left="1843" w:right="968"/>
    </w:pPr>
  </w:style>
  <w:style w:type="paragraph" w:styleId="ListBullet">
    <w:name w:val="List Bullet"/>
    <w:basedOn w:val="Normal"/>
    <w:unhideWhenUsed/>
    <w:rsid w:val="00D17E73"/>
    <w:pPr>
      <w:numPr>
        <w:numId w:val="9"/>
      </w:numPr>
      <w:contextualSpacing/>
    </w:pPr>
  </w:style>
  <w:style w:type="paragraph" w:customStyle="1" w:styleId="header3">
    <w:name w:val="header 3"/>
    <w:basedOn w:val="Normal"/>
    <w:link w:val="header3Char1"/>
    <w:autoRedefine/>
    <w:rsid w:val="00563362"/>
    <w:pPr>
      <w:tabs>
        <w:tab w:val="left" w:leader="dot" w:pos="9072"/>
      </w:tabs>
      <w:spacing w:before="340" w:line="240" w:lineRule="auto"/>
      <w:ind w:left="709"/>
      <w:jc w:val="both"/>
    </w:pPr>
    <w:rPr>
      <w:rFonts w:asciiTheme="minorHAnsi" w:eastAsiaTheme="minorEastAsia" w:hAnsiTheme="minorHAnsi" w:cs="Arial"/>
      <w:b/>
      <w:bCs/>
      <w:iCs/>
      <w:w w:val="110"/>
      <w:szCs w:val="24"/>
      <w:lang w:val="en-US" w:eastAsia="en-AU"/>
    </w:rPr>
  </w:style>
  <w:style w:type="character" w:customStyle="1" w:styleId="header3Char1">
    <w:name w:val="header 3 Char1"/>
    <w:link w:val="header3"/>
    <w:rsid w:val="00563362"/>
    <w:rPr>
      <w:rFonts w:eastAsiaTheme="minorEastAsia" w:cs="Arial"/>
      <w:b/>
      <w:bCs/>
      <w:iCs/>
      <w:w w:val="110"/>
      <w:sz w:val="24"/>
      <w:szCs w:val="24"/>
      <w:lang w:val="en-US" w:eastAsia="en-AU"/>
    </w:rPr>
  </w:style>
  <w:style w:type="paragraph" w:customStyle="1" w:styleId="MDAABulletChar">
    <w:name w:val="MDAA Bullet Char"/>
    <w:basedOn w:val="Normal"/>
    <w:rsid w:val="00D17E73"/>
    <w:pPr>
      <w:numPr>
        <w:numId w:val="10"/>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header2">
    <w:name w:val="header 2"/>
    <w:basedOn w:val="Normal"/>
    <w:autoRedefine/>
    <w:rsid w:val="00563362"/>
    <w:pPr>
      <w:spacing w:before="200" w:after="140" w:line="240" w:lineRule="auto"/>
      <w:ind w:left="0"/>
    </w:pPr>
    <w:rPr>
      <w:rFonts w:ascii="Calibri" w:eastAsia="Arial Unicode MS" w:hAnsi="Calibri" w:cs="Arial"/>
      <w:b/>
      <w:bCs/>
      <w:iCs/>
      <w:noProof/>
      <w:sz w:val="28"/>
      <w:szCs w:val="28"/>
      <w:lang w:val="en-US"/>
    </w:rPr>
  </w:style>
  <w:style w:type="paragraph" w:styleId="ListBullet2">
    <w:name w:val="List Bullet 2"/>
    <w:basedOn w:val="Normal"/>
    <w:autoRedefine/>
    <w:rsid w:val="00D17E73"/>
    <w:pPr>
      <w:numPr>
        <w:numId w:val="11"/>
      </w:numPr>
      <w:spacing w:after="100" w:line="240" w:lineRule="auto"/>
    </w:pPr>
    <w:rPr>
      <w:rFonts w:ascii="Calibri" w:eastAsia="Arial Unicode MS" w:hAnsi="Calibri" w:cs="Arial Unicode MS"/>
      <w:szCs w:val="24"/>
    </w:rPr>
  </w:style>
  <w:style w:type="paragraph" w:styleId="TOC8">
    <w:name w:val="toc 8"/>
    <w:basedOn w:val="Normal"/>
    <w:next w:val="Normal"/>
    <w:autoRedefine/>
    <w:unhideWhenUsed/>
    <w:rsid w:val="00A46284"/>
    <w:pPr>
      <w:spacing w:after="0"/>
      <w:ind w:left="1680"/>
    </w:pPr>
    <w:rPr>
      <w:rFonts w:asciiTheme="minorHAnsi" w:hAnsiTheme="minorHAnsi"/>
      <w:sz w:val="20"/>
      <w:szCs w:val="20"/>
    </w:rPr>
  </w:style>
  <w:style w:type="table" w:customStyle="1" w:styleId="TableGridLight1">
    <w:name w:val="Table Grid Light1"/>
    <w:basedOn w:val="TableNormal"/>
    <w:uiPriority w:val="40"/>
    <w:rsid w:val="00FC7E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4">
    <w:name w:val="Grid Table 4 Accent 4"/>
    <w:basedOn w:val="TableNormal"/>
    <w:uiPriority w:val="49"/>
    <w:rsid w:val="00FD350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tableheadinggreen">
    <w:name w:val="table heading green"/>
    <w:basedOn w:val="casestudyheading"/>
    <w:link w:val="tableheadinggreenChar"/>
    <w:qFormat/>
    <w:rsid w:val="00FD3503"/>
    <w:rPr>
      <w:color w:val="4B8044"/>
      <w:sz w:val="28"/>
    </w:rPr>
  </w:style>
  <w:style w:type="character" w:customStyle="1" w:styleId="tableheadinggreenChar">
    <w:name w:val="table heading green Char"/>
    <w:basedOn w:val="casestudyheadingChar"/>
    <w:link w:val="tableheadinggreen"/>
    <w:rsid w:val="00FD3503"/>
    <w:rPr>
      <w:rFonts w:ascii="Verdana" w:hAnsi="Verdana"/>
      <w:b/>
      <w:bCs/>
      <w:i/>
      <w:iCs/>
      <w:color w:val="4B8044"/>
      <w:sz w:val="28"/>
      <w:szCs w:val="32"/>
    </w:rPr>
  </w:style>
  <w:style w:type="paragraph" w:styleId="TOCHeading">
    <w:name w:val="TOC Heading"/>
    <w:basedOn w:val="Heading1"/>
    <w:next w:val="Normal"/>
    <w:uiPriority w:val="39"/>
    <w:semiHidden/>
    <w:unhideWhenUsed/>
    <w:qFormat/>
    <w:rsid w:val="00604BEF"/>
    <w:pPr>
      <w:keepNext/>
      <w:pageBreakBefore w:val="0"/>
      <w:numPr>
        <w:numId w:val="0"/>
      </w:numPr>
      <w:spacing w:before="480" w:after="0" w:line="276" w:lineRule="auto"/>
      <w:outlineLvl w:val="9"/>
    </w:pPr>
    <w:rPr>
      <w:rFonts w:asciiTheme="majorHAnsi" w:hAnsiTheme="majorHAnsi"/>
      <w:i w:val="0"/>
      <w:iCs w:val="0"/>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3"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Revision" w:semiHidden="1"/>
    <w:lsdException w:name="List Paragraph" w:uiPriority="34" w:qFormat="1"/>
    <w:lsdException w:name="Bibliography" w:semiHidden="1" w:unhideWhenUsed="1"/>
    <w:lsdException w:name="TOC Heading" w:semiHidden="1" w:uiPriority="39" w:unhideWhenUsed="1" w:qFormat="1"/>
  </w:latentStyles>
  <w:style w:type="paragraph" w:default="1" w:styleId="Normal">
    <w:name w:val="Normal"/>
    <w:qFormat/>
    <w:rsid w:val="00863AB8"/>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9C36D4"/>
    <w:pPr>
      <w:keepLines/>
      <w:pageBreakBefore/>
      <w:numPr>
        <w:numId w:val="8"/>
      </w:numPr>
      <w:spacing w:after="240" w:line="240" w:lineRule="auto"/>
      <w:outlineLvl w:val="0"/>
    </w:pPr>
    <w:rPr>
      <w:rFonts w:ascii="Verdana" w:eastAsiaTheme="majorEastAsia" w:hAnsi="Verdana" w:cstheme="majorBidi"/>
      <w:b/>
      <w:bCs/>
      <w:i/>
      <w:iCs/>
      <w:color w:val="DB6F37"/>
      <w:sz w:val="32"/>
      <w:szCs w:val="32"/>
    </w:rPr>
  </w:style>
  <w:style w:type="paragraph" w:styleId="Heading2">
    <w:name w:val="heading 2"/>
    <w:basedOn w:val="Normal"/>
    <w:next w:val="Normal"/>
    <w:link w:val="Heading2Char"/>
    <w:autoRedefine/>
    <w:uiPriority w:val="9"/>
    <w:unhideWhenUsed/>
    <w:qFormat/>
    <w:rsid w:val="009C36D4"/>
    <w:pPr>
      <w:keepNext/>
      <w:keepLines/>
      <w:numPr>
        <w:ilvl w:val="1"/>
        <w:numId w:val="8"/>
      </w:numPr>
      <w:spacing w:before="360" w:line="240" w:lineRule="auto"/>
      <w:outlineLvl w:val="1"/>
    </w:pPr>
    <w:rPr>
      <w:rFonts w:eastAsiaTheme="majorEastAsia" w:cstheme="majorBidi"/>
      <w:b/>
      <w:bCs/>
      <w:color w:val="376134"/>
      <w:sz w:val="28"/>
      <w:szCs w:val="28"/>
    </w:rPr>
  </w:style>
  <w:style w:type="paragraph" w:styleId="Heading3">
    <w:name w:val="heading 3"/>
    <w:basedOn w:val="Normal"/>
    <w:next w:val="Normal"/>
    <w:link w:val="Heading3Char"/>
    <w:rsid w:val="009C36D4"/>
    <w:pPr>
      <w:keepNext/>
      <w:keepLines/>
      <w:spacing w:before="200" w:after="0"/>
      <w:ind w:left="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9C36D4"/>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C36D4"/>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C36D4"/>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C36D4"/>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C36D4"/>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9C36D4"/>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FE5BBF"/>
    <w:rPr>
      <w:rFonts w:ascii="Lucida Grande" w:hAnsi="Lucida Grande"/>
      <w:sz w:val="18"/>
      <w:szCs w:val="18"/>
    </w:rPr>
  </w:style>
  <w:style w:type="character" w:customStyle="1" w:styleId="BalloonTextChar0">
    <w:name w:val="Balloon Text Char"/>
    <w:basedOn w:val="DefaultParagraphFont"/>
    <w:uiPriority w:val="99"/>
    <w:semiHidden/>
    <w:rsid w:val="00752FB2"/>
    <w:rPr>
      <w:rFonts w:ascii="Lucida Grande" w:hAnsi="Lucida Grande"/>
      <w:sz w:val="18"/>
      <w:szCs w:val="18"/>
    </w:rPr>
  </w:style>
  <w:style w:type="character" w:customStyle="1" w:styleId="BalloonTextChar2">
    <w:name w:val="Balloon Text Char"/>
    <w:basedOn w:val="DefaultParagraphFont"/>
    <w:uiPriority w:val="99"/>
    <w:semiHidden/>
    <w:rsid w:val="00ED35E1"/>
    <w:rPr>
      <w:rFonts w:ascii="Lucida Grande" w:hAnsi="Lucida Grande"/>
      <w:sz w:val="18"/>
      <w:szCs w:val="18"/>
    </w:rPr>
  </w:style>
  <w:style w:type="character" w:customStyle="1" w:styleId="BalloonTextChar3">
    <w:name w:val="Balloon Text Char"/>
    <w:basedOn w:val="DefaultParagraphFont"/>
    <w:uiPriority w:val="99"/>
    <w:semiHidden/>
    <w:rsid w:val="00916227"/>
    <w:rPr>
      <w:rFonts w:ascii="Lucida Grande" w:hAnsi="Lucida Grande"/>
      <w:sz w:val="18"/>
      <w:szCs w:val="18"/>
    </w:rPr>
  </w:style>
  <w:style w:type="character" w:customStyle="1" w:styleId="BalloonTextChar4">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0C16FB"/>
    <w:rPr>
      <w:rFonts w:ascii="Verdana" w:eastAsiaTheme="majorEastAsia" w:hAnsi="Verdana" w:cstheme="majorBidi"/>
      <w:b/>
      <w:bCs/>
      <w:color w:val="376134"/>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0C16FB"/>
    <w:rPr>
      <w:rFonts w:ascii="Verdana" w:eastAsiaTheme="majorEastAsia" w:hAnsi="Verdana" w:cstheme="majorBidi"/>
      <w:b/>
      <w:bCs/>
      <w:i/>
      <w:iCs/>
      <w:color w:val="DB6F37"/>
      <w:sz w:val="32"/>
      <w:szCs w:val="32"/>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qFormat/>
    <w:rsid w:val="007C339B"/>
    <w:pPr>
      <w:numPr>
        <w:numId w:val="1"/>
      </w:numPr>
      <w:spacing w:line="240" w:lineRule="auto"/>
    </w:pPr>
    <w:rPr>
      <w:rFonts w:asciiTheme="minorHAnsi" w:eastAsiaTheme="minorEastAsia" w:hAnsiTheme="minorHAnsi" w:cs="Verdana"/>
    </w:rPr>
  </w:style>
  <w:style w:type="paragraph" w:styleId="NormalWeb">
    <w:name w:val="Normal (Web)"/>
    <w:basedOn w:val="Normal"/>
    <w:uiPriority w:val="99"/>
    <w:semiHidden/>
    <w:unhideWhenUsed/>
    <w:rsid w:val="00810A2E"/>
    <w:pPr>
      <w:spacing w:before="100" w:beforeAutospacing="1" w:after="100" w:afterAutospacing="1" w:line="240" w:lineRule="auto"/>
    </w:pPr>
    <w:rPr>
      <w:rFonts w:ascii="Times" w:hAnsi="Times" w:cs="Times New Roman"/>
      <w:sz w:val="20"/>
      <w:szCs w:val="20"/>
    </w:rPr>
  </w:style>
  <w:style w:type="paragraph" w:styleId="ListNumber3">
    <w:name w:val="List Number 3"/>
    <w:basedOn w:val="Normal"/>
    <w:rsid w:val="00E0446B"/>
    <w:pPr>
      <w:numPr>
        <w:numId w:val="7"/>
      </w:numPr>
      <w:contextualSpacing/>
    </w:pPr>
    <w:rPr>
      <w:rFonts w:asciiTheme="minorHAnsi" w:hAnsiTheme="minorHAnsi"/>
    </w:rPr>
  </w:style>
  <w:style w:type="paragraph" w:styleId="ListNumber4">
    <w:name w:val="List Number 4"/>
    <w:basedOn w:val="Normal"/>
    <w:rsid w:val="00E0446B"/>
    <w:pPr>
      <w:numPr>
        <w:numId w:val="6"/>
      </w:numPr>
      <w:contextualSpacing/>
    </w:pPr>
    <w:rPr>
      <w:rFonts w:asciiTheme="minorHAnsi" w:hAnsiTheme="minorHAnsi"/>
    </w:rPr>
  </w:style>
  <w:style w:type="paragraph" w:styleId="FootnoteText">
    <w:name w:val="footnote text"/>
    <w:basedOn w:val="Normal"/>
    <w:link w:val="FootnoteTextChar"/>
    <w:autoRedefine/>
    <w:unhideWhenUsed/>
    <w:qFormat/>
    <w:rsid w:val="00C41E84"/>
    <w:pPr>
      <w:spacing w:after="60" w:line="240" w:lineRule="auto"/>
      <w:ind w:left="0"/>
    </w:pPr>
    <w:rPr>
      <w:sz w:val="20"/>
      <w:szCs w:val="20"/>
    </w:rPr>
  </w:style>
  <w:style w:type="character" w:customStyle="1" w:styleId="FootnoteTextChar">
    <w:name w:val="Footnote Text Char"/>
    <w:basedOn w:val="DefaultParagraphFont"/>
    <w:link w:val="FootnoteText"/>
    <w:rsid w:val="00C41E84"/>
    <w:rPr>
      <w:rFonts w:ascii="Verdana" w:hAnsi="Verdana"/>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0446B"/>
    <w:pPr>
      <w:numPr>
        <w:numId w:val="3"/>
      </w:numPr>
      <w:contextualSpacing/>
    </w:pPr>
    <w:rPr>
      <w:rFonts w:asciiTheme="minorHAnsi" w:hAnsiTheme="minorHAnsi"/>
    </w:rPr>
  </w:style>
  <w:style w:type="paragraph" w:styleId="ListNumber5">
    <w:name w:val="List Number 5"/>
    <w:basedOn w:val="Normal"/>
    <w:rsid w:val="00E0446B"/>
    <w:pPr>
      <w:numPr>
        <w:numId w:val="5"/>
      </w:numPr>
      <w:contextualSpacing/>
    </w:pPr>
    <w:rPr>
      <w:rFonts w:asciiTheme="minorHAnsi" w:hAnsiTheme="minorHAnsi"/>
    </w:r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856A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ableText">
    <w:name w:val="table Text"/>
    <w:basedOn w:val="Normal"/>
    <w:rsid w:val="00E0446B"/>
    <w:rPr>
      <w:rFonts w:asciiTheme="minorHAnsi" w:hAnsiTheme="minorHAnsi"/>
    </w:rPr>
  </w:style>
  <w:style w:type="paragraph" w:customStyle="1" w:styleId="casestudyheading">
    <w:name w:val="case study heading"/>
    <w:basedOn w:val="Normal"/>
    <w:link w:val="casestudyheadingChar"/>
    <w:autoRedefine/>
    <w:qFormat/>
    <w:rsid w:val="00FD3503"/>
    <w:pPr>
      <w:spacing w:before="120"/>
      <w:ind w:left="0"/>
    </w:pPr>
    <w:rPr>
      <w:b/>
      <w:bCs/>
      <w:i/>
      <w:iCs/>
      <w:color w:val="63235C"/>
      <w:sz w:val="32"/>
      <w:szCs w:val="32"/>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E0446B"/>
    <w:pPr>
      <w:ind w:left="34"/>
    </w:pPr>
    <w:rPr>
      <w:rFonts w:asciiTheme="minorHAnsi" w:hAnsiTheme="minorHAnsi"/>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casestudyheadingChar">
    <w:name w:val="case study heading Char"/>
    <w:basedOn w:val="DefaultParagraphFont"/>
    <w:link w:val="casestudyheading"/>
    <w:rsid w:val="00FD3503"/>
    <w:rPr>
      <w:rFonts w:ascii="Verdana" w:hAnsi="Verdana"/>
      <w:b/>
      <w:bCs/>
      <w:i/>
      <w:iCs/>
      <w:color w:val="63235C"/>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TOC1">
    <w:name w:val="toc 1"/>
    <w:basedOn w:val="Normal"/>
    <w:next w:val="Normal"/>
    <w:autoRedefine/>
    <w:uiPriority w:val="39"/>
    <w:rsid w:val="006A5228"/>
    <w:pPr>
      <w:tabs>
        <w:tab w:val="left" w:pos="480"/>
        <w:tab w:val="right" w:pos="9038"/>
      </w:tabs>
      <w:spacing w:before="120" w:after="0"/>
      <w:ind w:left="0"/>
    </w:pPr>
    <w:rPr>
      <w:rFonts w:asciiTheme="minorHAnsi" w:hAnsiTheme="minorHAnsi"/>
      <w:b/>
      <w:bCs/>
      <w:noProof/>
      <w:szCs w:val="24"/>
    </w:rPr>
  </w:style>
  <w:style w:type="paragraph" w:styleId="TOC2">
    <w:name w:val="toc 2"/>
    <w:basedOn w:val="Normal"/>
    <w:next w:val="Normal"/>
    <w:autoRedefine/>
    <w:uiPriority w:val="39"/>
    <w:rsid w:val="00E0446B"/>
    <w:pPr>
      <w:spacing w:after="0"/>
      <w:ind w:left="240"/>
    </w:pPr>
    <w:rPr>
      <w:rFonts w:asciiTheme="minorHAnsi" w:hAnsiTheme="minorHAnsi"/>
      <w:b/>
      <w:bCs/>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sz w:val="20"/>
      <w:szCs w:val="20"/>
    </w:rPr>
  </w:style>
  <w:style w:type="paragraph" w:customStyle="1" w:styleId="TitlePagedatestamp">
    <w:name w:val="Title Page date stamp"/>
    <w:basedOn w:val="Normal"/>
    <w:link w:val="TitlePagedatestampChar"/>
    <w:autoRedefine/>
    <w:qFormat/>
    <w:rsid w:val="00136AA8"/>
    <w:pPr>
      <w:keepLines/>
      <w:spacing w:before="120" w:line="240" w:lineRule="auto"/>
      <w:ind w:left="142"/>
      <w:outlineLvl w:val="0"/>
    </w:pPr>
    <w:rPr>
      <w:rFonts w:asciiTheme="minorHAnsi" w:eastAsiaTheme="majorEastAsia" w:hAnsiTheme="minorHAnsi" w:cstheme="majorBidi"/>
      <w:b/>
      <w:bCs/>
      <w:iCs/>
      <w:sz w:val="36"/>
      <w:szCs w:val="48"/>
    </w:rPr>
  </w:style>
  <w:style w:type="character" w:customStyle="1" w:styleId="TitlePagedatestampChar">
    <w:name w:val="Title Page date stamp Char"/>
    <w:basedOn w:val="DefaultParagraphFont"/>
    <w:link w:val="TitlePagedatestamp"/>
    <w:rsid w:val="00136AA8"/>
    <w:rPr>
      <w:rFonts w:eastAsiaTheme="majorEastAsia" w:cstheme="majorBidi"/>
      <w:b/>
      <w:bCs/>
      <w:iCs/>
      <w:sz w:val="36"/>
      <w:szCs w:val="48"/>
    </w:rPr>
  </w:style>
  <w:style w:type="paragraph" w:customStyle="1" w:styleId="TitlePageSubheading">
    <w:name w:val="Title Page Subheading"/>
    <w:basedOn w:val="Normal"/>
    <w:link w:val="TitlePageSubheadingChar"/>
    <w:autoRedefine/>
    <w:qFormat/>
    <w:rsid w:val="00284BD9"/>
    <w:pPr>
      <w:keepLines/>
      <w:spacing w:before="120" w:line="240" w:lineRule="auto"/>
      <w:ind w:left="142"/>
      <w:outlineLvl w:val="0"/>
    </w:pPr>
    <w:rPr>
      <w:rFonts w:asciiTheme="minorHAnsi" w:eastAsiaTheme="majorEastAsia" w:hAnsiTheme="minorHAnsi" w:cstheme="majorBidi"/>
      <w:b/>
      <w:bCs/>
      <w:iCs/>
      <w:color w:val="E36C0A" w:themeColor="accent6" w:themeShade="BF"/>
      <w:sz w:val="48"/>
      <w:szCs w:val="48"/>
    </w:rPr>
  </w:style>
  <w:style w:type="character" w:customStyle="1" w:styleId="TitlePageSubheadingChar">
    <w:name w:val="Title Page Subheading Char"/>
    <w:basedOn w:val="DefaultParagraphFont"/>
    <w:link w:val="TitlePageSubheading"/>
    <w:rsid w:val="00284BD9"/>
    <w:rPr>
      <w:rFonts w:eastAsiaTheme="majorEastAsia" w:cstheme="majorBidi"/>
      <w:b/>
      <w:bCs/>
      <w:iCs/>
      <w:color w:val="E36C0A" w:themeColor="accent6" w:themeShade="BF"/>
      <w:sz w:val="48"/>
      <w:szCs w:val="48"/>
    </w:rPr>
  </w:style>
  <w:style w:type="paragraph" w:customStyle="1" w:styleId="TitlePageHeading">
    <w:name w:val="Title Page Heading"/>
    <w:basedOn w:val="Normal"/>
    <w:link w:val="TitlePageHeadingChar"/>
    <w:autoRedefine/>
    <w:qFormat/>
    <w:rsid w:val="00E0446B"/>
    <w:pPr>
      <w:keepLines/>
      <w:spacing w:before="240" w:line="240" w:lineRule="auto"/>
      <w:ind w:left="142"/>
      <w:outlineLvl w:val="0"/>
    </w:pPr>
    <w:rPr>
      <w:rFonts w:asciiTheme="minorHAnsi" w:eastAsiaTheme="majorEastAsia" w:hAnsiTheme="minorHAnsi" w:cstheme="majorBidi"/>
      <w:b/>
      <w:bCs/>
      <w:i/>
      <w:iCs/>
      <w:color w:val="46773F"/>
      <w:sz w:val="96"/>
      <w:szCs w:val="72"/>
    </w:rPr>
  </w:style>
  <w:style w:type="character" w:customStyle="1" w:styleId="TitlePageHeadingChar">
    <w:name w:val="Title Page Heading Char"/>
    <w:basedOn w:val="DefaultParagraphFont"/>
    <w:link w:val="TitlePageHeading"/>
    <w:rsid w:val="00E0446B"/>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C9320C"/>
    <w:pPr>
      <w:spacing w:before="120"/>
      <w:ind w:left="284"/>
    </w:pPr>
    <w:rPr>
      <w:rFonts w:asciiTheme="minorHAnsi" w:hAnsiTheme="minorHAnsi"/>
      <w:szCs w:val="16"/>
    </w:rPr>
  </w:style>
  <w:style w:type="character" w:customStyle="1" w:styleId="BodyTextIndent3Char">
    <w:name w:val="Body Text Indent 3 Char"/>
    <w:basedOn w:val="DefaultParagraphFont"/>
    <w:link w:val="BodyTextIndent3"/>
    <w:rsid w:val="00C9320C"/>
    <w:rPr>
      <w:sz w:val="24"/>
      <w:szCs w:val="16"/>
    </w:rPr>
  </w:style>
  <w:style w:type="paragraph" w:styleId="BodyText">
    <w:name w:val="Body Text"/>
    <w:link w:val="BodyTextChar"/>
    <w:autoRedefine/>
    <w:rsid w:val="00A535BA"/>
    <w:pPr>
      <w:ind w:left="1985" w:hanging="567"/>
    </w:pPr>
    <w:rPr>
      <w:rFonts w:ascii="Calibri" w:eastAsia="Arial Unicode MS" w:hAnsi="Calibri" w:cs="Arial Unicode MS"/>
      <w:sz w:val="24"/>
      <w:szCs w:val="16"/>
      <w:lang w:val="en-US"/>
    </w:rPr>
  </w:style>
  <w:style w:type="character" w:customStyle="1" w:styleId="BodyTextChar">
    <w:name w:val="Body Text Char"/>
    <w:basedOn w:val="DefaultParagraphFont"/>
    <w:link w:val="BodyText"/>
    <w:rsid w:val="00A535BA"/>
    <w:rPr>
      <w:rFonts w:ascii="Calibri" w:eastAsia="Arial Unicode MS" w:hAnsi="Calibri" w:cs="Arial Unicode MS"/>
      <w:sz w:val="24"/>
      <w:szCs w:val="16"/>
      <w:lang w:val="en-US"/>
    </w:rPr>
  </w:style>
  <w:style w:type="paragraph" w:styleId="BodyText3">
    <w:name w:val="Body Text 3"/>
    <w:basedOn w:val="Normal"/>
    <w:link w:val="BodyText3Char"/>
    <w:rsid w:val="00DA5822"/>
    <w:rPr>
      <w:sz w:val="16"/>
      <w:szCs w:val="16"/>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BC09F6"/>
    <w:pPr>
      <w:numPr>
        <w:numId w:val="2"/>
      </w:numPr>
      <w:spacing w:line="320" w:lineRule="atLeast"/>
    </w:pPr>
    <w:rPr>
      <w:color w:val="FFFFFF" w:themeColor="background1"/>
      <w:sz w:val="22"/>
    </w:rPr>
  </w:style>
  <w:style w:type="paragraph" w:styleId="ListNumber2">
    <w:name w:val="List Number 2"/>
    <w:basedOn w:val="Normal"/>
    <w:autoRedefine/>
    <w:rsid w:val="00BB2339"/>
    <w:pPr>
      <w:numPr>
        <w:numId w:val="4"/>
      </w:numPr>
      <w:contextualSpacing/>
    </w:pPr>
    <w:rPr>
      <w:rFonts w:ascii="Calibri" w:hAnsi="Calibri"/>
    </w:rPr>
  </w:style>
  <w:style w:type="paragraph" w:customStyle="1" w:styleId="tableheadingorange">
    <w:name w:val="table heading orange"/>
    <w:basedOn w:val="Heading1"/>
    <w:link w:val="tableheadingorangeChar"/>
    <w:qFormat/>
    <w:rsid w:val="00BE6AA5"/>
    <w:pPr>
      <w:pageBreakBefore w:val="0"/>
      <w:numPr>
        <w:numId w:val="0"/>
      </w:numPr>
      <w:spacing w:before="120" w:after="120"/>
    </w:pPr>
  </w:style>
  <w:style w:type="character" w:customStyle="1" w:styleId="tableheadingorangeChar">
    <w:name w:val="table heading orange Char"/>
    <w:basedOn w:val="DefaultParagraphFont"/>
    <w:link w:val="tableheadingorange"/>
    <w:rsid w:val="00BE6AA5"/>
    <w:rPr>
      <w:rFonts w:ascii="Verdana" w:eastAsiaTheme="majorEastAsia" w:hAnsi="Verdana" w:cstheme="majorBidi"/>
      <w:b/>
      <w:bCs/>
      <w:i/>
      <w:iCs/>
      <w:color w:val="DB6F37"/>
      <w:sz w:val="32"/>
      <w:szCs w:val="32"/>
    </w:rPr>
  </w:style>
  <w:style w:type="paragraph" w:customStyle="1" w:styleId="BodyText1">
    <w:name w:val="Body Text1"/>
    <w:basedOn w:val="BodyTextIndent3"/>
    <w:link w:val="BodytextChar0"/>
    <w:qFormat/>
    <w:rsid w:val="00BE6AA5"/>
    <w:pPr>
      <w:ind w:left="1560"/>
    </w:pPr>
    <w:rPr>
      <w:rFonts w:ascii="Calibri" w:eastAsia="Arial Unicode MS" w:hAnsi="Calibri" w:cs="Arial Unicode MS"/>
      <w:lang w:val="en-US"/>
    </w:rPr>
  </w:style>
  <w:style w:type="character" w:customStyle="1" w:styleId="BodytextChar0">
    <w:name w:val="Body text Char"/>
    <w:basedOn w:val="BodyTextChar"/>
    <w:link w:val="BodyText1"/>
    <w:rsid w:val="00BE6AA5"/>
    <w:rPr>
      <w:rFonts w:ascii="Calibri" w:eastAsia="Arial Unicode MS" w:hAnsi="Calibri" w:cs="Arial Unicode MS"/>
      <w:sz w:val="24"/>
      <w:szCs w:val="16"/>
      <w:lang w:val="en-US"/>
    </w:rPr>
  </w:style>
  <w:style w:type="paragraph" w:customStyle="1" w:styleId="Heading31">
    <w:name w:val="Heading 31"/>
    <w:basedOn w:val="Heading3"/>
    <w:qFormat/>
    <w:rsid w:val="00BE6AA5"/>
    <w:pPr>
      <w:ind w:left="1996" w:hanging="720"/>
    </w:pPr>
    <w:rPr>
      <w:rFonts w:asciiTheme="minorHAnsi" w:hAnsiTheme="minorHAnsi"/>
      <w:color w:val="E36C0A" w:themeColor="accent6" w:themeShade="BF"/>
    </w:rPr>
  </w:style>
  <w:style w:type="character" w:styleId="BookTitle">
    <w:name w:val="Book Title"/>
    <w:basedOn w:val="BodyTextChar"/>
    <w:rsid w:val="00A535BA"/>
    <w:rPr>
      <w:rFonts w:asciiTheme="minorHAnsi" w:eastAsia="Arial Unicode MS" w:hAnsiTheme="minorHAnsi" w:cs="Arial Unicode MS"/>
      <w:b/>
      <w:bCs/>
      <w:iCs/>
      <w:spacing w:val="5"/>
      <w:sz w:val="24"/>
      <w:szCs w:val="16"/>
      <w:lang w:val="en-US"/>
    </w:rPr>
  </w:style>
  <w:style w:type="paragraph" w:customStyle="1" w:styleId="MKbodytext">
    <w:name w:val="MK body text"/>
    <w:basedOn w:val="Normal"/>
    <w:autoRedefine/>
    <w:qFormat/>
    <w:rsid w:val="00CC23E2"/>
    <w:pPr>
      <w:ind w:left="0"/>
    </w:pPr>
    <w:rPr>
      <w:rFonts w:ascii="Arial" w:hAnsi="Arial" w:cs="Arial"/>
    </w:rPr>
  </w:style>
  <w:style w:type="paragraph" w:customStyle="1" w:styleId="MKBullet">
    <w:name w:val="MK Bullet"/>
    <w:basedOn w:val="IndentedBullet"/>
    <w:autoRedefine/>
    <w:qFormat/>
    <w:rsid w:val="005D3073"/>
    <w:pPr>
      <w:numPr>
        <w:numId w:val="18"/>
      </w:numPr>
    </w:pPr>
    <w:rPr>
      <w:color w:val="000000" w:themeColor="text1"/>
      <w:sz w:val="24"/>
    </w:rPr>
  </w:style>
  <w:style w:type="paragraph" w:customStyle="1" w:styleId="Style1">
    <w:name w:val="Style1"/>
    <w:basedOn w:val="casestudyheading"/>
    <w:autoRedefine/>
    <w:qFormat/>
    <w:rsid w:val="000C16FB"/>
    <w:rPr>
      <w:sz w:val="28"/>
    </w:rPr>
  </w:style>
  <w:style w:type="paragraph" w:customStyle="1" w:styleId="MKbrainstormingheading">
    <w:name w:val="MK brainstorming heading"/>
    <w:basedOn w:val="casestudyheading"/>
    <w:qFormat/>
    <w:rsid w:val="000C16FB"/>
  </w:style>
  <w:style w:type="paragraph" w:customStyle="1" w:styleId="MKtabbedline">
    <w:name w:val="MK tabbed line"/>
    <w:basedOn w:val="tableText"/>
    <w:autoRedefine/>
    <w:qFormat/>
    <w:rsid w:val="000C16FB"/>
    <w:pPr>
      <w:tabs>
        <w:tab w:val="left" w:leader="dot" w:pos="9072"/>
      </w:tabs>
      <w:ind w:left="142"/>
    </w:pPr>
  </w:style>
  <w:style w:type="paragraph" w:customStyle="1" w:styleId="MKHeading1">
    <w:name w:val="MK Heading 1"/>
    <w:basedOn w:val="Heading1"/>
    <w:autoRedefine/>
    <w:qFormat/>
    <w:rsid w:val="00136AA8"/>
    <w:pPr>
      <w:ind w:left="1418" w:hanging="567"/>
    </w:pPr>
    <w:rPr>
      <w:i w:val="0"/>
    </w:rPr>
  </w:style>
  <w:style w:type="paragraph" w:customStyle="1" w:styleId="MKHeading2">
    <w:name w:val="MK Heading 2"/>
    <w:basedOn w:val="Heading2"/>
    <w:qFormat/>
    <w:rsid w:val="00CE2438"/>
    <w:pPr>
      <w:ind w:left="1418" w:hanging="794"/>
    </w:pPr>
  </w:style>
  <w:style w:type="paragraph" w:customStyle="1" w:styleId="MKTitlePagemainheading">
    <w:name w:val="MK Title Page main heading"/>
    <w:basedOn w:val="TitlePageHeading"/>
    <w:autoRedefine/>
    <w:qFormat/>
    <w:rsid w:val="008461D8"/>
  </w:style>
  <w:style w:type="paragraph" w:customStyle="1" w:styleId="MKTitlepagesubheading">
    <w:name w:val="MK Title page sub heading"/>
    <w:basedOn w:val="TitlePageHeading"/>
    <w:autoRedefine/>
    <w:qFormat/>
    <w:rsid w:val="008461D8"/>
    <w:rPr>
      <w:sz w:val="44"/>
      <w:szCs w:val="44"/>
    </w:rPr>
  </w:style>
  <w:style w:type="paragraph" w:customStyle="1" w:styleId="MKTitlepagedatestamp">
    <w:name w:val="MK Title page date stamp"/>
    <w:basedOn w:val="TitlePagedatestamp"/>
    <w:qFormat/>
    <w:rsid w:val="008461D8"/>
  </w:style>
  <w:style w:type="paragraph" w:customStyle="1" w:styleId="MKHeading3">
    <w:name w:val="MK Heading 3"/>
    <w:basedOn w:val="Heading31"/>
    <w:autoRedefine/>
    <w:qFormat/>
    <w:rsid w:val="009C36D4"/>
    <w:pPr>
      <w:numPr>
        <w:ilvl w:val="2"/>
        <w:numId w:val="8"/>
      </w:numPr>
    </w:pPr>
  </w:style>
  <w:style w:type="paragraph" w:customStyle="1" w:styleId="MKQuote">
    <w:name w:val="MK Quote"/>
    <w:basedOn w:val="BodyText1"/>
    <w:autoRedefine/>
    <w:qFormat/>
    <w:rsid w:val="00284BD9"/>
    <w:pPr>
      <w:ind w:left="1843" w:right="968"/>
    </w:pPr>
  </w:style>
  <w:style w:type="paragraph" w:styleId="ListBullet">
    <w:name w:val="List Bullet"/>
    <w:basedOn w:val="Normal"/>
    <w:unhideWhenUsed/>
    <w:rsid w:val="00D17E73"/>
    <w:pPr>
      <w:numPr>
        <w:numId w:val="9"/>
      </w:numPr>
      <w:contextualSpacing/>
    </w:pPr>
  </w:style>
  <w:style w:type="paragraph" w:customStyle="1" w:styleId="header3">
    <w:name w:val="header 3"/>
    <w:basedOn w:val="Normal"/>
    <w:link w:val="header3Char1"/>
    <w:autoRedefine/>
    <w:rsid w:val="00563362"/>
    <w:pPr>
      <w:tabs>
        <w:tab w:val="left" w:leader="dot" w:pos="9072"/>
      </w:tabs>
      <w:spacing w:before="340" w:line="240" w:lineRule="auto"/>
      <w:ind w:left="709"/>
      <w:jc w:val="both"/>
    </w:pPr>
    <w:rPr>
      <w:rFonts w:asciiTheme="minorHAnsi" w:eastAsiaTheme="minorEastAsia" w:hAnsiTheme="minorHAnsi" w:cs="Arial"/>
      <w:b/>
      <w:bCs/>
      <w:iCs/>
      <w:w w:val="110"/>
      <w:szCs w:val="24"/>
      <w:lang w:val="en-US" w:eastAsia="en-AU"/>
    </w:rPr>
  </w:style>
  <w:style w:type="character" w:customStyle="1" w:styleId="header3Char1">
    <w:name w:val="header 3 Char1"/>
    <w:link w:val="header3"/>
    <w:rsid w:val="00563362"/>
    <w:rPr>
      <w:rFonts w:eastAsiaTheme="minorEastAsia" w:cs="Arial"/>
      <w:b/>
      <w:bCs/>
      <w:iCs/>
      <w:w w:val="110"/>
      <w:sz w:val="24"/>
      <w:szCs w:val="24"/>
      <w:lang w:val="en-US" w:eastAsia="en-AU"/>
    </w:rPr>
  </w:style>
  <w:style w:type="paragraph" w:customStyle="1" w:styleId="MDAABulletChar">
    <w:name w:val="MDAA Bullet Char"/>
    <w:basedOn w:val="Normal"/>
    <w:rsid w:val="00D17E73"/>
    <w:pPr>
      <w:numPr>
        <w:numId w:val="10"/>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header2">
    <w:name w:val="header 2"/>
    <w:basedOn w:val="Normal"/>
    <w:autoRedefine/>
    <w:rsid w:val="00563362"/>
    <w:pPr>
      <w:spacing w:before="200" w:after="140" w:line="240" w:lineRule="auto"/>
      <w:ind w:left="0"/>
    </w:pPr>
    <w:rPr>
      <w:rFonts w:ascii="Calibri" w:eastAsia="Arial Unicode MS" w:hAnsi="Calibri" w:cs="Arial"/>
      <w:b/>
      <w:bCs/>
      <w:iCs/>
      <w:noProof/>
      <w:sz w:val="28"/>
      <w:szCs w:val="28"/>
      <w:lang w:val="en-US"/>
    </w:rPr>
  </w:style>
  <w:style w:type="paragraph" w:styleId="ListBullet2">
    <w:name w:val="List Bullet 2"/>
    <w:basedOn w:val="Normal"/>
    <w:autoRedefine/>
    <w:rsid w:val="00D17E73"/>
    <w:pPr>
      <w:numPr>
        <w:numId w:val="11"/>
      </w:numPr>
      <w:spacing w:after="100" w:line="240" w:lineRule="auto"/>
    </w:pPr>
    <w:rPr>
      <w:rFonts w:ascii="Calibri" w:eastAsia="Arial Unicode MS" w:hAnsi="Calibri" w:cs="Arial Unicode MS"/>
      <w:szCs w:val="24"/>
    </w:rPr>
  </w:style>
  <w:style w:type="paragraph" w:styleId="TOC8">
    <w:name w:val="toc 8"/>
    <w:basedOn w:val="Normal"/>
    <w:next w:val="Normal"/>
    <w:autoRedefine/>
    <w:unhideWhenUsed/>
    <w:rsid w:val="00A46284"/>
    <w:pPr>
      <w:spacing w:after="0"/>
      <w:ind w:left="1680"/>
    </w:pPr>
    <w:rPr>
      <w:rFonts w:asciiTheme="minorHAnsi" w:hAnsiTheme="minorHAnsi"/>
      <w:sz w:val="20"/>
      <w:szCs w:val="20"/>
    </w:rPr>
  </w:style>
  <w:style w:type="table" w:customStyle="1" w:styleId="TableGridLight1">
    <w:name w:val="Table Grid Light1"/>
    <w:basedOn w:val="TableNormal"/>
    <w:uiPriority w:val="40"/>
    <w:rsid w:val="00FC7E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4">
    <w:name w:val="Grid Table 4 Accent 4"/>
    <w:basedOn w:val="TableNormal"/>
    <w:uiPriority w:val="49"/>
    <w:rsid w:val="00FD350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tableheadinggreen">
    <w:name w:val="table heading green"/>
    <w:basedOn w:val="casestudyheading"/>
    <w:link w:val="tableheadinggreenChar"/>
    <w:qFormat/>
    <w:rsid w:val="00FD3503"/>
    <w:rPr>
      <w:color w:val="4B8044"/>
      <w:sz w:val="28"/>
    </w:rPr>
  </w:style>
  <w:style w:type="character" w:customStyle="1" w:styleId="tableheadinggreenChar">
    <w:name w:val="table heading green Char"/>
    <w:basedOn w:val="casestudyheadingChar"/>
    <w:link w:val="tableheadinggreen"/>
    <w:rsid w:val="00FD3503"/>
    <w:rPr>
      <w:rFonts w:ascii="Verdana" w:hAnsi="Verdana"/>
      <w:b/>
      <w:bCs/>
      <w:i/>
      <w:iCs/>
      <w:color w:val="4B8044"/>
      <w:sz w:val="28"/>
      <w:szCs w:val="32"/>
    </w:rPr>
  </w:style>
  <w:style w:type="paragraph" w:styleId="TOCHeading">
    <w:name w:val="TOC Heading"/>
    <w:basedOn w:val="Heading1"/>
    <w:next w:val="Normal"/>
    <w:uiPriority w:val="39"/>
    <w:semiHidden/>
    <w:unhideWhenUsed/>
    <w:qFormat/>
    <w:rsid w:val="00604BEF"/>
    <w:pPr>
      <w:keepNext/>
      <w:pageBreakBefore w:val="0"/>
      <w:numPr>
        <w:numId w:val="0"/>
      </w:numPr>
      <w:spacing w:before="480" w:after="0" w:line="276" w:lineRule="auto"/>
      <w:outlineLvl w:val="9"/>
    </w:pPr>
    <w:rPr>
      <w:rFonts w:asciiTheme="majorHAnsi" w:hAnsiTheme="majorHAnsi"/>
      <w:i w:val="0"/>
      <w:iCs w:val="0"/>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1662">
      <w:bodyDiv w:val="1"/>
      <w:marLeft w:val="0"/>
      <w:marRight w:val="0"/>
      <w:marTop w:val="0"/>
      <w:marBottom w:val="0"/>
      <w:divBdr>
        <w:top w:val="none" w:sz="0" w:space="0" w:color="auto"/>
        <w:left w:val="none" w:sz="0" w:space="0" w:color="auto"/>
        <w:bottom w:val="none" w:sz="0" w:space="0" w:color="auto"/>
        <w:right w:val="none" w:sz="0" w:space="0" w:color="auto"/>
      </w:divBdr>
    </w:div>
    <w:div w:id="274874678">
      <w:bodyDiv w:val="1"/>
      <w:marLeft w:val="0"/>
      <w:marRight w:val="0"/>
      <w:marTop w:val="0"/>
      <w:marBottom w:val="0"/>
      <w:divBdr>
        <w:top w:val="none" w:sz="0" w:space="0" w:color="auto"/>
        <w:left w:val="none" w:sz="0" w:space="0" w:color="auto"/>
        <w:bottom w:val="none" w:sz="0" w:space="0" w:color="auto"/>
        <w:right w:val="none" w:sz="0" w:space="0" w:color="auto"/>
      </w:divBdr>
      <w:divsChild>
        <w:div w:id="1284770957">
          <w:marLeft w:val="547"/>
          <w:marRight w:val="0"/>
          <w:marTop w:val="154"/>
          <w:marBottom w:val="0"/>
          <w:divBdr>
            <w:top w:val="none" w:sz="0" w:space="0" w:color="auto"/>
            <w:left w:val="none" w:sz="0" w:space="0" w:color="auto"/>
            <w:bottom w:val="none" w:sz="0" w:space="0" w:color="auto"/>
            <w:right w:val="none" w:sz="0" w:space="0" w:color="auto"/>
          </w:divBdr>
        </w:div>
        <w:div w:id="1590969981">
          <w:marLeft w:val="547"/>
          <w:marRight w:val="0"/>
          <w:marTop w:val="154"/>
          <w:marBottom w:val="0"/>
          <w:divBdr>
            <w:top w:val="none" w:sz="0" w:space="0" w:color="auto"/>
            <w:left w:val="none" w:sz="0" w:space="0" w:color="auto"/>
            <w:bottom w:val="none" w:sz="0" w:space="0" w:color="auto"/>
            <w:right w:val="none" w:sz="0" w:space="0" w:color="auto"/>
          </w:divBdr>
        </w:div>
        <w:div w:id="1994485925">
          <w:marLeft w:val="547"/>
          <w:marRight w:val="0"/>
          <w:marTop w:val="154"/>
          <w:marBottom w:val="0"/>
          <w:divBdr>
            <w:top w:val="none" w:sz="0" w:space="0" w:color="auto"/>
            <w:left w:val="none" w:sz="0" w:space="0" w:color="auto"/>
            <w:bottom w:val="none" w:sz="0" w:space="0" w:color="auto"/>
            <w:right w:val="none" w:sz="0" w:space="0" w:color="auto"/>
          </w:divBdr>
        </w:div>
      </w:divsChild>
    </w:div>
    <w:div w:id="403375579">
      <w:bodyDiv w:val="1"/>
      <w:marLeft w:val="0"/>
      <w:marRight w:val="0"/>
      <w:marTop w:val="0"/>
      <w:marBottom w:val="0"/>
      <w:divBdr>
        <w:top w:val="none" w:sz="0" w:space="0" w:color="auto"/>
        <w:left w:val="none" w:sz="0" w:space="0" w:color="auto"/>
        <w:bottom w:val="none" w:sz="0" w:space="0" w:color="auto"/>
        <w:right w:val="none" w:sz="0" w:space="0" w:color="auto"/>
      </w:divBdr>
      <w:divsChild>
        <w:div w:id="203099920">
          <w:marLeft w:val="547"/>
          <w:marRight w:val="0"/>
          <w:marTop w:val="154"/>
          <w:marBottom w:val="0"/>
          <w:divBdr>
            <w:top w:val="none" w:sz="0" w:space="0" w:color="auto"/>
            <w:left w:val="none" w:sz="0" w:space="0" w:color="auto"/>
            <w:bottom w:val="none" w:sz="0" w:space="0" w:color="auto"/>
            <w:right w:val="none" w:sz="0" w:space="0" w:color="auto"/>
          </w:divBdr>
        </w:div>
        <w:div w:id="772364318">
          <w:marLeft w:val="547"/>
          <w:marRight w:val="0"/>
          <w:marTop w:val="154"/>
          <w:marBottom w:val="0"/>
          <w:divBdr>
            <w:top w:val="none" w:sz="0" w:space="0" w:color="auto"/>
            <w:left w:val="none" w:sz="0" w:space="0" w:color="auto"/>
            <w:bottom w:val="none" w:sz="0" w:space="0" w:color="auto"/>
            <w:right w:val="none" w:sz="0" w:space="0" w:color="auto"/>
          </w:divBdr>
        </w:div>
        <w:div w:id="787163780">
          <w:marLeft w:val="547"/>
          <w:marRight w:val="0"/>
          <w:marTop w:val="154"/>
          <w:marBottom w:val="0"/>
          <w:divBdr>
            <w:top w:val="none" w:sz="0" w:space="0" w:color="auto"/>
            <w:left w:val="none" w:sz="0" w:space="0" w:color="auto"/>
            <w:bottom w:val="none" w:sz="0" w:space="0" w:color="auto"/>
            <w:right w:val="none" w:sz="0" w:space="0" w:color="auto"/>
          </w:divBdr>
        </w:div>
      </w:divsChild>
    </w:div>
    <w:div w:id="437726345">
      <w:bodyDiv w:val="1"/>
      <w:marLeft w:val="0"/>
      <w:marRight w:val="0"/>
      <w:marTop w:val="0"/>
      <w:marBottom w:val="0"/>
      <w:divBdr>
        <w:top w:val="none" w:sz="0" w:space="0" w:color="auto"/>
        <w:left w:val="none" w:sz="0" w:space="0" w:color="auto"/>
        <w:bottom w:val="none" w:sz="0" w:space="0" w:color="auto"/>
        <w:right w:val="none" w:sz="0" w:space="0" w:color="auto"/>
      </w:divBdr>
      <w:divsChild>
        <w:div w:id="2110077293">
          <w:marLeft w:val="0"/>
          <w:marRight w:val="0"/>
          <w:marTop w:val="0"/>
          <w:marBottom w:val="0"/>
          <w:divBdr>
            <w:top w:val="none" w:sz="0" w:space="0" w:color="auto"/>
            <w:left w:val="none" w:sz="0" w:space="0" w:color="auto"/>
            <w:bottom w:val="none" w:sz="0" w:space="0" w:color="auto"/>
            <w:right w:val="none" w:sz="0" w:space="0" w:color="auto"/>
          </w:divBdr>
          <w:divsChild>
            <w:div w:id="1242253997">
              <w:marLeft w:val="0"/>
              <w:marRight w:val="0"/>
              <w:marTop w:val="0"/>
              <w:marBottom w:val="0"/>
              <w:divBdr>
                <w:top w:val="none" w:sz="0" w:space="0" w:color="auto"/>
                <w:left w:val="none" w:sz="0" w:space="0" w:color="auto"/>
                <w:bottom w:val="none" w:sz="0" w:space="0" w:color="auto"/>
                <w:right w:val="none" w:sz="0" w:space="0" w:color="auto"/>
              </w:divBdr>
              <w:divsChild>
                <w:div w:id="14613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26267">
      <w:bodyDiv w:val="1"/>
      <w:marLeft w:val="0"/>
      <w:marRight w:val="0"/>
      <w:marTop w:val="0"/>
      <w:marBottom w:val="0"/>
      <w:divBdr>
        <w:top w:val="none" w:sz="0" w:space="0" w:color="auto"/>
        <w:left w:val="none" w:sz="0" w:space="0" w:color="auto"/>
        <w:bottom w:val="none" w:sz="0" w:space="0" w:color="auto"/>
        <w:right w:val="none" w:sz="0" w:space="0" w:color="auto"/>
      </w:divBdr>
      <w:divsChild>
        <w:div w:id="1205828284">
          <w:marLeft w:val="547"/>
          <w:marRight w:val="0"/>
          <w:marTop w:val="0"/>
          <w:marBottom w:val="0"/>
          <w:divBdr>
            <w:top w:val="none" w:sz="0" w:space="0" w:color="auto"/>
            <w:left w:val="none" w:sz="0" w:space="0" w:color="auto"/>
            <w:bottom w:val="none" w:sz="0" w:space="0" w:color="auto"/>
            <w:right w:val="none" w:sz="0" w:space="0" w:color="auto"/>
          </w:divBdr>
        </w:div>
      </w:divsChild>
    </w:div>
    <w:div w:id="1318337818">
      <w:bodyDiv w:val="1"/>
      <w:marLeft w:val="0"/>
      <w:marRight w:val="0"/>
      <w:marTop w:val="0"/>
      <w:marBottom w:val="0"/>
      <w:divBdr>
        <w:top w:val="none" w:sz="0" w:space="0" w:color="auto"/>
        <w:left w:val="none" w:sz="0" w:space="0" w:color="auto"/>
        <w:bottom w:val="none" w:sz="0" w:space="0" w:color="auto"/>
        <w:right w:val="none" w:sz="0" w:space="0" w:color="auto"/>
      </w:divBdr>
      <w:divsChild>
        <w:div w:id="737558488">
          <w:marLeft w:val="0"/>
          <w:marRight w:val="0"/>
          <w:marTop w:val="0"/>
          <w:marBottom w:val="0"/>
          <w:divBdr>
            <w:top w:val="none" w:sz="0" w:space="0" w:color="auto"/>
            <w:left w:val="none" w:sz="0" w:space="0" w:color="auto"/>
            <w:bottom w:val="none" w:sz="0" w:space="0" w:color="auto"/>
            <w:right w:val="none" w:sz="0" w:space="0" w:color="auto"/>
          </w:divBdr>
          <w:divsChild>
            <w:div w:id="1998612552">
              <w:marLeft w:val="0"/>
              <w:marRight w:val="0"/>
              <w:marTop w:val="0"/>
              <w:marBottom w:val="0"/>
              <w:divBdr>
                <w:top w:val="none" w:sz="0" w:space="0" w:color="auto"/>
                <w:left w:val="none" w:sz="0" w:space="0" w:color="auto"/>
                <w:bottom w:val="none" w:sz="0" w:space="0" w:color="auto"/>
                <w:right w:val="none" w:sz="0" w:space="0" w:color="auto"/>
              </w:divBdr>
              <w:divsChild>
                <w:div w:id="8684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19878">
      <w:bodyDiv w:val="1"/>
      <w:marLeft w:val="0"/>
      <w:marRight w:val="0"/>
      <w:marTop w:val="0"/>
      <w:marBottom w:val="0"/>
      <w:divBdr>
        <w:top w:val="none" w:sz="0" w:space="0" w:color="auto"/>
        <w:left w:val="none" w:sz="0" w:space="0" w:color="auto"/>
        <w:bottom w:val="none" w:sz="0" w:space="0" w:color="auto"/>
        <w:right w:val="none" w:sz="0" w:space="0" w:color="auto"/>
      </w:divBdr>
      <w:divsChild>
        <w:div w:id="1703554944">
          <w:marLeft w:val="547"/>
          <w:marRight w:val="0"/>
          <w:marTop w:val="0"/>
          <w:marBottom w:val="0"/>
          <w:divBdr>
            <w:top w:val="none" w:sz="0" w:space="0" w:color="auto"/>
            <w:left w:val="none" w:sz="0" w:space="0" w:color="auto"/>
            <w:bottom w:val="none" w:sz="0" w:space="0" w:color="auto"/>
            <w:right w:val="none" w:sz="0" w:space="0" w:color="auto"/>
          </w:divBdr>
        </w:div>
      </w:divsChild>
    </w:div>
    <w:div w:id="1475751792">
      <w:bodyDiv w:val="1"/>
      <w:marLeft w:val="0"/>
      <w:marRight w:val="0"/>
      <w:marTop w:val="0"/>
      <w:marBottom w:val="0"/>
      <w:divBdr>
        <w:top w:val="none" w:sz="0" w:space="0" w:color="auto"/>
        <w:left w:val="none" w:sz="0" w:space="0" w:color="auto"/>
        <w:bottom w:val="none" w:sz="0" w:space="0" w:color="auto"/>
        <w:right w:val="none" w:sz="0" w:space="0" w:color="auto"/>
      </w:divBdr>
      <w:divsChild>
        <w:div w:id="1640844439">
          <w:marLeft w:val="547"/>
          <w:marRight w:val="0"/>
          <w:marTop w:val="0"/>
          <w:marBottom w:val="0"/>
          <w:divBdr>
            <w:top w:val="none" w:sz="0" w:space="0" w:color="auto"/>
            <w:left w:val="none" w:sz="0" w:space="0" w:color="auto"/>
            <w:bottom w:val="none" w:sz="0" w:space="0" w:color="auto"/>
            <w:right w:val="none" w:sz="0" w:space="0" w:color="auto"/>
          </w:divBdr>
        </w:div>
      </w:divsChild>
    </w:div>
    <w:div w:id="1547835548">
      <w:bodyDiv w:val="1"/>
      <w:marLeft w:val="0"/>
      <w:marRight w:val="0"/>
      <w:marTop w:val="0"/>
      <w:marBottom w:val="0"/>
      <w:divBdr>
        <w:top w:val="none" w:sz="0" w:space="0" w:color="auto"/>
        <w:left w:val="none" w:sz="0" w:space="0" w:color="auto"/>
        <w:bottom w:val="none" w:sz="0" w:space="0" w:color="auto"/>
        <w:right w:val="none" w:sz="0" w:space="0" w:color="auto"/>
      </w:divBdr>
    </w:div>
    <w:div w:id="1765372641">
      <w:bodyDiv w:val="1"/>
      <w:marLeft w:val="0"/>
      <w:marRight w:val="0"/>
      <w:marTop w:val="0"/>
      <w:marBottom w:val="0"/>
      <w:divBdr>
        <w:top w:val="none" w:sz="0" w:space="0" w:color="auto"/>
        <w:left w:val="none" w:sz="0" w:space="0" w:color="auto"/>
        <w:bottom w:val="none" w:sz="0" w:space="0" w:color="auto"/>
        <w:right w:val="none" w:sz="0" w:space="0" w:color="auto"/>
      </w:divBdr>
      <w:divsChild>
        <w:div w:id="246159908">
          <w:marLeft w:val="547"/>
          <w:marRight w:val="0"/>
          <w:marTop w:val="0"/>
          <w:marBottom w:val="0"/>
          <w:divBdr>
            <w:top w:val="none" w:sz="0" w:space="0" w:color="auto"/>
            <w:left w:val="none" w:sz="0" w:space="0" w:color="auto"/>
            <w:bottom w:val="none" w:sz="0" w:space="0" w:color="auto"/>
            <w:right w:val="none" w:sz="0" w:space="0" w:color="auto"/>
          </w:divBdr>
        </w:div>
      </w:divsChild>
    </w:div>
    <w:div w:id="1997490992">
      <w:bodyDiv w:val="1"/>
      <w:marLeft w:val="0"/>
      <w:marRight w:val="0"/>
      <w:marTop w:val="0"/>
      <w:marBottom w:val="0"/>
      <w:divBdr>
        <w:top w:val="none" w:sz="0" w:space="0" w:color="auto"/>
        <w:left w:val="none" w:sz="0" w:space="0" w:color="auto"/>
        <w:bottom w:val="none" w:sz="0" w:space="0" w:color="auto"/>
        <w:right w:val="none" w:sz="0" w:space="0" w:color="auto"/>
      </w:divBdr>
      <w:divsChild>
        <w:div w:id="5605583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hyperlink" Target="http://www.nds.org.au" TargetMode="Externa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dsnsw@nds.org.au" TargetMode="External"/><Relationship Id="rId24" Type="http://schemas.openxmlformats.org/officeDocument/2006/relationships/hyperlink" Target="https://www.youtube.com/watch?v=Ahg6qcgoay4" TargetMode="External"/><Relationship Id="rId5" Type="http://schemas.openxmlformats.org/officeDocument/2006/relationships/settings" Target="settings.xml"/><Relationship Id="rId15" Type="http://schemas.openxmlformats.org/officeDocument/2006/relationships/footer" Target="footer1.xml"/><Relationship Id="rId23" Type="http://schemas.microsoft.com/office/2007/relationships/diagramDrawing" Target="diagrams/drawing1.xml"/><Relationship Id="rId28" Type="http://schemas.openxmlformats.org/officeDocument/2006/relationships/theme" Target="theme/theme1.xml"/><Relationship Id="rId10" Type="http://schemas.openxmlformats.org/officeDocument/2006/relationships/hyperlink" Target="http://www.futuresupfront.com.au" TargetMode="External"/><Relationship Id="rId19"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mailto:info@futuresupfront.com.au" TargetMode="External"/><Relationship Id="rId14" Type="http://schemas.openxmlformats.org/officeDocument/2006/relationships/header" Target="header2.xml"/><Relationship Id="rId22" Type="http://schemas.openxmlformats.org/officeDocument/2006/relationships/diagramColors" Target="diagrams/colors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E889FA0-7165-2F46-BD01-B9264B555B6C}" type="doc">
      <dgm:prSet loTypeId="urn:microsoft.com/office/officeart/2005/8/layout/cycle1" loCatId="cycle" qsTypeId="urn:microsoft.com/office/officeart/2005/8/quickstyle/simple4" qsCatId="simple" csTypeId="urn:microsoft.com/office/officeart/2005/8/colors/accent6_2" csCatId="accent6" phldr="1"/>
      <dgm:spPr/>
      <dgm:t>
        <a:bodyPr/>
        <a:lstStyle/>
        <a:p>
          <a:endParaRPr lang="en-US"/>
        </a:p>
      </dgm:t>
    </dgm:pt>
    <dgm:pt modelId="{189CE6BE-C3A5-034E-87E1-15C0ACE7AA75}">
      <dgm:prSet phldrT="[Text]" custT="1"/>
      <dgm:spPr/>
      <dgm:t>
        <a:bodyPr/>
        <a:lstStyle/>
        <a:p>
          <a:r>
            <a:rPr lang="en-AU" sz="1400" b="1"/>
            <a:t>1.  Describe</a:t>
          </a:r>
          <a:endParaRPr lang="en-AU" sz="1400"/>
        </a:p>
      </dgm:t>
      <dgm:extLst>
        <a:ext uri="{E40237B7-FDA0-4F09-8148-C483321AD2D9}">
          <dgm14:cNvPr xmlns:dgm14="http://schemas.microsoft.com/office/drawing/2010/diagram" id="0" name="" title="1. Describe"/>
        </a:ext>
      </dgm:extLst>
    </dgm:pt>
    <dgm:pt modelId="{5E1DE4D7-CAC4-3E44-AEBA-D81AF2DA9E05}" type="parTrans" cxnId="{0B75FE2F-4D65-E340-AF5C-2C529C151CF0}">
      <dgm:prSet/>
      <dgm:spPr/>
      <dgm:t>
        <a:bodyPr/>
        <a:lstStyle/>
        <a:p>
          <a:endParaRPr lang="en-US"/>
        </a:p>
      </dgm:t>
    </dgm:pt>
    <dgm:pt modelId="{66DCFA05-1967-0D4B-B238-6173B5D004AF}" type="sibTrans" cxnId="{0B75FE2F-4D65-E340-AF5C-2C529C151CF0}">
      <dgm:prSet/>
      <dgm:spPr>
        <a:solidFill>
          <a:schemeClr val="bg1"/>
        </a:solidFill>
        <a:ln>
          <a:solidFill>
            <a:schemeClr val="tx1"/>
          </a:solidFill>
        </a:ln>
        <a:effectLst/>
      </dgm:spPr>
      <dgm:t>
        <a:bodyPr/>
        <a:lstStyle/>
        <a:p>
          <a:endParaRPr lang="en-US"/>
        </a:p>
      </dgm:t>
      <dgm:extLst>
        <a:ext uri="{E40237B7-FDA0-4F09-8148-C483321AD2D9}">
          <dgm14:cNvPr xmlns:dgm14="http://schemas.microsoft.com/office/drawing/2010/diagram" id="0" name="" title="Reflective Practice Cycle:"/>
        </a:ext>
      </dgm:extLst>
    </dgm:pt>
    <dgm:pt modelId="{8BCC6751-57B5-6D4A-949E-6194C64DD310}">
      <dgm:prSet phldrT="[Text]" custT="1"/>
      <dgm:spPr/>
      <dgm:t>
        <a:bodyPr/>
        <a:lstStyle/>
        <a:p>
          <a:r>
            <a:rPr lang="en-AU" sz="1400" b="1"/>
            <a:t>2.  Reflect</a:t>
          </a:r>
          <a:endParaRPr lang="en-AU" sz="1400"/>
        </a:p>
      </dgm:t>
      <dgm:extLst>
        <a:ext uri="{E40237B7-FDA0-4F09-8148-C483321AD2D9}">
          <dgm14:cNvPr xmlns:dgm14="http://schemas.microsoft.com/office/drawing/2010/diagram" id="0" name="" title="2. Reflect"/>
        </a:ext>
      </dgm:extLst>
    </dgm:pt>
    <dgm:pt modelId="{1CCAB9C3-1EF1-BB44-8836-E26F744CEDC7}" type="parTrans" cxnId="{2C9EB939-79D8-2E42-A273-1304895262CF}">
      <dgm:prSet/>
      <dgm:spPr/>
      <dgm:t>
        <a:bodyPr/>
        <a:lstStyle/>
        <a:p>
          <a:endParaRPr lang="en-US"/>
        </a:p>
      </dgm:t>
    </dgm:pt>
    <dgm:pt modelId="{BFAA428B-D5AC-7142-A8CD-3CCF14F34998}" type="sibTrans" cxnId="{2C9EB939-79D8-2E42-A273-1304895262CF}">
      <dgm:prSet/>
      <dgm:spPr>
        <a:solidFill>
          <a:schemeClr val="bg1"/>
        </a:solidFill>
        <a:ln>
          <a:solidFill>
            <a:schemeClr val="tx1"/>
          </a:solidFill>
        </a:ln>
        <a:effectLst/>
      </dgm:spPr>
      <dgm:t>
        <a:bodyPr/>
        <a:lstStyle/>
        <a:p>
          <a:endParaRPr lang="en-US"/>
        </a:p>
      </dgm:t>
    </dgm:pt>
    <dgm:pt modelId="{8842068D-272E-F04B-B943-942CB8A810C7}">
      <dgm:prSet phldrT="[Text]" custT="1"/>
      <dgm:spPr/>
      <dgm:t>
        <a:bodyPr/>
        <a:lstStyle/>
        <a:p>
          <a:r>
            <a:rPr lang="en-AU" sz="1400" b="1"/>
            <a:t>3.  Act</a:t>
          </a:r>
          <a:endParaRPr lang="en-AU" sz="1400"/>
        </a:p>
      </dgm:t>
      <dgm:extLst>
        <a:ext uri="{E40237B7-FDA0-4F09-8148-C483321AD2D9}">
          <dgm14:cNvPr xmlns:dgm14="http://schemas.microsoft.com/office/drawing/2010/diagram" id="0" name="" title="3. Act"/>
        </a:ext>
      </dgm:extLst>
    </dgm:pt>
    <dgm:pt modelId="{7D43B636-7FD0-8041-943F-FA5F3B5403C8}" type="parTrans" cxnId="{77BFF960-84E4-8942-9A78-2E529E0E19E8}">
      <dgm:prSet/>
      <dgm:spPr/>
      <dgm:t>
        <a:bodyPr/>
        <a:lstStyle/>
        <a:p>
          <a:endParaRPr lang="en-US"/>
        </a:p>
      </dgm:t>
    </dgm:pt>
    <dgm:pt modelId="{8D1C9F38-F80C-AC4C-B165-BD6521400521}" type="sibTrans" cxnId="{77BFF960-84E4-8942-9A78-2E529E0E19E8}">
      <dgm:prSet/>
      <dgm:spPr>
        <a:solidFill>
          <a:schemeClr val="bg1"/>
        </a:solidFill>
        <a:ln>
          <a:solidFill>
            <a:schemeClr val="tx1"/>
          </a:solidFill>
        </a:ln>
        <a:effectLst/>
      </dgm:spPr>
      <dgm:t>
        <a:bodyPr/>
        <a:lstStyle/>
        <a:p>
          <a:endParaRPr lang="en-US"/>
        </a:p>
      </dgm:t>
    </dgm:pt>
    <dgm:pt modelId="{8BCE2826-6194-6842-B249-931E4DCDA437}">
      <dgm:prSet phldrT="[Text]" custT="1"/>
      <dgm:spPr/>
      <dgm:t>
        <a:bodyPr/>
        <a:lstStyle/>
        <a:p>
          <a:r>
            <a:rPr lang="en-AU" sz="1400" b="1"/>
            <a:t>4.  Review</a:t>
          </a:r>
          <a:endParaRPr lang="en-AU" sz="1400"/>
        </a:p>
      </dgm:t>
    </dgm:pt>
    <dgm:pt modelId="{22D39948-B39C-0241-9C78-F2B1830313FE}" type="parTrans" cxnId="{29702ADB-75F2-104C-A602-42EA08963D0E}">
      <dgm:prSet/>
      <dgm:spPr/>
      <dgm:t>
        <a:bodyPr/>
        <a:lstStyle/>
        <a:p>
          <a:endParaRPr lang="en-US"/>
        </a:p>
      </dgm:t>
    </dgm:pt>
    <dgm:pt modelId="{94604165-25FD-A54E-BD28-D5066526E41C}" type="sibTrans" cxnId="{29702ADB-75F2-104C-A602-42EA08963D0E}">
      <dgm:prSet/>
      <dgm:spPr>
        <a:solidFill>
          <a:schemeClr val="bg1"/>
        </a:solidFill>
        <a:ln>
          <a:solidFill>
            <a:schemeClr val="tx1"/>
          </a:solidFill>
        </a:ln>
        <a:effectLst/>
      </dgm:spPr>
      <dgm:t>
        <a:bodyPr/>
        <a:lstStyle/>
        <a:p>
          <a:endParaRPr lang="en-US"/>
        </a:p>
      </dgm:t>
      <dgm:extLst>
        <a:ext uri="{E40237B7-FDA0-4F09-8148-C483321AD2D9}">
          <dgm14:cNvPr xmlns:dgm14="http://schemas.microsoft.com/office/drawing/2010/diagram" id="0" name="" descr="1. Describe&#10;2.Reflect&#10;3.Act&#10;4.Review" title="Reflective Practice Cycle"/>
        </a:ext>
      </dgm:extLst>
    </dgm:pt>
    <dgm:pt modelId="{60AFE305-61B4-624B-A9FB-7976B9307AD5}" type="pres">
      <dgm:prSet presAssocID="{9E889FA0-7165-2F46-BD01-B9264B555B6C}" presName="cycle" presStyleCnt="0">
        <dgm:presLayoutVars>
          <dgm:dir/>
          <dgm:resizeHandles val="exact"/>
        </dgm:presLayoutVars>
      </dgm:prSet>
      <dgm:spPr/>
      <dgm:t>
        <a:bodyPr/>
        <a:lstStyle/>
        <a:p>
          <a:endParaRPr lang="en-US"/>
        </a:p>
      </dgm:t>
    </dgm:pt>
    <dgm:pt modelId="{C8DC174D-4BE2-7D4E-A5CF-C0AE2E06E04A}" type="pres">
      <dgm:prSet presAssocID="{189CE6BE-C3A5-034E-87E1-15C0ACE7AA75}" presName="dummy" presStyleCnt="0"/>
      <dgm:spPr/>
      <dgm:t>
        <a:bodyPr/>
        <a:lstStyle/>
        <a:p>
          <a:endParaRPr lang="en-NZ"/>
        </a:p>
      </dgm:t>
    </dgm:pt>
    <dgm:pt modelId="{CB3BA9E9-F92C-DA4A-91FE-D95E44CFF2C9}" type="pres">
      <dgm:prSet presAssocID="{189CE6BE-C3A5-034E-87E1-15C0ACE7AA75}" presName="node" presStyleLbl="revTx" presStyleIdx="0" presStyleCnt="4" custScaleX="100476" custScaleY="43593">
        <dgm:presLayoutVars>
          <dgm:bulletEnabled val="1"/>
        </dgm:presLayoutVars>
      </dgm:prSet>
      <dgm:spPr/>
      <dgm:t>
        <a:bodyPr/>
        <a:lstStyle/>
        <a:p>
          <a:endParaRPr lang="en-US"/>
        </a:p>
      </dgm:t>
    </dgm:pt>
    <dgm:pt modelId="{11AEB5BC-28BA-AB4F-A00B-8F34C8A245EA}" type="pres">
      <dgm:prSet presAssocID="{66DCFA05-1967-0D4B-B238-6173B5D004AF}" presName="sibTrans" presStyleLbl="node1" presStyleIdx="0" presStyleCnt="4"/>
      <dgm:spPr/>
      <dgm:t>
        <a:bodyPr/>
        <a:lstStyle/>
        <a:p>
          <a:endParaRPr lang="en-US"/>
        </a:p>
      </dgm:t>
    </dgm:pt>
    <dgm:pt modelId="{05AB587F-7B7A-5E4A-B5D1-B8C20FD41BDD}" type="pres">
      <dgm:prSet presAssocID="{8BCC6751-57B5-6D4A-949E-6194C64DD310}" presName="dummy" presStyleCnt="0"/>
      <dgm:spPr/>
      <dgm:t>
        <a:bodyPr/>
        <a:lstStyle/>
        <a:p>
          <a:endParaRPr lang="en-NZ"/>
        </a:p>
      </dgm:t>
    </dgm:pt>
    <dgm:pt modelId="{A3915BF3-4B22-4B48-A791-1DB6EEC3B730}" type="pres">
      <dgm:prSet presAssocID="{8BCC6751-57B5-6D4A-949E-6194C64DD310}" presName="node" presStyleLbl="revTx" presStyleIdx="1" presStyleCnt="4" custScaleX="75479" custScaleY="41100">
        <dgm:presLayoutVars>
          <dgm:bulletEnabled val="1"/>
        </dgm:presLayoutVars>
      </dgm:prSet>
      <dgm:spPr/>
      <dgm:t>
        <a:bodyPr/>
        <a:lstStyle/>
        <a:p>
          <a:endParaRPr lang="en-US"/>
        </a:p>
      </dgm:t>
    </dgm:pt>
    <dgm:pt modelId="{020C5FAC-0446-E749-9FED-BDF65CB59575}" type="pres">
      <dgm:prSet presAssocID="{BFAA428B-D5AC-7142-A8CD-3CCF14F34998}" presName="sibTrans" presStyleLbl="node1" presStyleIdx="1" presStyleCnt="4" custScaleX="96178" custScaleY="99986" custLinFactNeighborX="4429" custLinFactNeighborY="3445"/>
      <dgm:spPr/>
      <dgm:t>
        <a:bodyPr/>
        <a:lstStyle/>
        <a:p>
          <a:endParaRPr lang="en-US"/>
        </a:p>
      </dgm:t>
    </dgm:pt>
    <dgm:pt modelId="{C6D9569F-721B-BF4B-82EC-A60363FD4CE2}" type="pres">
      <dgm:prSet presAssocID="{8842068D-272E-F04B-B943-942CB8A810C7}" presName="dummy" presStyleCnt="0"/>
      <dgm:spPr/>
      <dgm:t>
        <a:bodyPr/>
        <a:lstStyle/>
        <a:p>
          <a:endParaRPr lang="en-NZ"/>
        </a:p>
      </dgm:t>
    </dgm:pt>
    <dgm:pt modelId="{07B1F839-9EAB-8541-8127-F14C8C574450}" type="pres">
      <dgm:prSet presAssocID="{8842068D-272E-F04B-B943-942CB8A810C7}" presName="node" presStyleLbl="revTx" presStyleIdx="2" presStyleCnt="4" custScaleX="104336" custScaleY="26873">
        <dgm:presLayoutVars>
          <dgm:bulletEnabled val="1"/>
        </dgm:presLayoutVars>
      </dgm:prSet>
      <dgm:spPr/>
      <dgm:t>
        <a:bodyPr/>
        <a:lstStyle/>
        <a:p>
          <a:endParaRPr lang="en-US"/>
        </a:p>
      </dgm:t>
    </dgm:pt>
    <dgm:pt modelId="{FDD19783-35AC-7947-B505-C7F013E6F675}" type="pres">
      <dgm:prSet presAssocID="{8D1C9F38-F80C-AC4C-B165-BD6521400521}" presName="sibTrans" presStyleLbl="node1" presStyleIdx="2" presStyleCnt="4"/>
      <dgm:spPr/>
      <dgm:t>
        <a:bodyPr/>
        <a:lstStyle/>
        <a:p>
          <a:endParaRPr lang="en-US"/>
        </a:p>
      </dgm:t>
    </dgm:pt>
    <dgm:pt modelId="{EDDF8142-01C9-5F4D-9AC1-C7B8EE217B84}" type="pres">
      <dgm:prSet presAssocID="{8BCE2826-6194-6842-B249-931E4DCDA437}" presName="dummy" presStyleCnt="0"/>
      <dgm:spPr/>
      <dgm:t>
        <a:bodyPr/>
        <a:lstStyle/>
        <a:p>
          <a:endParaRPr lang="en-NZ"/>
        </a:p>
      </dgm:t>
    </dgm:pt>
    <dgm:pt modelId="{B22A4032-8C69-4D4F-AC8F-DBF6A956A7A6}" type="pres">
      <dgm:prSet presAssocID="{8BCE2826-6194-6842-B249-931E4DCDA437}" presName="node" presStyleLbl="revTx" presStyleIdx="3" presStyleCnt="4" custScaleX="85593" custScaleY="43593">
        <dgm:presLayoutVars>
          <dgm:bulletEnabled val="1"/>
        </dgm:presLayoutVars>
      </dgm:prSet>
      <dgm:spPr/>
      <dgm:t>
        <a:bodyPr/>
        <a:lstStyle/>
        <a:p>
          <a:endParaRPr lang="en-US"/>
        </a:p>
      </dgm:t>
    </dgm:pt>
    <dgm:pt modelId="{6328B36B-D135-0842-85C2-12969690FE24}" type="pres">
      <dgm:prSet presAssocID="{94604165-25FD-A54E-BD28-D5066526E41C}" presName="sibTrans" presStyleLbl="node1" presStyleIdx="3" presStyleCnt="4"/>
      <dgm:spPr/>
      <dgm:t>
        <a:bodyPr/>
        <a:lstStyle/>
        <a:p>
          <a:endParaRPr lang="en-US"/>
        </a:p>
      </dgm:t>
    </dgm:pt>
  </dgm:ptLst>
  <dgm:cxnLst>
    <dgm:cxn modelId="{B5DD1DC1-1496-1A43-AC0E-0464569A3CA8}" type="presOf" srcId="{8D1C9F38-F80C-AC4C-B165-BD6521400521}" destId="{FDD19783-35AC-7947-B505-C7F013E6F675}" srcOrd="0" destOrd="0" presId="urn:microsoft.com/office/officeart/2005/8/layout/cycle1"/>
    <dgm:cxn modelId="{4E6F9488-700F-A94A-AD64-4ED4265457DD}" type="presOf" srcId="{9E889FA0-7165-2F46-BD01-B9264B555B6C}" destId="{60AFE305-61B4-624B-A9FB-7976B9307AD5}" srcOrd="0" destOrd="0" presId="urn:microsoft.com/office/officeart/2005/8/layout/cycle1"/>
    <dgm:cxn modelId="{0B75FE2F-4D65-E340-AF5C-2C529C151CF0}" srcId="{9E889FA0-7165-2F46-BD01-B9264B555B6C}" destId="{189CE6BE-C3A5-034E-87E1-15C0ACE7AA75}" srcOrd="0" destOrd="0" parTransId="{5E1DE4D7-CAC4-3E44-AEBA-D81AF2DA9E05}" sibTransId="{66DCFA05-1967-0D4B-B238-6173B5D004AF}"/>
    <dgm:cxn modelId="{5A44D392-EEF5-F34C-A18B-6F8CE756B94F}" type="presOf" srcId="{66DCFA05-1967-0D4B-B238-6173B5D004AF}" destId="{11AEB5BC-28BA-AB4F-A00B-8F34C8A245EA}" srcOrd="0" destOrd="0" presId="urn:microsoft.com/office/officeart/2005/8/layout/cycle1"/>
    <dgm:cxn modelId="{2C9EB939-79D8-2E42-A273-1304895262CF}" srcId="{9E889FA0-7165-2F46-BD01-B9264B555B6C}" destId="{8BCC6751-57B5-6D4A-949E-6194C64DD310}" srcOrd="1" destOrd="0" parTransId="{1CCAB9C3-1EF1-BB44-8836-E26F744CEDC7}" sibTransId="{BFAA428B-D5AC-7142-A8CD-3CCF14F34998}"/>
    <dgm:cxn modelId="{77BFF960-84E4-8942-9A78-2E529E0E19E8}" srcId="{9E889FA0-7165-2F46-BD01-B9264B555B6C}" destId="{8842068D-272E-F04B-B943-942CB8A810C7}" srcOrd="2" destOrd="0" parTransId="{7D43B636-7FD0-8041-943F-FA5F3B5403C8}" sibTransId="{8D1C9F38-F80C-AC4C-B165-BD6521400521}"/>
    <dgm:cxn modelId="{D69C09DA-69F0-F64F-8EBD-C51FB0803A71}" type="presOf" srcId="{94604165-25FD-A54E-BD28-D5066526E41C}" destId="{6328B36B-D135-0842-85C2-12969690FE24}" srcOrd="0" destOrd="0" presId="urn:microsoft.com/office/officeart/2005/8/layout/cycle1"/>
    <dgm:cxn modelId="{B4F74893-C091-EB4C-B483-5B4477E6ABFB}" type="presOf" srcId="{8842068D-272E-F04B-B943-942CB8A810C7}" destId="{07B1F839-9EAB-8541-8127-F14C8C574450}" srcOrd="0" destOrd="0" presId="urn:microsoft.com/office/officeart/2005/8/layout/cycle1"/>
    <dgm:cxn modelId="{28D5AC38-238E-3243-B7E8-8AFB5970CA46}" type="presOf" srcId="{189CE6BE-C3A5-034E-87E1-15C0ACE7AA75}" destId="{CB3BA9E9-F92C-DA4A-91FE-D95E44CFF2C9}" srcOrd="0" destOrd="0" presId="urn:microsoft.com/office/officeart/2005/8/layout/cycle1"/>
    <dgm:cxn modelId="{24B7AFEC-99A2-6F4B-970E-C8BEFEDDD99A}" type="presOf" srcId="{8BCE2826-6194-6842-B249-931E4DCDA437}" destId="{B22A4032-8C69-4D4F-AC8F-DBF6A956A7A6}" srcOrd="0" destOrd="0" presId="urn:microsoft.com/office/officeart/2005/8/layout/cycle1"/>
    <dgm:cxn modelId="{93545284-5D75-0D44-95C5-3DA027E408CF}" type="presOf" srcId="{8BCC6751-57B5-6D4A-949E-6194C64DD310}" destId="{A3915BF3-4B22-4B48-A791-1DB6EEC3B730}" srcOrd="0" destOrd="0" presId="urn:microsoft.com/office/officeart/2005/8/layout/cycle1"/>
    <dgm:cxn modelId="{71999DFE-62D7-9444-80D3-402F45E58958}" type="presOf" srcId="{BFAA428B-D5AC-7142-A8CD-3CCF14F34998}" destId="{020C5FAC-0446-E749-9FED-BDF65CB59575}" srcOrd="0" destOrd="0" presId="urn:microsoft.com/office/officeart/2005/8/layout/cycle1"/>
    <dgm:cxn modelId="{29702ADB-75F2-104C-A602-42EA08963D0E}" srcId="{9E889FA0-7165-2F46-BD01-B9264B555B6C}" destId="{8BCE2826-6194-6842-B249-931E4DCDA437}" srcOrd="3" destOrd="0" parTransId="{22D39948-B39C-0241-9C78-F2B1830313FE}" sibTransId="{94604165-25FD-A54E-BD28-D5066526E41C}"/>
    <dgm:cxn modelId="{C2F7C98B-763B-834A-82CB-35035EE71DCB}" type="presParOf" srcId="{60AFE305-61B4-624B-A9FB-7976B9307AD5}" destId="{C8DC174D-4BE2-7D4E-A5CF-C0AE2E06E04A}" srcOrd="0" destOrd="0" presId="urn:microsoft.com/office/officeart/2005/8/layout/cycle1"/>
    <dgm:cxn modelId="{E43BA609-A958-D646-9EB4-D4421AA7B406}" type="presParOf" srcId="{60AFE305-61B4-624B-A9FB-7976B9307AD5}" destId="{CB3BA9E9-F92C-DA4A-91FE-D95E44CFF2C9}" srcOrd="1" destOrd="0" presId="urn:microsoft.com/office/officeart/2005/8/layout/cycle1"/>
    <dgm:cxn modelId="{C9505298-BB92-0649-8BA5-430C12626F48}" type="presParOf" srcId="{60AFE305-61B4-624B-A9FB-7976B9307AD5}" destId="{11AEB5BC-28BA-AB4F-A00B-8F34C8A245EA}" srcOrd="2" destOrd="0" presId="urn:microsoft.com/office/officeart/2005/8/layout/cycle1"/>
    <dgm:cxn modelId="{A49150C3-094A-7149-99A6-AC1ACB35E283}" type="presParOf" srcId="{60AFE305-61B4-624B-A9FB-7976B9307AD5}" destId="{05AB587F-7B7A-5E4A-B5D1-B8C20FD41BDD}" srcOrd="3" destOrd="0" presId="urn:microsoft.com/office/officeart/2005/8/layout/cycle1"/>
    <dgm:cxn modelId="{F3A6C097-168D-FC42-A1D9-ACA1ECD2745C}" type="presParOf" srcId="{60AFE305-61B4-624B-A9FB-7976B9307AD5}" destId="{A3915BF3-4B22-4B48-A791-1DB6EEC3B730}" srcOrd="4" destOrd="0" presId="urn:microsoft.com/office/officeart/2005/8/layout/cycle1"/>
    <dgm:cxn modelId="{CC08B004-66F7-D846-8572-0622B1204E24}" type="presParOf" srcId="{60AFE305-61B4-624B-A9FB-7976B9307AD5}" destId="{020C5FAC-0446-E749-9FED-BDF65CB59575}" srcOrd="5" destOrd="0" presId="urn:microsoft.com/office/officeart/2005/8/layout/cycle1"/>
    <dgm:cxn modelId="{B9B93444-FDAD-0E46-A937-4BA3DBA2B49D}" type="presParOf" srcId="{60AFE305-61B4-624B-A9FB-7976B9307AD5}" destId="{C6D9569F-721B-BF4B-82EC-A60363FD4CE2}" srcOrd="6" destOrd="0" presId="urn:microsoft.com/office/officeart/2005/8/layout/cycle1"/>
    <dgm:cxn modelId="{D7BCC30E-54E9-2E40-968B-9B8EA6435F44}" type="presParOf" srcId="{60AFE305-61B4-624B-A9FB-7976B9307AD5}" destId="{07B1F839-9EAB-8541-8127-F14C8C574450}" srcOrd="7" destOrd="0" presId="urn:microsoft.com/office/officeart/2005/8/layout/cycle1"/>
    <dgm:cxn modelId="{EB8FF7FC-4F16-8A45-A0C8-AA1449E43D67}" type="presParOf" srcId="{60AFE305-61B4-624B-A9FB-7976B9307AD5}" destId="{FDD19783-35AC-7947-B505-C7F013E6F675}" srcOrd="8" destOrd="0" presId="urn:microsoft.com/office/officeart/2005/8/layout/cycle1"/>
    <dgm:cxn modelId="{FE1BB79D-0ACD-A747-A563-F292B7B7D6D8}" type="presParOf" srcId="{60AFE305-61B4-624B-A9FB-7976B9307AD5}" destId="{EDDF8142-01C9-5F4D-9AC1-C7B8EE217B84}" srcOrd="9" destOrd="0" presId="urn:microsoft.com/office/officeart/2005/8/layout/cycle1"/>
    <dgm:cxn modelId="{FF880CFF-D3F9-AF40-828A-74CC47A60C80}" type="presParOf" srcId="{60AFE305-61B4-624B-A9FB-7976B9307AD5}" destId="{B22A4032-8C69-4D4F-AC8F-DBF6A956A7A6}" srcOrd="10" destOrd="0" presId="urn:microsoft.com/office/officeart/2005/8/layout/cycle1"/>
    <dgm:cxn modelId="{019C0F25-BB21-4B47-8D09-213C684ED10C}" type="presParOf" srcId="{60AFE305-61B4-624B-A9FB-7976B9307AD5}" destId="{6328B36B-D135-0842-85C2-12969690FE24}" srcOrd="11" destOrd="0" presId="urn:microsoft.com/office/officeart/2005/8/layout/cycle1"/>
  </dgm:cxnLst>
  <dgm:bg>
    <a:solidFill>
      <a:schemeClr val="bg1"/>
    </a:solidFill>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3BA9E9-F92C-DA4A-91FE-D95E44CFF2C9}">
      <dsp:nvSpPr>
        <dsp:cNvPr id="0" name=""/>
        <dsp:cNvSpPr/>
      </dsp:nvSpPr>
      <dsp:spPr>
        <a:xfrm>
          <a:off x="2974021" y="461722"/>
          <a:ext cx="1348695" cy="5851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AU" sz="1400" b="1" kern="1200"/>
            <a:t>1.  Describe</a:t>
          </a:r>
          <a:endParaRPr lang="en-AU" sz="1400" kern="1200"/>
        </a:p>
      </dsp:txBody>
      <dsp:txXfrm>
        <a:off x="2974021" y="461722"/>
        <a:ext cx="1348695" cy="585151"/>
      </dsp:txXfrm>
    </dsp:sp>
    <dsp:sp modelId="{11AEB5BC-28BA-AB4F-A00B-8F34C8A245EA}">
      <dsp:nvSpPr>
        <dsp:cNvPr id="0" name=""/>
        <dsp:cNvSpPr/>
      </dsp:nvSpPr>
      <dsp:spPr>
        <a:xfrm>
          <a:off x="612316" y="-1517"/>
          <a:ext cx="3791867" cy="3791867"/>
        </a:xfrm>
        <a:prstGeom prst="circularArrow">
          <a:avLst>
            <a:gd name="adj1" fmla="val 6903"/>
            <a:gd name="adj2" fmla="val 465420"/>
            <a:gd name="adj3" fmla="val 1479396"/>
            <a:gd name="adj4" fmla="val 19697279"/>
            <a:gd name="adj5" fmla="val 8053"/>
          </a:avLst>
        </a:prstGeom>
        <a:solidFill>
          <a:schemeClr val="bg1"/>
        </a:solidFill>
        <a:ln>
          <a:solidFill>
            <a:schemeClr val="tx1"/>
          </a:solidFill>
        </a:ln>
        <a:effectLst/>
      </dsp:spPr>
      <dsp:style>
        <a:lnRef idx="0">
          <a:scrgbClr r="0" g="0" b="0"/>
        </a:lnRef>
        <a:fillRef idx="3">
          <a:scrgbClr r="0" g="0" b="0"/>
        </a:fillRef>
        <a:effectRef idx="2">
          <a:scrgbClr r="0" g="0" b="0"/>
        </a:effectRef>
        <a:fontRef idx="minor">
          <a:schemeClr val="lt1"/>
        </a:fontRef>
      </dsp:style>
    </dsp:sp>
    <dsp:sp modelId="{A3915BF3-4B22-4B48-A791-1DB6EEC3B730}">
      <dsp:nvSpPr>
        <dsp:cNvPr id="0" name=""/>
        <dsp:cNvSpPr/>
      </dsp:nvSpPr>
      <dsp:spPr>
        <a:xfrm>
          <a:off x="3141789" y="2758691"/>
          <a:ext cx="1013158" cy="5516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AU" sz="1400" b="1" kern="1200"/>
            <a:t>2.  Reflect</a:t>
          </a:r>
          <a:endParaRPr lang="en-AU" sz="1400" kern="1200"/>
        </a:p>
      </dsp:txBody>
      <dsp:txXfrm>
        <a:off x="3141789" y="2758691"/>
        <a:ext cx="1013158" cy="551687"/>
      </dsp:txXfrm>
    </dsp:sp>
    <dsp:sp modelId="{020C5FAC-0446-E749-9FED-BDF65CB59575}">
      <dsp:nvSpPr>
        <dsp:cNvPr id="0" name=""/>
        <dsp:cNvSpPr/>
      </dsp:nvSpPr>
      <dsp:spPr>
        <a:xfrm>
          <a:off x="852720" y="129378"/>
          <a:ext cx="3646941" cy="3791336"/>
        </a:xfrm>
        <a:prstGeom prst="circularArrow">
          <a:avLst>
            <a:gd name="adj1" fmla="val 6903"/>
            <a:gd name="adj2" fmla="val 465420"/>
            <a:gd name="adj3" fmla="val 7035693"/>
            <a:gd name="adj4" fmla="val 3685461"/>
            <a:gd name="adj5" fmla="val 8053"/>
          </a:avLst>
        </a:prstGeom>
        <a:solidFill>
          <a:schemeClr val="bg1"/>
        </a:solidFill>
        <a:ln>
          <a:solidFill>
            <a:schemeClr val="tx1"/>
          </a:solidFill>
        </a:ln>
        <a:effectLst/>
      </dsp:spPr>
      <dsp:style>
        <a:lnRef idx="0">
          <a:scrgbClr r="0" g="0" b="0"/>
        </a:lnRef>
        <a:fillRef idx="3">
          <a:scrgbClr r="0" g="0" b="0"/>
        </a:fillRef>
        <a:effectRef idx="2">
          <a:scrgbClr r="0" g="0" b="0"/>
        </a:effectRef>
        <a:fontRef idx="minor">
          <a:schemeClr val="lt1"/>
        </a:fontRef>
      </dsp:style>
    </dsp:sp>
    <dsp:sp modelId="{07B1F839-9EAB-8541-8127-F14C8C574450}">
      <dsp:nvSpPr>
        <dsp:cNvPr id="0" name=""/>
        <dsp:cNvSpPr/>
      </dsp:nvSpPr>
      <dsp:spPr>
        <a:xfrm>
          <a:off x="667877" y="2854176"/>
          <a:ext cx="1400508" cy="3607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AU" sz="1400" b="1" kern="1200"/>
            <a:t>3.  Act</a:t>
          </a:r>
          <a:endParaRPr lang="en-AU" sz="1400" kern="1200"/>
        </a:p>
      </dsp:txBody>
      <dsp:txXfrm>
        <a:off x="667877" y="2854176"/>
        <a:ext cx="1400508" cy="360717"/>
      </dsp:txXfrm>
    </dsp:sp>
    <dsp:sp modelId="{FDD19783-35AC-7947-B505-C7F013E6F675}">
      <dsp:nvSpPr>
        <dsp:cNvPr id="0" name=""/>
        <dsp:cNvSpPr/>
      </dsp:nvSpPr>
      <dsp:spPr>
        <a:xfrm>
          <a:off x="612316" y="-1517"/>
          <a:ext cx="3791867" cy="3791867"/>
        </a:xfrm>
        <a:prstGeom prst="circularArrow">
          <a:avLst>
            <a:gd name="adj1" fmla="val 6903"/>
            <a:gd name="adj2" fmla="val 465420"/>
            <a:gd name="adj3" fmla="val 12237301"/>
            <a:gd name="adj4" fmla="val 8608184"/>
            <a:gd name="adj5" fmla="val 8053"/>
          </a:avLst>
        </a:prstGeom>
        <a:solidFill>
          <a:schemeClr val="bg1"/>
        </a:solidFill>
        <a:ln>
          <a:solidFill>
            <a:schemeClr val="tx1"/>
          </a:solidFill>
        </a:ln>
        <a:effectLst/>
      </dsp:spPr>
      <dsp:style>
        <a:lnRef idx="0">
          <a:scrgbClr r="0" g="0" b="0"/>
        </a:lnRef>
        <a:fillRef idx="3">
          <a:scrgbClr r="0" g="0" b="0"/>
        </a:fillRef>
        <a:effectRef idx="2">
          <a:scrgbClr r="0" g="0" b="0"/>
        </a:effectRef>
        <a:fontRef idx="minor">
          <a:schemeClr val="lt1"/>
        </a:fontRef>
      </dsp:style>
    </dsp:sp>
    <dsp:sp modelId="{B22A4032-8C69-4D4F-AC8F-DBF6A956A7A6}">
      <dsp:nvSpPr>
        <dsp:cNvPr id="0" name=""/>
        <dsp:cNvSpPr/>
      </dsp:nvSpPr>
      <dsp:spPr>
        <a:xfrm>
          <a:off x="793671" y="461722"/>
          <a:ext cx="1148919" cy="5851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AU" sz="1400" b="1" kern="1200"/>
            <a:t>4.  Review</a:t>
          </a:r>
          <a:endParaRPr lang="en-AU" sz="1400" kern="1200"/>
        </a:p>
      </dsp:txBody>
      <dsp:txXfrm>
        <a:off x="793671" y="461722"/>
        <a:ext cx="1148919" cy="585151"/>
      </dsp:txXfrm>
    </dsp:sp>
    <dsp:sp modelId="{6328B36B-D135-0842-85C2-12969690FE24}">
      <dsp:nvSpPr>
        <dsp:cNvPr id="0" name=""/>
        <dsp:cNvSpPr/>
      </dsp:nvSpPr>
      <dsp:spPr>
        <a:xfrm>
          <a:off x="612316" y="-1517"/>
          <a:ext cx="3791867" cy="3791867"/>
        </a:xfrm>
        <a:prstGeom prst="circularArrow">
          <a:avLst>
            <a:gd name="adj1" fmla="val 6903"/>
            <a:gd name="adj2" fmla="val 465420"/>
            <a:gd name="adj3" fmla="val 17372982"/>
            <a:gd name="adj4" fmla="val 14561597"/>
            <a:gd name="adj5" fmla="val 8053"/>
          </a:avLst>
        </a:prstGeom>
        <a:solidFill>
          <a:schemeClr val="bg1"/>
        </a:solidFill>
        <a:ln>
          <a:solidFill>
            <a:schemeClr val="tx1"/>
          </a:solidFill>
        </a:ln>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ADAC3B-F5D1-4863-9A33-C71D666B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C95219C6.dotm</Template>
  <TotalTime>46</TotalTime>
  <Pages>16</Pages>
  <Words>3305</Words>
  <Characters>18842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Katrivesis</dc:creator>
  <cp:lastModifiedBy>Indre McGlinn</cp:lastModifiedBy>
  <cp:revision>19</cp:revision>
  <cp:lastPrinted>2016-06-21T18:09:00Z</cp:lastPrinted>
  <dcterms:created xsi:type="dcterms:W3CDTF">2016-12-06T05:38:00Z</dcterms:created>
  <dcterms:modified xsi:type="dcterms:W3CDTF">2017-01-04T05:27:00Z</dcterms:modified>
</cp:coreProperties>
</file>