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A472" w14:textId="5B642070" w:rsidR="00326887" w:rsidRPr="00326887" w:rsidRDefault="00326887" w:rsidP="00326887">
      <w:pPr>
        <w:ind w:left="0"/>
        <w:rPr>
          <w:rFonts w:ascii="Arial" w:hAnsi="Arial" w:cs="Arial"/>
        </w:rPr>
      </w:pPr>
      <w:bookmarkStart w:id="0" w:name="_Toc449886230"/>
      <w:bookmarkStart w:id="1" w:name="_Toc324405348"/>
      <w:bookmarkStart w:id="2" w:name="_Toc327938127"/>
      <w:bookmarkStart w:id="3" w:name="_Toc328114591"/>
      <w:bookmarkStart w:id="4" w:name="_Toc328556331"/>
      <w:bookmarkStart w:id="5" w:name="_Toc290492346"/>
      <w:bookmarkStart w:id="6" w:name="_Toc290492565"/>
      <w:r w:rsidRPr="00326887">
        <w:rPr>
          <w:rFonts w:ascii="Arial" w:hAnsi="Arial" w:cs="Arial"/>
        </w:rPr>
        <w:t xml:space="preserve">Workbook </w:t>
      </w:r>
      <w:r w:rsidR="001B39AD">
        <w:rPr>
          <w:rFonts w:ascii="Arial" w:hAnsi="Arial" w:cs="Arial"/>
        </w:rPr>
        <w:t>2</w:t>
      </w:r>
      <w:r w:rsidRPr="00326887">
        <w:rPr>
          <w:rFonts w:ascii="Arial" w:hAnsi="Arial" w:cs="Arial"/>
        </w:rPr>
        <w:t>.</w:t>
      </w:r>
      <w:r w:rsidR="001B39AD">
        <w:rPr>
          <w:rFonts w:ascii="Arial" w:hAnsi="Arial" w:cs="Arial"/>
        </w:rPr>
        <w:t>2</w:t>
      </w:r>
    </w:p>
    <w:p w14:paraId="643BF9D8" w14:textId="77777777" w:rsidR="00326887" w:rsidRPr="00326887" w:rsidRDefault="00326887" w:rsidP="00326887">
      <w:pPr>
        <w:keepLines/>
        <w:spacing w:before="120" w:line="240" w:lineRule="auto"/>
        <w:ind w:left="0"/>
        <w:outlineLvl w:val="0"/>
        <w:rPr>
          <w:rFonts w:ascii="Arial" w:eastAsiaTheme="majorEastAsia" w:hAnsi="Arial" w:cs="Arial"/>
          <w:b/>
          <w:bCs/>
          <w:iCs/>
          <w:sz w:val="48"/>
          <w:szCs w:val="48"/>
        </w:rPr>
      </w:pPr>
      <w:bookmarkStart w:id="7" w:name="_Toc324405349"/>
      <w:bookmarkStart w:id="8" w:name="_Toc327938128"/>
      <w:bookmarkStart w:id="9" w:name="_Toc328114592"/>
      <w:bookmarkStart w:id="10" w:name="_Toc328556332"/>
      <w:bookmarkStart w:id="11" w:name="_Toc324667465"/>
      <w:bookmarkStart w:id="12" w:name="_Toc325001946"/>
      <w:bookmarkStart w:id="13" w:name="_Toc325188686"/>
      <w:bookmarkStart w:id="14" w:name="_Toc327785728"/>
      <w:bookmarkStart w:id="15" w:name="_Toc327952513"/>
      <w:bookmarkEnd w:id="0"/>
      <w:bookmarkEnd w:id="1"/>
      <w:bookmarkEnd w:id="2"/>
      <w:bookmarkEnd w:id="3"/>
      <w:bookmarkEnd w:id="4"/>
      <w:bookmarkEnd w:id="5"/>
      <w:bookmarkEnd w:id="6"/>
      <w:r w:rsidRPr="00326887">
        <w:rPr>
          <w:rFonts w:ascii="Arial" w:eastAsiaTheme="majorEastAsia" w:hAnsi="Arial" w:cs="Arial"/>
          <w:b/>
          <w:bCs/>
          <w:iCs/>
          <w:sz w:val="48"/>
          <w:szCs w:val="48"/>
        </w:rPr>
        <w:t xml:space="preserve">Person Centred Practice </w:t>
      </w:r>
      <w:proofErr w:type="gramStart"/>
      <w:r w:rsidRPr="00326887">
        <w:rPr>
          <w:rFonts w:ascii="Arial" w:eastAsiaTheme="majorEastAsia" w:hAnsi="Arial" w:cs="Arial"/>
          <w:b/>
          <w:bCs/>
          <w:iCs/>
          <w:sz w:val="48"/>
          <w:szCs w:val="48"/>
        </w:rPr>
        <w:t>Across</w:t>
      </w:r>
      <w:proofErr w:type="gramEnd"/>
      <w:r w:rsidRPr="00326887">
        <w:rPr>
          <w:rFonts w:ascii="Arial" w:eastAsiaTheme="majorEastAsia" w:hAnsi="Arial" w:cs="Arial"/>
          <w:b/>
          <w:bCs/>
          <w:iCs/>
          <w:sz w:val="48"/>
          <w:szCs w:val="48"/>
        </w:rPr>
        <w:t xml:space="preserve"> Cultures</w:t>
      </w:r>
      <w:bookmarkEnd w:id="11"/>
      <w:bookmarkEnd w:id="12"/>
      <w:bookmarkEnd w:id="13"/>
      <w:bookmarkEnd w:id="14"/>
      <w:bookmarkEnd w:id="15"/>
      <w:r w:rsidRPr="00326887">
        <w:rPr>
          <w:rFonts w:ascii="Arial" w:eastAsiaTheme="majorEastAsia" w:hAnsi="Arial" w:cs="Arial"/>
          <w:b/>
          <w:bCs/>
          <w:iCs/>
          <w:sz w:val="48"/>
          <w:szCs w:val="48"/>
        </w:rPr>
        <w:t xml:space="preserve"> </w:t>
      </w:r>
    </w:p>
    <w:p w14:paraId="791EB860" w14:textId="77777777" w:rsidR="0002028F" w:rsidRPr="00326887" w:rsidRDefault="008D6682" w:rsidP="00326887">
      <w:pPr>
        <w:pStyle w:val="TitlePageHeading"/>
        <w:ind w:left="0"/>
        <w:rPr>
          <w:rFonts w:ascii="Arial" w:hAnsi="Arial" w:cs="Arial"/>
          <w:color w:val="auto"/>
          <w:sz w:val="72"/>
        </w:rPr>
      </w:pPr>
      <w:r w:rsidRPr="00326887">
        <w:rPr>
          <w:rFonts w:ascii="Arial" w:hAnsi="Arial" w:cs="Arial"/>
          <w:color w:val="auto"/>
          <w:sz w:val="72"/>
        </w:rPr>
        <w:t>Making the Business Case</w:t>
      </w:r>
      <w:bookmarkEnd w:id="7"/>
      <w:r w:rsidR="00403A68" w:rsidRPr="00326887">
        <w:rPr>
          <w:rFonts w:ascii="Arial" w:hAnsi="Arial" w:cs="Arial"/>
          <w:color w:val="auto"/>
          <w:sz w:val="72"/>
        </w:rPr>
        <w:t xml:space="preserve"> –</w:t>
      </w:r>
      <w:bookmarkEnd w:id="8"/>
      <w:bookmarkEnd w:id="9"/>
      <w:bookmarkEnd w:id="10"/>
      <w:r w:rsidR="00403A68" w:rsidRPr="00326887">
        <w:rPr>
          <w:rFonts w:ascii="Arial" w:hAnsi="Arial" w:cs="Arial"/>
          <w:color w:val="auto"/>
          <w:sz w:val="72"/>
        </w:rPr>
        <w:t xml:space="preserve"> </w:t>
      </w:r>
    </w:p>
    <w:p w14:paraId="51C7C2EF" w14:textId="77777777" w:rsidR="00326887" w:rsidRPr="00326887" w:rsidRDefault="00865198" w:rsidP="00326887">
      <w:pPr>
        <w:pStyle w:val="TitlePageHeading"/>
        <w:ind w:left="0"/>
        <w:rPr>
          <w:rFonts w:ascii="Arial" w:hAnsi="Arial" w:cs="Arial"/>
          <w:color w:val="auto"/>
          <w:sz w:val="36"/>
          <w:szCs w:val="36"/>
        </w:rPr>
      </w:pPr>
      <w:bookmarkStart w:id="16" w:name="_Toc327938129"/>
      <w:bookmarkStart w:id="17" w:name="_Toc328114593"/>
      <w:bookmarkStart w:id="18" w:name="_Toc328556333"/>
      <w:r w:rsidRPr="00326887">
        <w:rPr>
          <w:rFonts w:ascii="Arial" w:hAnsi="Arial" w:cs="Arial"/>
          <w:color w:val="auto"/>
          <w:sz w:val="72"/>
        </w:rPr>
        <w:t>W</w:t>
      </w:r>
      <w:r w:rsidR="00403A68" w:rsidRPr="00326887">
        <w:rPr>
          <w:rFonts w:ascii="Arial" w:hAnsi="Arial" w:cs="Arial"/>
          <w:color w:val="auto"/>
          <w:sz w:val="72"/>
        </w:rPr>
        <w:t>hy diversity is good for business</w:t>
      </w:r>
      <w:bookmarkEnd w:id="16"/>
      <w:bookmarkEnd w:id="17"/>
      <w:bookmarkEnd w:id="18"/>
      <w:r w:rsidRPr="00326887">
        <w:rPr>
          <w:rFonts w:ascii="Arial" w:hAnsi="Arial" w:cs="Arial"/>
          <w:i/>
          <w:color w:val="auto"/>
        </w:rPr>
        <w:br/>
      </w:r>
      <w:bookmarkStart w:id="19" w:name="_Toc449886232"/>
      <w:bookmarkStart w:id="20" w:name="_Toc324405350"/>
      <w:bookmarkStart w:id="21" w:name="_Toc327938130"/>
      <w:bookmarkStart w:id="22" w:name="_Toc328114594"/>
      <w:bookmarkStart w:id="23" w:name="_Toc328556334"/>
    </w:p>
    <w:p w14:paraId="4F045972" w14:textId="60AC2A87" w:rsidR="0002028F" w:rsidRPr="00326887" w:rsidRDefault="00403A68" w:rsidP="00326887">
      <w:pPr>
        <w:pStyle w:val="TitlePageHeading"/>
        <w:ind w:left="0"/>
        <w:rPr>
          <w:rFonts w:ascii="Arial" w:hAnsi="Arial" w:cs="Arial"/>
          <w:color w:val="auto"/>
        </w:rPr>
      </w:pPr>
      <w:r w:rsidRPr="00326887">
        <w:rPr>
          <w:rFonts w:ascii="Arial" w:hAnsi="Arial" w:cs="Arial"/>
          <w:color w:val="auto"/>
          <w:sz w:val="36"/>
          <w:szCs w:val="36"/>
        </w:rPr>
        <w:t>July</w:t>
      </w:r>
      <w:r w:rsidR="008D6682" w:rsidRPr="00326887">
        <w:rPr>
          <w:rFonts w:ascii="Arial" w:hAnsi="Arial" w:cs="Arial"/>
          <w:color w:val="auto"/>
          <w:sz w:val="36"/>
          <w:szCs w:val="36"/>
        </w:rPr>
        <w:t xml:space="preserve"> 2016</w:t>
      </w:r>
      <w:bookmarkEnd w:id="19"/>
      <w:bookmarkEnd w:id="20"/>
      <w:bookmarkEnd w:id="21"/>
      <w:bookmarkEnd w:id="22"/>
      <w:bookmarkEnd w:id="23"/>
    </w:p>
    <w:p w14:paraId="23BDD597" w14:textId="3DDE6382" w:rsidR="00326887" w:rsidRDefault="00326887">
      <w:pPr>
        <w:spacing w:after="200" w:line="276" w:lineRule="auto"/>
        <w:ind w:left="0"/>
        <w:rPr>
          <w:rFonts w:ascii="Arial" w:hAnsi="Arial" w:cs="Arial"/>
          <w:b/>
          <w:bCs/>
          <w:iCs/>
          <w:sz w:val="28"/>
          <w:szCs w:val="32"/>
        </w:rPr>
      </w:pPr>
      <w:r>
        <w:rPr>
          <w:rFonts w:ascii="Arial" w:hAnsi="Arial" w:cs="Arial"/>
          <w:i/>
        </w:rPr>
        <w:br w:type="page"/>
      </w:r>
      <w:bookmarkStart w:id="24" w:name="_GoBack"/>
      <w:bookmarkEnd w:id="24"/>
    </w:p>
    <w:p w14:paraId="179C4267" w14:textId="77777777" w:rsidR="0002028F" w:rsidRPr="00326887" w:rsidRDefault="0002028F" w:rsidP="0002028F">
      <w:pPr>
        <w:pStyle w:val="casestudyheading"/>
        <w:rPr>
          <w:rFonts w:ascii="Arial" w:hAnsi="Arial" w:cs="Arial"/>
          <w:i w:val="0"/>
          <w:color w:val="auto"/>
        </w:rPr>
      </w:pPr>
    </w:p>
    <w:p w14:paraId="653445B1" w14:textId="2E25E5D3" w:rsidR="00403A68" w:rsidRPr="00326887" w:rsidRDefault="00403A68" w:rsidP="00F86576">
      <w:pPr>
        <w:ind w:left="0"/>
        <w:rPr>
          <w:rFonts w:ascii="Arial" w:hAnsi="Arial" w:cs="Arial"/>
          <w:bCs/>
          <w:i/>
          <w:iCs/>
          <w:sz w:val="28"/>
          <w:szCs w:val="32"/>
        </w:rPr>
      </w:pPr>
      <w:r w:rsidRPr="00326887">
        <w:rPr>
          <w:rFonts w:ascii="Arial" w:hAnsi="Arial" w:cs="Arial"/>
        </w:rPr>
        <w:t>This workbook has been developed for National Disability Services by:</w:t>
      </w:r>
    </w:p>
    <w:p w14:paraId="21627D6E" w14:textId="77777777" w:rsidR="00403A68" w:rsidRPr="00326887" w:rsidRDefault="00403A68" w:rsidP="00326887">
      <w:pPr>
        <w:pStyle w:val="BodyTextIndent3"/>
        <w:spacing w:before="0" w:after="0"/>
        <w:ind w:left="0"/>
        <w:rPr>
          <w:rFonts w:ascii="Arial" w:hAnsi="Arial" w:cs="Arial"/>
        </w:rPr>
      </w:pPr>
      <w:proofErr w:type="spellStart"/>
      <w:r w:rsidRPr="00326887">
        <w:rPr>
          <w:rFonts w:ascii="Arial" w:hAnsi="Arial" w:cs="Arial"/>
        </w:rPr>
        <w:t>Barbel</w:t>
      </w:r>
      <w:proofErr w:type="spellEnd"/>
      <w:r w:rsidRPr="00326887">
        <w:rPr>
          <w:rFonts w:ascii="Arial" w:hAnsi="Arial" w:cs="Arial"/>
        </w:rPr>
        <w:t xml:space="preserve"> </w:t>
      </w:r>
      <w:proofErr w:type="gramStart"/>
      <w:r w:rsidRPr="00326887">
        <w:rPr>
          <w:rFonts w:ascii="Arial" w:hAnsi="Arial" w:cs="Arial"/>
        </w:rPr>
        <w:t>Winter</w:t>
      </w:r>
      <w:proofErr w:type="gramEnd"/>
      <w:r w:rsidRPr="00326887">
        <w:rPr>
          <w:rFonts w:ascii="Arial" w:hAnsi="Arial" w:cs="Arial"/>
        </w:rPr>
        <w:t xml:space="preserve">, Managing </w:t>
      </w:r>
      <w:r w:rsidRPr="00326887">
        <w:rPr>
          <w:rStyle w:val="BodytextChar0"/>
          <w:rFonts w:ascii="Arial" w:hAnsi="Arial" w:cs="Arial"/>
        </w:rPr>
        <w:t>Director</w:t>
      </w:r>
      <w:r w:rsidRPr="00326887">
        <w:rPr>
          <w:rFonts w:ascii="Arial" w:hAnsi="Arial" w:cs="Arial"/>
        </w:rPr>
        <w:t xml:space="preserve">, futures Upfront </w:t>
      </w:r>
      <w:r w:rsidRPr="00326887">
        <w:rPr>
          <w:rFonts w:ascii="Arial" w:hAnsi="Arial" w:cs="Arial"/>
        </w:rPr>
        <w:br/>
        <w:t xml:space="preserve">and Maria </w:t>
      </w:r>
      <w:proofErr w:type="spellStart"/>
      <w:r w:rsidRPr="00326887">
        <w:rPr>
          <w:rFonts w:ascii="Arial" w:hAnsi="Arial" w:cs="Arial"/>
        </w:rPr>
        <w:t>Katrivesis</w:t>
      </w:r>
      <w:proofErr w:type="spellEnd"/>
      <w:r w:rsidRPr="00326887">
        <w:rPr>
          <w:rFonts w:ascii="Arial" w:hAnsi="Arial" w:cs="Arial"/>
        </w:rPr>
        <w:t>, Consultant and Trainer</w:t>
      </w:r>
    </w:p>
    <w:p w14:paraId="5A72AE8A" w14:textId="77777777" w:rsidR="00403A68" w:rsidRPr="00326887" w:rsidRDefault="00403A68" w:rsidP="00403A68">
      <w:pPr>
        <w:pStyle w:val="BodyTextIndent3"/>
        <w:spacing w:before="0" w:after="0"/>
        <w:ind w:left="142"/>
        <w:rPr>
          <w:rFonts w:ascii="Arial" w:hAnsi="Arial" w:cs="Arial"/>
        </w:rPr>
      </w:pPr>
    </w:p>
    <w:p w14:paraId="7C9ECC34" w14:textId="77777777" w:rsidR="00403A68" w:rsidRPr="00326887" w:rsidRDefault="00403A68" w:rsidP="00403A68">
      <w:pPr>
        <w:pStyle w:val="BodyTextIndent3"/>
        <w:spacing w:before="0" w:after="0"/>
        <w:ind w:left="142"/>
        <w:rPr>
          <w:rFonts w:ascii="Arial" w:hAnsi="Arial" w:cs="Arial"/>
        </w:rPr>
      </w:pPr>
    </w:p>
    <w:p w14:paraId="730CF28E" w14:textId="77777777" w:rsidR="00403A68" w:rsidRPr="00326887" w:rsidRDefault="00403A68" w:rsidP="00326887">
      <w:pPr>
        <w:pStyle w:val="BodyTextIndent3"/>
        <w:spacing w:before="0" w:after="0"/>
        <w:ind w:left="0"/>
        <w:rPr>
          <w:rFonts w:ascii="Arial" w:hAnsi="Arial" w:cs="Arial"/>
        </w:rPr>
      </w:pPr>
      <w:r w:rsidRPr="00326887">
        <w:rPr>
          <w:rFonts w:ascii="Arial" w:hAnsi="Arial" w:cs="Arial"/>
        </w:rPr>
        <w:t xml:space="preserve">First published (July 2016) </w:t>
      </w:r>
    </w:p>
    <w:p w14:paraId="52C2219A" w14:textId="77777777" w:rsidR="00403A68" w:rsidRPr="00326887" w:rsidRDefault="00403A68" w:rsidP="00326887">
      <w:pPr>
        <w:pStyle w:val="BodyTextIndent3"/>
        <w:spacing w:before="0" w:after="0"/>
        <w:ind w:left="0"/>
        <w:rPr>
          <w:rFonts w:ascii="Arial" w:hAnsi="Arial" w:cs="Arial"/>
        </w:rPr>
      </w:pPr>
      <w:r w:rsidRPr="00326887">
        <w:rPr>
          <w:rFonts w:ascii="Arial" w:hAnsi="Arial" w:cs="Arial"/>
        </w:rPr>
        <w:t xml:space="preserve">© </w:t>
      </w:r>
      <w:proofErr w:type="gramStart"/>
      <w:r w:rsidRPr="00326887">
        <w:rPr>
          <w:rFonts w:ascii="Arial" w:hAnsi="Arial" w:cs="Arial"/>
        </w:rPr>
        <w:t>futures</w:t>
      </w:r>
      <w:proofErr w:type="gramEnd"/>
      <w:r w:rsidRPr="00326887">
        <w:rPr>
          <w:rFonts w:ascii="Arial" w:hAnsi="Arial" w:cs="Arial"/>
        </w:rPr>
        <w:t xml:space="preserve"> Upfront</w:t>
      </w:r>
    </w:p>
    <w:p w14:paraId="7C900010" w14:textId="77777777" w:rsidR="00403A68" w:rsidRPr="00326887" w:rsidRDefault="00403A68" w:rsidP="00403A68">
      <w:pPr>
        <w:pStyle w:val="BodyTextIndent3"/>
        <w:spacing w:before="0" w:after="0"/>
        <w:ind w:left="142"/>
        <w:rPr>
          <w:rFonts w:ascii="Arial" w:hAnsi="Arial" w:cs="Arial"/>
        </w:rPr>
      </w:pPr>
    </w:p>
    <w:p w14:paraId="3B5F4DF7" w14:textId="77777777" w:rsidR="00403A68" w:rsidRPr="00326887" w:rsidRDefault="00403A68" w:rsidP="00326887">
      <w:pPr>
        <w:pStyle w:val="BodyTextIndent3"/>
        <w:spacing w:before="0" w:after="0"/>
        <w:ind w:left="0"/>
        <w:rPr>
          <w:rFonts w:ascii="Arial" w:hAnsi="Arial" w:cs="Arial"/>
        </w:rPr>
      </w:pPr>
      <w:r w:rsidRPr="00326887">
        <w:rPr>
          <w:rFonts w:ascii="Arial" w:hAnsi="Arial" w:cs="Arial"/>
        </w:rPr>
        <w:t>For more information and for permission to reproduce please contact:</w:t>
      </w:r>
    </w:p>
    <w:p w14:paraId="523EC2CA" w14:textId="77777777" w:rsidR="00403A68" w:rsidRPr="00326887" w:rsidRDefault="00403A68" w:rsidP="00326887">
      <w:pPr>
        <w:pStyle w:val="BodyTextIndent3"/>
        <w:spacing w:before="0" w:after="0"/>
        <w:ind w:left="0"/>
        <w:rPr>
          <w:rFonts w:ascii="Arial" w:hAnsi="Arial" w:cs="Arial"/>
        </w:rPr>
      </w:pPr>
      <w:proofErr w:type="gramStart"/>
      <w:r w:rsidRPr="00326887">
        <w:rPr>
          <w:rFonts w:ascii="Arial" w:hAnsi="Arial" w:cs="Arial"/>
        </w:rPr>
        <w:t>futures</w:t>
      </w:r>
      <w:proofErr w:type="gramEnd"/>
      <w:r w:rsidRPr="00326887">
        <w:rPr>
          <w:rFonts w:ascii="Arial" w:hAnsi="Arial" w:cs="Arial"/>
        </w:rPr>
        <w:t xml:space="preserve"> Upfront</w:t>
      </w:r>
    </w:p>
    <w:p w14:paraId="4CC392DA" w14:textId="77777777" w:rsidR="00403A68" w:rsidRPr="00326887" w:rsidRDefault="00403A68" w:rsidP="00326887">
      <w:pPr>
        <w:spacing w:after="0"/>
        <w:ind w:left="0"/>
        <w:rPr>
          <w:rFonts w:ascii="Arial" w:hAnsi="Arial" w:cs="Arial"/>
        </w:rPr>
      </w:pPr>
      <w:proofErr w:type="gramStart"/>
      <w:r w:rsidRPr="00326887">
        <w:rPr>
          <w:rFonts w:ascii="Arial" w:hAnsi="Arial" w:cs="Arial"/>
        </w:rPr>
        <w:t>email</w:t>
      </w:r>
      <w:proofErr w:type="gramEnd"/>
      <w:r w:rsidRPr="00326887">
        <w:rPr>
          <w:rFonts w:ascii="Arial" w:hAnsi="Arial" w:cs="Arial"/>
        </w:rPr>
        <w:t xml:space="preserve">: </w:t>
      </w:r>
      <w:hyperlink r:id="rId9" w:history="1">
        <w:r w:rsidRPr="00326887">
          <w:rPr>
            <w:rStyle w:val="Hyperlink"/>
            <w:rFonts w:ascii="Arial" w:hAnsi="Arial" w:cs="Arial"/>
            <w:color w:val="auto"/>
          </w:rPr>
          <w:t>info@futuresupfront.com.au</w:t>
        </w:r>
      </w:hyperlink>
    </w:p>
    <w:p w14:paraId="05E59C60" w14:textId="77777777" w:rsidR="00403A68" w:rsidRPr="00326887" w:rsidRDefault="00403A68" w:rsidP="00326887">
      <w:pPr>
        <w:spacing w:after="0"/>
        <w:ind w:left="0"/>
        <w:rPr>
          <w:rFonts w:ascii="Arial" w:hAnsi="Arial" w:cs="Arial"/>
        </w:rPr>
      </w:pPr>
      <w:proofErr w:type="gramStart"/>
      <w:r w:rsidRPr="00326887">
        <w:rPr>
          <w:rFonts w:ascii="Arial" w:hAnsi="Arial" w:cs="Arial"/>
        </w:rPr>
        <w:t>web</w:t>
      </w:r>
      <w:proofErr w:type="gramEnd"/>
      <w:r w:rsidRPr="00326887">
        <w:rPr>
          <w:rFonts w:ascii="Arial" w:hAnsi="Arial" w:cs="Arial"/>
        </w:rPr>
        <w:t xml:space="preserve">: </w:t>
      </w:r>
      <w:hyperlink r:id="rId10" w:history="1">
        <w:r w:rsidRPr="00326887">
          <w:rPr>
            <w:rStyle w:val="Hyperlink"/>
            <w:rFonts w:ascii="Arial" w:hAnsi="Arial" w:cs="Arial"/>
            <w:color w:val="auto"/>
          </w:rPr>
          <w:t>www.futuresupfront.com.au</w:t>
        </w:r>
      </w:hyperlink>
    </w:p>
    <w:p w14:paraId="54ACC6EC" w14:textId="77777777" w:rsidR="00403A68" w:rsidRPr="00326887" w:rsidRDefault="00403A68" w:rsidP="00403A68">
      <w:pPr>
        <w:spacing w:after="0"/>
        <w:ind w:left="142"/>
        <w:rPr>
          <w:rFonts w:ascii="Arial" w:hAnsi="Arial" w:cs="Arial"/>
          <w:sz w:val="28"/>
        </w:rPr>
      </w:pPr>
    </w:p>
    <w:p w14:paraId="0358207B" w14:textId="77777777" w:rsidR="00403A68" w:rsidRPr="00326887" w:rsidRDefault="00403A68" w:rsidP="00326887">
      <w:pPr>
        <w:spacing w:after="0"/>
        <w:ind w:left="0"/>
        <w:rPr>
          <w:rFonts w:ascii="Arial" w:hAnsi="Arial" w:cs="Arial"/>
          <w:b/>
        </w:rPr>
      </w:pPr>
      <w:r w:rsidRPr="00326887">
        <w:rPr>
          <w:rFonts w:ascii="Arial" w:hAnsi="Arial" w:cs="Arial"/>
          <w:b/>
        </w:rPr>
        <w:t>Produced by</w:t>
      </w:r>
    </w:p>
    <w:p w14:paraId="66E2D2DE" w14:textId="77777777" w:rsidR="00403A68" w:rsidRPr="00326887" w:rsidRDefault="00403A68" w:rsidP="00326887">
      <w:pPr>
        <w:spacing w:after="0"/>
        <w:ind w:left="0"/>
        <w:rPr>
          <w:rFonts w:ascii="Arial" w:hAnsi="Arial" w:cs="Arial"/>
        </w:rPr>
      </w:pPr>
      <w:r w:rsidRPr="00326887">
        <w:rPr>
          <w:rFonts w:ascii="Arial" w:hAnsi="Arial" w:cs="Arial"/>
        </w:rPr>
        <w:t>NDS NSW</w:t>
      </w:r>
    </w:p>
    <w:p w14:paraId="26C073BB" w14:textId="77777777" w:rsidR="00403A68" w:rsidRPr="00326887" w:rsidRDefault="00403A68" w:rsidP="00326887">
      <w:pPr>
        <w:spacing w:after="0"/>
        <w:ind w:left="0"/>
        <w:rPr>
          <w:rFonts w:ascii="Arial" w:hAnsi="Arial" w:cs="Arial"/>
        </w:rPr>
      </w:pPr>
      <w:r w:rsidRPr="00326887">
        <w:rPr>
          <w:rFonts w:ascii="Arial" w:hAnsi="Arial" w:cs="Arial"/>
        </w:rPr>
        <w:t>Level 18, 1 Castlereagh St</w:t>
      </w:r>
    </w:p>
    <w:p w14:paraId="402481AF" w14:textId="77777777" w:rsidR="00403A68" w:rsidRPr="00326887" w:rsidRDefault="00403A68" w:rsidP="00326887">
      <w:pPr>
        <w:spacing w:after="0"/>
        <w:ind w:left="0"/>
        <w:rPr>
          <w:rFonts w:ascii="Arial" w:hAnsi="Arial" w:cs="Arial"/>
        </w:rPr>
      </w:pPr>
      <w:r w:rsidRPr="00326887">
        <w:rPr>
          <w:rFonts w:ascii="Arial" w:hAnsi="Arial" w:cs="Arial"/>
        </w:rPr>
        <w:t>Sydney, NSW 2000</w:t>
      </w:r>
    </w:p>
    <w:p w14:paraId="538FEB9E" w14:textId="77777777" w:rsidR="00403A68" w:rsidRPr="00326887" w:rsidRDefault="00403A68" w:rsidP="00403A68">
      <w:pPr>
        <w:spacing w:after="0"/>
        <w:ind w:left="142"/>
        <w:rPr>
          <w:rFonts w:ascii="Arial" w:hAnsi="Arial" w:cs="Arial"/>
        </w:rPr>
      </w:pPr>
    </w:p>
    <w:p w14:paraId="534EEC75" w14:textId="77777777" w:rsidR="00403A68" w:rsidRPr="00326887" w:rsidRDefault="00403A68" w:rsidP="00326887">
      <w:pPr>
        <w:spacing w:after="0"/>
        <w:ind w:left="0"/>
        <w:rPr>
          <w:rFonts w:ascii="Arial" w:hAnsi="Arial" w:cs="Arial"/>
          <w:b/>
        </w:rPr>
      </w:pPr>
      <w:r w:rsidRPr="00326887">
        <w:rPr>
          <w:rFonts w:ascii="Arial" w:hAnsi="Arial" w:cs="Arial"/>
          <w:b/>
        </w:rPr>
        <w:t>Funded by</w:t>
      </w:r>
    </w:p>
    <w:p w14:paraId="15D2191A" w14:textId="77777777" w:rsidR="00403A68" w:rsidRPr="00326887" w:rsidRDefault="00403A68" w:rsidP="00326887">
      <w:pPr>
        <w:spacing w:after="0"/>
        <w:ind w:left="0"/>
        <w:rPr>
          <w:rFonts w:ascii="Arial" w:hAnsi="Arial" w:cs="Arial"/>
        </w:rPr>
      </w:pPr>
      <w:proofErr w:type="gramStart"/>
      <w:r w:rsidRPr="00326887">
        <w:rPr>
          <w:rFonts w:ascii="Arial" w:hAnsi="Arial" w:cs="Arial"/>
        </w:rPr>
        <w:t>NSW Department of Family and Community Services.</w:t>
      </w:r>
      <w:proofErr w:type="gramEnd"/>
    </w:p>
    <w:p w14:paraId="3819B0B2" w14:textId="77777777" w:rsidR="00403A68" w:rsidRPr="00326887" w:rsidRDefault="00403A68" w:rsidP="00326887">
      <w:pPr>
        <w:spacing w:after="0"/>
        <w:ind w:left="0"/>
        <w:rPr>
          <w:rFonts w:ascii="Arial" w:hAnsi="Arial" w:cs="Arial"/>
        </w:rPr>
      </w:pPr>
      <w:r w:rsidRPr="00326887">
        <w:rPr>
          <w:rFonts w:ascii="Arial" w:hAnsi="Arial" w:cs="Arial"/>
        </w:rPr>
        <w:t>© This publication is copyright</w:t>
      </w:r>
    </w:p>
    <w:p w14:paraId="4C9C639F" w14:textId="77777777" w:rsidR="00403A68" w:rsidRPr="00326887" w:rsidRDefault="00403A68" w:rsidP="00403A68">
      <w:pPr>
        <w:spacing w:after="0"/>
        <w:ind w:left="142"/>
        <w:rPr>
          <w:rFonts w:ascii="Arial" w:hAnsi="Arial" w:cs="Arial"/>
        </w:rPr>
      </w:pPr>
    </w:p>
    <w:p w14:paraId="26A6A521" w14:textId="77777777" w:rsidR="00403A68" w:rsidRPr="00326887" w:rsidRDefault="00403A68" w:rsidP="00326887">
      <w:pPr>
        <w:spacing w:after="0"/>
        <w:ind w:left="0"/>
        <w:rPr>
          <w:rFonts w:ascii="Arial" w:hAnsi="Arial" w:cs="Arial"/>
        </w:rPr>
      </w:pPr>
      <w:r w:rsidRPr="00326887">
        <w:rPr>
          <w:rFonts w:ascii="Arial" w:hAnsi="Arial" w:cs="Arial"/>
        </w:rPr>
        <w:t>All rights reserved. Except as provided in the Copyright Act 1968 (Commonwealth), no use of this work, which is within the exclusive right of the copyright owners, may be made.</w:t>
      </w:r>
    </w:p>
    <w:p w14:paraId="621998B6" w14:textId="77777777" w:rsidR="00403A68" w:rsidRPr="00326887" w:rsidRDefault="00403A68" w:rsidP="00403A68">
      <w:pPr>
        <w:tabs>
          <w:tab w:val="left" w:pos="5505"/>
        </w:tabs>
        <w:spacing w:after="0"/>
        <w:ind w:left="142"/>
        <w:rPr>
          <w:rFonts w:ascii="Arial" w:hAnsi="Arial" w:cs="Arial"/>
        </w:rPr>
      </w:pPr>
    </w:p>
    <w:p w14:paraId="0B046107" w14:textId="77777777" w:rsidR="00403A68" w:rsidRPr="00326887" w:rsidRDefault="00403A68" w:rsidP="00326887">
      <w:pPr>
        <w:spacing w:after="0"/>
        <w:ind w:left="0"/>
        <w:rPr>
          <w:rFonts w:ascii="Arial" w:hAnsi="Arial" w:cs="Arial"/>
        </w:rPr>
      </w:pPr>
      <w:r w:rsidRPr="00326887">
        <w:rPr>
          <w:rFonts w:ascii="Arial" w:hAnsi="Arial" w:cs="Arial"/>
          <w:b/>
        </w:rPr>
        <w:t>Contact</w:t>
      </w:r>
    </w:p>
    <w:p w14:paraId="420AF407" w14:textId="77777777" w:rsidR="00403A68" w:rsidRPr="00326887" w:rsidRDefault="00403A68" w:rsidP="00326887">
      <w:pPr>
        <w:spacing w:after="0"/>
        <w:ind w:left="0"/>
        <w:rPr>
          <w:rFonts w:ascii="Arial" w:hAnsi="Arial" w:cs="Arial"/>
        </w:rPr>
      </w:pPr>
      <w:r w:rsidRPr="00326887">
        <w:rPr>
          <w:rFonts w:ascii="Arial" w:hAnsi="Arial" w:cs="Arial"/>
        </w:rPr>
        <w:t>NDS</w:t>
      </w:r>
    </w:p>
    <w:p w14:paraId="39408A02" w14:textId="77777777" w:rsidR="00403A68" w:rsidRPr="00326887" w:rsidRDefault="00403A68" w:rsidP="00326887">
      <w:pPr>
        <w:spacing w:after="0"/>
        <w:ind w:left="0"/>
        <w:rPr>
          <w:rFonts w:ascii="Arial" w:hAnsi="Arial" w:cs="Arial"/>
        </w:rPr>
      </w:pPr>
      <w:r w:rsidRPr="00326887">
        <w:rPr>
          <w:rFonts w:ascii="Arial" w:hAnsi="Arial" w:cs="Arial"/>
        </w:rPr>
        <w:t>02 9256 3100</w:t>
      </w:r>
    </w:p>
    <w:p w14:paraId="7BFB43EB" w14:textId="77777777" w:rsidR="00403A68" w:rsidRPr="00326887" w:rsidRDefault="001B39AD" w:rsidP="00326887">
      <w:pPr>
        <w:spacing w:after="0"/>
        <w:ind w:left="0"/>
        <w:rPr>
          <w:rFonts w:ascii="Arial" w:hAnsi="Arial" w:cs="Arial"/>
        </w:rPr>
      </w:pPr>
      <w:hyperlink r:id="rId11" w:history="1">
        <w:r w:rsidR="00403A68" w:rsidRPr="00326887">
          <w:rPr>
            <w:rStyle w:val="Hyperlink"/>
            <w:rFonts w:ascii="Arial" w:hAnsi="Arial" w:cs="Arial"/>
            <w:color w:val="auto"/>
          </w:rPr>
          <w:t>ndsnsw@nds.org.au</w:t>
        </w:r>
      </w:hyperlink>
      <w:r w:rsidR="00403A68" w:rsidRPr="00326887">
        <w:rPr>
          <w:rFonts w:ascii="Arial" w:hAnsi="Arial" w:cs="Arial"/>
        </w:rPr>
        <w:t xml:space="preserve"> </w:t>
      </w:r>
    </w:p>
    <w:p w14:paraId="71697C5D" w14:textId="77777777" w:rsidR="00403A68" w:rsidRPr="00326887" w:rsidRDefault="001B39AD" w:rsidP="00326887">
      <w:pPr>
        <w:spacing w:after="0"/>
        <w:ind w:left="0"/>
        <w:rPr>
          <w:rFonts w:ascii="Arial" w:hAnsi="Arial" w:cs="Arial"/>
        </w:rPr>
      </w:pPr>
      <w:hyperlink r:id="rId12" w:history="1">
        <w:r w:rsidR="00403A68" w:rsidRPr="00326887">
          <w:rPr>
            <w:rStyle w:val="Hyperlink"/>
            <w:rFonts w:ascii="Arial" w:hAnsi="Arial" w:cs="Arial"/>
            <w:color w:val="auto"/>
          </w:rPr>
          <w:t>www.nds.org.au</w:t>
        </w:r>
      </w:hyperlink>
      <w:r w:rsidR="00403A68" w:rsidRPr="00326887">
        <w:rPr>
          <w:rFonts w:ascii="Arial" w:hAnsi="Arial" w:cs="Arial"/>
        </w:rPr>
        <w:t xml:space="preserve"> </w:t>
      </w:r>
    </w:p>
    <w:p w14:paraId="76D4EE7F" w14:textId="77777777" w:rsidR="00403A68" w:rsidRPr="00326887" w:rsidRDefault="00403A68" w:rsidP="00403A68">
      <w:pPr>
        <w:spacing w:after="0"/>
        <w:ind w:left="142"/>
        <w:rPr>
          <w:rFonts w:ascii="Arial" w:hAnsi="Arial" w:cs="Arial"/>
          <w:b/>
          <w:bCs/>
        </w:rPr>
      </w:pPr>
    </w:p>
    <w:p w14:paraId="61CE81EF" w14:textId="77777777" w:rsidR="00403A68" w:rsidRPr="00326887" w:rsidRDefault="00403A68" w:rsidP="00326887">
      <w:pPr>
        <w:spacing w:after="0"/>
        <w:ind w:left="0"/>
        <w:rPr>
          <w:rFonts w:ascii="Arial" w:hAnsi="Arial" w:cs="Arial"/>
          <w:b/>
          <w:bCs/>
        </w:rPr>
      </w:pPr>
      <w:r w:rsidRPr="00326887">
        <w:rPr>
          <w:rFonts w:ascii="Arial" w:hAnsi="Arial" w:cs="Arial"/>
          <w:b/>
          <w:bCs/>
        </w:rPr>
        <w:t>About National Disability Services</w:t>
      </w:r>
    </w:p>
    <w:p w14:paraId="4A5B9B25" w14:textId="77777777" w:rsidR="0002028F" w:rsidRPr="00326887" w:rsidRDefault="00403A68" w:rsidP="00326887">
      <w:pPr>
        <w:ind w:left="0"/>
        <w:rPr>
          <w:rFonts w:ascii="Arial" w:hAnsi="Arial" w:cs="Arial"/>
        </w:rPr>
      </w:pPr>
      <w:r w:rsidRPr="00326887">
        <w:rPr>
          <w:rFonts w:ascii="Arial" w:hAnsi="Arial" w:cs="Arial"/>
          <w:b/>
          <w:bCs/>
        </w:rPr>
        <w:t xml:space="preserve">National Disability Services </w:t>
      </w:r>
      <w:r w:rsidRPr="00326887">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8D6682" w:rsidRPr="00326887">
        <w:rPr>
          <w:rFonts w:ascii="Arial" w:hAnsi="Arial" w:cs="Arial"/>
        </w:rPr>
        <w:br w:type="page"/>
      </w:r>
    </w:p>
    <w:p w14:paraId="375BB4CE" w14:textId="77777777" w:rsidR="0002028F" w:rsidRPr="00326887" w:rsidRDefault="008D6682" w:rsidP="00865198">
      <w:pPr>
        <w:pStyle w:val="tableheadingorange"/>
        <w:rPr>
          <w:rFonts w:ascii="Arial" w:hAnsi="Arial" w:cs="Arial"/>
          <w:color w:val="auto"/>
        </w:rPr>
      </w:pPr>
      <w:bookmarkStart w:id="25" w:name="_Toc290492348"/>
      <w:bookmarkStart w:id="26" w:name="_Toc290492567"/>
      <w:bookmarkStart w:id="27" w:name="_Toc449886233"/>
      <w:bookmarkStart w:id="28" w:name="_Toc324405351"/>
      <w:bookmarkStart w:id="29" w:name="_Toc327938131"/>
      <w:bookmarkStart w:id="30" w:name="_Toc328114595"/>
      <w:bookmarkStart w:id="31" w:name="_Toc328556335"/>
      <w:r w:rsidRPr="00326887">
        <w:rPr>
          <w:rFonts w:ascii="Arial" w:hAnsi="Arial" w:cs="Arial"/>
          <w:color w:val="auto"/>
        </w:rPr>
        <w:lastRenderedPageBreak/>
        <w:t>Table of Contents</w:t>
      </w:r>
      <w:bookmarkEnd w:id="25"/>
      <w:bookmarkEnd w:id="26"/>
      <w:bookmarkEnd w:id="27"/>
      <w:bookmarkEnd w:id="28"/>
      <w:bookmarkEnd w:id="29"/>
      <w:bookmarkEnd w:id="30"/>
      <w:bookmarkEnd w:id="31"/>
    </w:p>
    <w:p w14:paraId="6E9326A3" w14:textId="77777777" w:rsidR="0002028F" w:rsidRPr="00326887" w:rsidRDefault="0002028F" w:rsidP="00F86576">
      <w:pPr>
        <w:ind w:left="0"/>
        <w:rPr>
          <w:rFonts w:ascii="Arial" w:hAnsi="Arial" w:cs="Arial"/>
        </w:rPr>
        <w:sectPr w:rsidR="0002028F" w:rsidRPr="00326887" w:rsidSect="005D36A6">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1C300A9C" w14:textId="4F52B013" w:rsidR="0052546B" w:rsidRPr="00326887" w:rsidRDefault="008D6682" w:rsidP="005A0471">
      <w:pPr>
        <w:pStyle w:val="TOC1"/>
        <w:rPr>
          <w:rFonts w:ascii="Arial" w:eastAsiaTheme="minorEastAsia" w:hAnsi="Arial" w:cs="Arial"/>
          <w:lang w:eastAsia="ja-JP"/>
        </w:rPr>
      </w:pPr>
      <w:r w:rsidRPr="00326887">
        <w:rPr>
          <w:rFonts w:ascii="Arial" w:hAnsi="Arial" w:cs="Arial"/>
        </w:rPr>
        <w:lastRenderedPageBreak/>
        <w:fldChar w:fldCharType="begin"/>
      </w:r>
      <w:r w:rsidRPr="00326887">
        <w:rPr>
          <w:rFonts w:ascii="Arial" w:hAnsi="Arial" w:cs="Arial"/>
        </w:rPr>
        <w:instrText xml:space="preserve"> TOC \o "1-3" \t "section divider,1" </w:instrText>
      </w:r>
      <w:r w:rsidRPr="00326887">
        <w:rPr>
          <w:rFonts w:ascii="Arial" w:hAnsi="Arial" w:cs="Arial"/>
        </w:rPr>
        <w:fldChar w:fldCharType="separate"/>
      </w:r>
    </w:p>
    <w:p w14:paraId="7A13D610" w14:textId="77777777" w:rsidR="0052546B" w:rsidRPr="00326887" w:rsidRDefault="0052546B" w:rsidP="005A0471">
      <w:pPr>
        <w:pStyle w:val="TOC1"/>
        <w:rPr>
          <w:rFonts w:ascii="Arial" w:eastAsiaTheme="minorEastAsia" w:hAnsi="Arial" w:cs="Arial"/>
          <w:lang w:eastAsia="ja-JP"/>
        </w:rPr>
      </w:pPr>
      <w:r w:rsidRPr="00326887">
        <w:rPr>
          <w:rFonts w:ascii="Arial" w:hAnsi="Arial" w:cs="Arial"/>
        </w:rPr>
        <w:t>1.</w:t>
      </w:r>
      <w:r w:rsidRPr="00326887">
        <w:rPr>
          <w:rFonts w:ascii="Arial" w:eastAsiaTheme="minorEastAsia" w:hAnsi="Arial" w:cs="Arial"/>
          <w:lang w:eastAsia="ja-JP"/>
        </w:rPr>
        <w:tab/>
      </w:r>
      <w:r w:rsidRPr="00326887">
        <w:rPr>
          <w:rFonts w:ascii="Arial" w:hAnsi="Arial" w:cs="Arial"/>
        </w:rPr>
        <w:t>Preface</w:t>
      </w:r>
      <w:r w:rsidRPr="00326887">
        <w:rPr>
          <w:rFonts w:ascii="Arial" w:hAnsi="Arial" w:cs="Arial"/>
        </w:rPr>
        <w:tab/>
      </w:r>
      <w:r w:rsidRPr="00326887">
        <w:rPr>
          <w:rFonts w:ascii="Arial" w:hAnsi="Arial" w:cs="Arial"/>
        </w:rPr>
        <w:fldChar w:fldCharType="begin"/>
      </w:r>
      <w:r w:rsidRPr="00326887">
        <w:rPr>
          <w:rFonts w:ascii="Arial" w:hAnsi="Arial" w:cs="Arial"/>
        </w:rPr>
        <w:instrText xml:space="preserve"> PAGEREF _Toc328556336 \h </w:instrText>
      </w:r>
      <w:r w:rsidRPr="00326887">
        <w:rPr>
          <w:rFonts w:ascii="Arial" w:hAnsi="Arial" w:cs="Arial"/>
        </w:rPr>
      </w:r>
      <w:r w:rsidRPr="00326887">
        <w:rPr>
          <w:rFonts w:ascii="Arial" w:hAnsi="Arial" w:cs="Arial"/>
        </w:rPr>
        <w:fldChar w:fldCharType="separate"/>
      </w:r>
      <w:r w:rsidRPr="00326887">
        <w:rPr>
          <w:rFonts w:ascii="Arial" w:hAnsi="Arial" w:cs="Arial"/>
        </w:rPr>
        <w:t>2</w:t>
      </w:r>
      <w:r w:rsidRPr="00326887">
        <w:rPr>
          <w:rFonts w:ascii="Arial" w:hAnsi="Arial" w:cs="Arial"/>
        </w:rPr>
        <w:fldChar w:fldCharType="end"/>
      </w:r>
    </w:p>
    <w:p w14:paraId="66082A62"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1.1</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How to use this workbook?</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_Toc328556337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3</w:t>
      </w:r>
      <w:r w:rsidRPr="00326887">
        <w:rPr>
          <w:rFonts w:ascii="Arial" w:hAnsi="Arial" w:cs="Arial"/>
          <w:i w:val="0"/>
          <w:noProof/>
          <w:sz w:val="24"/>
          <w:szCs w:val="24"/>
        </w:rPr>
        <w:fldChar w:fldCharType="end"/>
      </w:r>
    </w:p>
    <w:p w14:paraId="624ED421"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1.2</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What is this workbook about?</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_Toc328556338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3</w:t>
      </w:r>
      <w:r w:rsidRPr="00326887">
        <w:rPr>
          <w:rFonts w:ascii="Arial" w:hAnsi="Arial" w:cs="Arial"/>
          <w:i w:val="0"/>
          <w:noProof/>
          <w:sz w:val="24"/>
          <w:szCs w:val="24"/>
        </w:rPr>
        <w:fldChar w:fldCharType="end"/>
      </w:r>
    </w:p>
    <w:p w14:paraId="052CF0BA"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1.3</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Outcomes</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_Toc328556339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3</w:t>
      </w:r>
      <w:r w:rsidRPr="00326887">
        <w:rPr>
          <w:rFonts w:ascii="Arial" w:hAnsi="Arial" w:cs="Arial"/>
          <w:i w:val="0"/>
          <w:noProof/>
          <w:sz w:val="24"/>
          <w:szCs w:val="24"/>
        </w:rPr>
        <w:fldChar w:fldCharType="end"/>
      </w:r>
    </w:p>
    <w:p w14:paraId="281BB0EA"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1.4</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Who is this workbook for?</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_Toc328556340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3</w:t>
      </w:r>
      <w:r w:rsidRPr="00326887">
        <w:rPr>
          <w:rFonts w:ascii="Arial" w:hAnsi="Arial" w:cs="Arial"/>
          <w:i w:val="0"/>
          <w:noProof/>
          <w:sz w:val="24"/>
          <w:szCs w:val="24"/>
        </w:rPr>
        <w:fldChar w:fldCharType="end"/>
      </w:r>
    </w:p>
    <w:p w14:paraId="495ED454"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1.5</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How long will it take to complete?</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_Toc328556341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4</w:t>
      </w:r>
      <w:r w:rsidRPr="00326887">
        <w:rPr>
          <w:rFonts w:ascii="Arial" w:hAnsi="Arial" w:cs="Arial"/>
          <w:i w:val="0"/>
          <w:noProof/>
          <w:sz w:val="24"/>
          <w:szCs w:val="24"/>
        </w:rPr>
        <w:fldChar w:fldCharType="end"/>
      </w:r>
    </w:p>
    <w:p w14:paraId="560473C1" w14:textId="77777777" w:rsidR="0052546B" w:rsidRPr="00326887" w:rsidRDefault="0052546B" w:rsidP="005A0471">
      <w:pPr>
        <w:pStyle w:val="TOC1"/>
        <w:rPr>
          <w:rFonts w:ascii="Arial" w:eastAsiaTheme="minorEastAsia" w:hAnsi="Arial" w:cs="Arial"/>
          <w:lang w:eastAsia="ja-JP"/>
        </w:rPr>
      </w:pPr>
      <w:r w:rsidRPr="00326887">
        <w:rPr>
          <w:rFonts w:ascii="Arial" w:hAnsi="Arial" w:cs="Arial"/>
        </w:rPr>
        <w:t>2.</w:t>
      </w:r>
      <w:r w:rsidRPr="00326887">
        <w:rPr>
          <w:rFonts w:ascii="Arial" w:eastAsiaTheme="minorEastAsia" w:hAnsi="Arial" w:cs="Arial"/>
          <w:lang w:eastAsia="ja-JP"/>
        </w:rPr>
        <w:tab/>
      </w:r>
      <w:r w:rsidRPr="00326887">
        <w:rPr>
          <w:rFonts w:ascii="Arial" w:hAnsi="Arial" w:cs="Arial"/>
        </w:rPr>
        <w:t>The Workbook</w:t>
      </w:r>
      <w:r w:rsidRPr="00326887">
        <w:rPr>
          <w:rFonts w:ascii="Arial" w:hAnsi="Arial" w:cs="Arial"/>
        </w:rPr>
        <w:tab/>
      </w:r>
      <w:r w:rsidRPr="00326887">
        <w:rPr>
          <w:rFonts w:ascii="Arial" w:hAnsi="Arial" w:cs="Arial"/>
        </w:rPr>
        <w:fldChar w:fldCharType="begin"/>
      </w:r>
      <w:r w:rsidRPr="00326887">
        <w:rPr>
          <w:rFonts w:ascii="Arial" w:hAnsi="Arial" w:cs="Arial"/>
        </w:rPr>
        <w:instrText xml:space="preserve"> PAGEREF _Toc328556342 \h </w:instrText>
      </w:r>
      <w:r w:rsidRPr="00326887">
        <w:rPr>
          <w:rFonts w:ascii="Arial" w:hAnsi="Arial" w:cs="Arial"/>
        </w:rPr>
      </w:r>
      <w:r w:rsidRPr="00326887">
        <w:rPr>
          <w:rFonts w:ascii="Arial" w:hAnsi="Arial" w:cs="Arial"/>
        </w:rPr>
        <w:fldChar w:fldCharType="separate"/>
      </w:r>
      <w:r w:rsidRPr="00326887">
        <w:rPr>
          <w:rFonts w:ascii="Arial" w:hAnsi="Arial" w:cs="Arial"/>
        </w:rPr>
        <w:t>5</w:t>
      </w:r>
      <w:r w:rsidRPr="00326887">
        <w:rPr>
          <w:rFonts w:ascii="Arial" w:hAnsi="Arial" w:cs="Arial"/>
        </w:rPr>
        <w:fldChar w:fldCharType="end"/>
      </w:r>
    </w:p>
    <w:p w14:paraId="03D999C5"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2.1</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Who lives in the community?</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_Toc328556343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5</w:t>
      </w:r>
      <w:r w:rsidRPr="00326887">
        <w:rPr>
          <w:rFonts w:ascii="Arial" w:hAnsi="Arial" w:cs="Arial"/>
          <w:i w:val="0"/>
          <w:noProof/>
          <w:sz w:val="24"/>
          <w:szCs w:val="24"/>
        </w:rPr>
        <w:fldChar w:fldCharType="end"/>
      </w:r>
    </w:p>
    <w:p w14:paraId="0FC917C2" w14:textId="14D876CF" w:rsidR="0052546B" w:rsidRPr="00326887" w:rsidRDefault="0052546B" w:rsidP="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2.2</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Counting people – how to access the ABS census data?</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_Toc328556344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5</w:t>
      </w:r>
      <w:r w:rsidRPr="00326887">
        <w:rPr>
          <w:rFonts w:ascii="Arial" w:hAnsi="Arial" w:cs="Arial"/>
          <w:i w:val="0"/>
          <w:noProof/>
          <w:sz w:val="24"/>
          <w:szCs w:val="24"/>
        </w:rPr>
        <w:fldChar w:fldCharType="end"/>
      </w:r>
    </w:p>
    <w:p w14:paraId="30A12F0A"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2.3</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Counting people:  How to get the data you need?</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_Toc328556346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6</w:t>
      </w:r>
      <w:r w:rsidRPr="00326887">
        <w:rPr>
          <w:rFonts w:ascii="Arial" w:hAnsi="Arial" w:cs="Arial"/>
          <w:i w:val="0"/>
          <w:noProof/>
          <w:sz w:val="24"/>
          <w:szCs w:val="24"/>
        </w:rPr>
        <w:fldChar w:fldCharType="end"/>
      </w:r>
    </w:p>
    <w:p w14:paraId="3038667D" w14:textId="77777777" w:rsidR="0052546B" w:rsidRPr="00326887" w:rsidRDefault="0052546B">
      <w:pPr>
        <w:pStyle w:val="TOC2"/>
        <w:tabs>
          <w:tab w:val="left" w:pos="756"/>
          <w:tab w:val="right" w:pos="9038"/>
        </w:tabs>
        <w:rPr>
          <w:rFonts w:ascii="Arial" w:eastAsiaTheme="minorEastAsia" w:hAnsi="Arial" w:cs="Arial"/>
          <w:i w:val="0"/>
          <w:noProof/>
          <w:sz w:val="24"/>
          <w:szCs w:val="24"/>
          <w:lang w:eastAsia="ja-JP"/>
        </w:rPr>
      </w:pPr>
      <w:r w:rsidRPr="00326887">
        <w:rPr>
          <w:rFonts w:ascii="Arial" w:hAnsi="Arial" w:cs="Arial"/>
          <w:i w:val="0"/>
          <w:noProof/>
          <w:sz w:val="24"/>
          <w:szCs w:val="24"/>
        </w:rPr>
        <w:t>2.4</w:t>
      </w:r>
      <w:r w:rsidRPr="00326887">
        <w:rPr>
          <w:rFonts w:ascii="Arial" w:eastAsiaTheme="minorEastAsia" w:hAnsi="Arial" w:cs="Arial"/>
          <w:i w:val="0"/>
          <w:noProof/>
          <w:sz w:val="24"/>
          <w:szCs w:val="24"/>
          <w:lang w:eastAsia="ja-JP"/>
        </w:rPr>
        <w:tab/>
      </w:r>
      <w:r w:rsidRPr="00326887">
        <w:rPr>
          <w:rFonts w:ascii="Arial" w:hAnsi="Arial" w:cs="Arial"/>
          <w:i w:val="0"/>
          <w:noProof/>
          <w:sz w:val="24"/>
          <w:szCs w:val="24"/>
        </w:rPr>
        <w:t>Making the Business Case</w:t>
      </w:r>
      <w:r w:rsidRPr="00326887">
        <w:rPr>
          <w:rFonts w:ascii="Arial" w:hAnsi="Arial" w:cs="Arial"/>
          <w:i w:val="0"/>
          <w:noProof/>
          <w:sz w:val="24"/>
          <w:szCs w:val="24"/>
        </w:rPr>
        <w:tab/>
      </w:r>
      <w:r w:rsidRPr="00326887">
        <w:rPr>
          <w:rFonts w:ascii="Arial" w:hAnsi="Arial" w:cs="Arial"/>
          <w:i w:val="0"/>
          <w:noProof/>
          <w:sz w:val="24"/>
          <w:szCs w:val="24"/>
        </w:rPr>
        <w:fldChar w:fldCharType="begin"/>
      </w:r>
      <w:r w:rsidRPr="00326887">
        <w:rPr>
          <w:rFonts w:ascii="Arial" w:hAnsi="Arial" w:cs="Arial"/>
          <w:i w:val="0"/>
          <w:noProof/>
          <w:sz w:val="24"/>
          <w:szCs w:val="24"/>
        </w:rPr>
        <w:instrText xml:space="preserve"> PAGEREF _Toc328556349 \h </w:instrText>
      </w:r>
      <w:r w:rsidRPr="00326887">
        <w:rPr>
          <w:rFonts w:ascii="Arial" w:hAnsi="Arial" w:cs="Arial"/>
          <w:i w:val="0"/>
          <w:noProof/>
          <w:sz w:val="24"/>
          <w:szCs w:val="24"/>
        </w:rPr>
      </w:r>
      <w:r w:rsidRPr="00326887">
        <w:rPr>
          <w:rFonts w:ascii="Arial" w:hAnsi="Arial" w:cs="Arial"/>
          <w:i w:val="0"/>
          <w:noProof/>
          <w:sz w:val="24"/>
          <w:szCs w:val="24"/>
        </w:rPr>
        <w:fldChar w:fldCharType="separate"/>
      </w:r>
      <w:r w:rsidRPr="00326887">
        <w:rPr>
          <w:rFonts w:ascii="Arial" w:hAnsi="Arial" w:cs="Arial"/>
          <w:i w:val="0"/>
          <w:noProof/>
          <w:sz w:val="24"/>
          <w:szCs w:val="24"/>
        </w:rPr>
        <w:t>9</w:t>
      </w:r>
      <w:r w:rsidRPr="00326887">
        <w:rPr>
          <w:rFonts w:ascii="Arial" w:hAnsi="Arial" w:cs="Arial"/>
          <w:i w:val="0"/>
          <w:noProof/>
          <w:sz w:val="24"/>
          <w:szCs w:val="24"/>
        </w:rPr>
        <w:fldChar w:fldCharType="end"/>
      </w:r>
    </w:p>
    <w:p w14:paraId="7EC08B45" w14:textId="77777777" w:rsidR="0052546B" w:rsidRPr="00326887" w:rsidRDefault="0052546B">
      <w:pPr>
        <w:pStyle w:val="TOC3"/>
        <w:tabs>
          <w:tab w:val="left" w:pos="1176"/>
          <w:tab w:val="right" w:pos="9038"/>
        </w:tabs>
        <w:rPr>
          <w:rFonts w:ascii="Arial" w:eastAsiaTheme="minorEastAsia" w:hAnsi="Arial" w:cs="Arial"/>
          <w:noProof/>
          <w:sz w:val="24"/>
          <w:szCs w:val="24"/>
          <w:lang w:eastAsia="ja-JP"/>
        </w:rPr>
      </w:pPr>
      <w:r w:rsidRPr="00326887">
        <w:rPr>
          <w:rFonts w:ascii="Arial" w:hAnsi="Arial" w:cs="Arial"/>
          <w:noProof/>
          <w:sz w:val="24"/>
          <w:szCs w:val="24"/>
        </w:rPr>
        <w:t>2.4.1</w:t>
      </w:r>
      <w:r w:rsidRPr="00326887">
        <w:rPr>
          <w:rFonts w:ascii="Arial" w:eastAsiaTheme="minorEastAsia" w:hAnsi="Arial" w:cs="Arial"/>
          <w:noProof/>
          <w:sz w:val="24"/>
          <w:szCs w:val="24"/>
          <w:lang w:eastAsia="ja-JP"/>
        </w:rPr>
        <w:tab/>
      </w:r>
      <w:r w:rsidRPr="00326887">
        <w:rPr>
          <w:rFonts w:ascii="Arial" w:hAnsi="Arial" w:cs="Arial"/>
          <w:noProof/>
          <w:sz w:val="24"/>
          <w:szCs w:val="24"/>
        </w:rPr>
        <w:t>Monetary benefits</w:t>
      </w:r>
      <w:r w:rsidRPr="00326887">
        <w:rPr>
          <w:rFonts w:ascii="Arial" w:hAnsi="Arial" w:cs="Arial"/>
          <w:noProof/>
          <w:sz w:val="24"/>
          <w:szCs w:val="24"/>
        </w:rPr>
        <w:tab/>
      </w:r>
      <w:r w:rsidRPr="00326887">
        <w:rPr>
          <w:rFonts w:ascii="Arial" w:hAnsi="Arial" w:cs="Arial"/>
          <w:noProof/>
          <w:sz w:val="24"/>
          <w:szCs w:val="24"/>
        </w:rPr>
        <w:fldChar w:fldCharType="begin"/>
      </w:r>
      <w:r w:rsidRPr="00326887">
        <w:rPr>
          <w:rFonts w:ascii="Arial" w:hAnsi="Arial" w:cs="Arial"/>
          <w:noProof/>
          <w:sz w:val="24"/>
          <w:szCs w:val="24"/>
        </w:rPr>
        <w:instrText xml:space="preserve"> PAGEREF _Toc328556350 \h </w:instrText>
      </w:r>
      <w:r w:rsidRPr="00326887">
        <w:rPr>
          <w:rFonts w:ascii="Arial" w:hAnsi="Arial" w:cs="Arial"/>
          <w:noProof/>
          <w:sz w:val="24"/>
          <w:szCs w:val="24"/>
        </w:rPr>
      </w:r>
      <w:r w:rsidRPr="00326887">
        <w:rPr>
          <w:rFonts w:ascii="Arial" w:hAnsi="Arial" w:cs="Arial"/>
          <w:noProof/>
          <w:sz w:val="24"/>
          <w:szCs w:val="24"/>
        </w:rPr>
        <w:fldChar w:fldCharType="separate"/>
      </w:r>
      <w:r w:rsidRPr="00326887">
        <w:rPr>
          <w:rFonts w:ascii="Arial" w:hAnsi="Arial" w:cs="Arial"/>
          <w:noProof/>
          <w:sz w:val="24"/>
          <w:szCs w:val="24"/>
        </w:rPr>
        <w:t>9</w:t>
      </w:r>
      <w:r w:rsidRPr="00326887">
        <w:rPr>
          <w:rFonts w:ascii="Arial" w:hAnsi="Arial" w:cs="Arial"/>
          <w:noProof/>
          <w:sz w:val="24"/>
          <w:szCs w:val="24"/>
        </w:rPr>
        <w:fldChar w:fldCharType="end"/>
      </w:r>
    </w:p>
    <w:p w14:paraId="3DDBEAB5" w14:textId="77777777" w:rsidR="0052546B" w:rsidRPr="00326887" w:rsidRDefault="0052546B">
      <w:pPr>
        <w:pStyle w:val="TOC3"/>
        <w:tabs>
          <w:tab w:val="left" w:pos="1176"/>
          <w:tab w:val="right" w:pos="9038"/>
        </w:tabs>
        <w:rPr>
          <w:rFonts w:ascii="Arial" w:eastAsiaTheme="minorEastAsia" w:hAnsi="Arial" w:cs="Arial"/>
          <w:noProof/>
          <w:sz w:val="24"/>
          <w:szCs w:val="24"/>
          <w:lang w:eastAsia="ja-JP"/>
        </w:rPr>
      </w:pPr>
      <w:r w:rsidRPr="00326887">
        <w:rPr>
          <w:rFonts w:ascii="Arial" w:hAnsi="Arial" w:cs="Arial"/>
          <w:noProof/>
          <w:sz w:val="24"/>
          <w:szCs w:val="24"/>
        </w:rPr>
        <w:t>2.4.2</w:t>
      </w:r>
      <w:r w:rsidRPr="00326887">
        <w:rPr>
          <w:rFonts w:ascii="Arial" w:eastAsiaTheme="minorEastAsia" w:hAnsi="Arial" w:cs="Arial"/>
          <w:noProof/>
          <w:sz w:val="24"/>
          <w:szCs w:val="24"/>
          <w:lang w:eastAsia="ja-JP"/>
        </w:rPr>
        <w:tab/>
      </w:r>
      <w:r w:rsidRPr="00326887">
        <w:rPr>
          <w:rFonts w:ascii="Arial" w:hAnsi="Arial" w:cs="Arial"/>
          <w:noProof/>
          <w:sz w:val="24"/>
          <w:szCs w:val="24"/>
        </w:rPr>
        <w:t>Non-monetary benefits</w:t>
      </w:r>
      <w:r w:rsidRPr="00326887">
        <w:rPr>
          <w:rFonts w:ascii="Arial" w:hAnsi="Arial" w:cs="Arial"/>
          <w:noProof/>
          <w:sz w:val="24"/>
          <w:szCs w:val="24"/>
        </w:rPr>
        <w:tab/>
      </w:r>
      <w:r w:rsidRPr="00326887">
        <w:rPr>
          <w:rFonts w:ascii="Arial" w:hAnsi="Arial" w:cs="Arial"/>
          <w:noProof/>
          <w:sz w:val="24"/>
          <w:szCs w:val="24"/>
        </w:rPr>
        <w:fldChar w:fldCharType="begin"/>
      </w:r>
      <w:r w:rsidRPr="00326887">
        <w:rPr>
          <w:rFonts w:ascii="Arial" w:hAnsi="Arial" w:cs="Arial"/>
          <w:noProof/>
          <w:sz w:val="24"/>
          <w:szCs w:val="24"/>
        </w:rPr>
        <w:instrText xml:space="preserve"> PAGEREF _Toc328556353 \h </w:instrText>
      </w:r>
      <w:r w:rsidRPr="00326887">
        <w:rPr>
          <w:rFonts w:ascii="Arial" w:hAnsi="Arial" w:cs="Arial"/>
          <w:noProof/>
          <w:sz w:val="24"/>
          <w:szCs w:val="24"/>
        </w:rPr>
      </w:r>
      <w:r w:rsidRPr="00326887">
        <w:rPr>
          <w:rFonts w:ascii="Arial" w:hAnsi="Arial" w:cs="Arial"/>
          <w:noProof/>
          <w:sz w:val="24"/>
          <w:szCs w:val="24"/>
        </w:rPr>
        <w:fldChar w:fldCharType="separate"/>
      </w:r>
      <w:r w:rsidRPr="00326887">
        <w:rPr>
          <w:rFonts w:ascii="Arial" w:hAnsi="Arial" w:cs="Arial"/>
          <w:noProof/>
          <w:sz w:val="24"/>
          <w:szCs w:val="24"/>
        </w:rPr>
        <w:t>11</w:t>
      </w:r>
      <w:r w:rsidRPr="00326887">
        <w:rPr>
          <w:rFonts w:ascii="Arial" w:hAnsi="Arial" w:cs="Arial"/>
          <w:noProof/>
          <w:sz w:val="24"/>
          <w:szCs w:val="24"/>
        </w:rPr>
        <w:fldChar w:fldCharType="end"/>
      </w:r>
    </w:p>
    <w:p w14:paraId="38C7F3A7" w14:textId="77777777" w:rsidR="0052546B" w:rsidRPr="00326887" w:rsidRDefault="0052546B" w:rsidP="005A0471">
      <w:pPr>
        <w:pStyle w:val="TOC1"/>
        <w:rPr>
          <w:rFonts w:ascii="Arial" w:eastAsiaTheme="minorEastAsia" w:hAnsi="Arial" w:cs="Arial"/>
          <w:lang w:eastAsia="ja-JP"/>
        </w:rPr>
      </w:pPr>
      <w:r w:rsidRPr="00326887">
        <w:rPr>
          <w:rFonts w:ascii="Arial" w:hAnsi="Arial" w:cs="Arial"/>
        </w:rPr>
        <w:t>3.</w:t>
      </w:r>
      <w:r w:rsidRPr="00326887">
        <w:rPr>
          <w:rFonts w:ascii="Arial" w:eastAsiaTheme="minorEastAsia" w:hAnsi="Arial" w:cs="Arial"/>
          <w:lang w:eastAsia="ja-JP"/>
        </w:rPr>
        <w:tab/>
      </w:r>
      <w:r w:rsidRPr="00326887">
        <w:rPr>
          <w:rFonts w:ascii="Arial" w:hAnsi="Arial" w:cs="Arial"/>
        </w:rPr>
        <w:t>Conclusion</w:t>
      </w:r>
      <w:r w:rsidRPr="00326887">
        <w:rPr>
          <w:rFonts w:ascii="Arial" w:hAnsi="Arial" w:cs="Arial"/>
        </w:rPr>
        <w:tab/>
      </w:r>
      <w:r w:rsidRPr="00326887">
        <w:rPr>
          <w:rFonts w:ascii="Arial" w:hAnsi="Arial" w:cs="Arial"/>
        </w:rPr>
        <w:fldChar w:fldCharType="begin"/>
      </w:r>
      <w:r w:rsidRPr="00326887">
        <w:rPr>
          <w:rFonts w:ascii="Arial" w:hAnsi="Arial" w:cs="Arial"/>
        </w:rPr>
        <w:instrText xml:space="preserve"> PAGEREF _Toc328556354 \h </w:instrText>
      </w:r>
      <w:r w:rsidRPr="00326887">
        <w:rPr>
          <w:rFonts w:ascii="Arial" w:hAnsi="Arial" w:cs="Arial"/>
        </w:rPr>
      </w:r>
      <w:r w:rsidRPr="00326887">
        <w:rPr>
          <w:rFonts w:ascii="Arial" w:hAnsi="Arial" w:cs="Arial"/>
        </w:rPr>
        <w:fldChar w:fldCharType="separate"/>
      </w:r>
      <w:r w:rsidRPr="00326887">
        <w:rPr>
          <w:rFonts w:ascii="Arial" w:hAnsi="Arial" w:cs="Arial"/>
        </w:rPr>
        <w:t>12</w:t>
      </w:r>
      <w:r w:rsidRPr="00326887">
        <w:rPr>
          <w:rFonts w:ascii="Arial" w:hAnsi="Arial" w:cs="Arial"/>
        </w:rPr>
        <w:fldChar w:fldCharType="end"/>
      </w:r>
    </w:p>
    <w:p w14:paraId="045E3E86" w14:textId="77777777" w:rsidR="0002028F" w:rsidRPr="00326887" w:rsidRDefault="008D6682" w:rsidP="005A0471">
      <w:pPr>
        <w:pStyle w:val="TOC1"/>
        <w:rPr>
          <w:rFonts w:ascii="Arial" w:hAnsi="Arial" w:cs="Arial"/>
        </w:rPr>
      </w:pPr>
      <w:r w:rsidRPr="00326887">
        <w:rPr>
          <w:rFonts w:ascii="Arial" w:hAnsi="Arial" w:cs="Arial"/>
        </w:rPr>
        <w:fldChar w:fldCharType="end"/>
      </w:r>
    </w:p>
    <w:p w14:paraId="2E914910" w14:textId="77777777" w:rsidR="0002028F" w:rsidRPr="00326887" w:rsidRDefault="008D6682" w:rsidP="00865198">
      <w:pPr>
        <w:pStyle w:val="Heading1"/>
        <w:rPr>
          <w:rFonts w:ascii="Arial" w:hAnsi="Arial" w:cs="Arial"/>
          <w:color w:val="auto"/>
        </w:rPr>
      </w:pPr>
      <w:bookmarkStart w:id="32" w:name="_Toc328556336"/>
      <w:r w:rsidRPr="00326887">
        <w:rPr>
          <w:rFonts w:ascii="Arial" w:hAnsi="Arial" w:cs="Arial"/>
          <w:color w:val="auto"/>
        </w:rPr>
        <w:lastRenderedPageBreak/>
        <w:t>Preface</w:t>
      </w:r>
      <w:bookmarkEnd w:id="32"/>
    </w:p>
    <w:p w14:paraId="79C251B6" w14:textId="77777777" w:rsidR="00403A68" w:rsidRPr="00326887" w:rsidRDefault="00403A68" w:rsidP="00865198">
      <w:pPr>
        <w:pStyle w:val="BodyText1"/>
        <w:ind w:left="0"/>
        <w:rPr>
          <w:rFonts w:ascii="Arial" w:hAnsi="Arial" w:cs="Arial"/>
        </w:rPr>
      </w:pPr>
      <w:r w:rsidRPr="00326887">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2EC5B498" w14:textId="77777777" w:rsidR="00403A68" w:rsidRPr="00326887" w:rsidRDefault="00403A68" w:rsidP="00865198">
      <w:pPr>
        <w:pStyle w:val="BodyText1"/>
        <w:ind w:left="0"/>
        <w:rPr>
          <w:rFonts w:ascii="Arial" w:hAnsi="Arial" w:cs="Arial"/>
        </w:rPr>
      </w:pPr>
      <w:r w:rsidRPr="00326887">
        <w:rPr>
          <w:rFonts w:ascii="Arial" w:hAnsi="Arial" w:cs="Arial"/>
        </w:rPr>
        <w:t xml:space="preserve">The workbooks in this series are: </w:t>
      </w:r>
    </w:p>
    <w:p w14:paraId="71AE0042" w14:textId="77777777" w:rsidR="00403A68" w:rsidRPr="00326887" w:rsidRDefault="00403A68" w:rsidP="00865198">
      <w:pPr>
        <w:pStyle w:val="BodyText1"/>
        <w:ind w:left="0"/>
        <w:rPr>
          <w:rFonts w:ascii="Arial" w:hAnsi="Arial" w:cs="Arial"/>
          <w:b/>
        </w:rPr>
      </w:pPr>
      <w:r w:rsidRPr="00326887">
        <w:rPr>
          <w:rFonts w:ascii="Arial" w:hAnsi="Arial" w:cs="Arial"/>
          <w:b/>
        </w:rPr>
        <w:t>1. Individual Practices – working with people from CALD backgrounds with disability</w:t>
      </w:r>
    </w:p>
    <w:p w14:paraId="3B4CEA66" w14:textId="77777777" w:rsidR="00403A68" w:rsidRPr="00326887" w:rsidRDefault="00403A68" w:rsidP="00F86576">
      <w:pPr>
        <w:pStyle w:val="BodyText1"/>
        <w:rPr>
          <w:rFonts w:ascii="Arial" w:hAnsi="Arial" w:cs="Arial"/>
        </w:rPr>
      </w:pPr>
      <w:r w:rsidRPr="00326887">
        <w:rPr>
          <w:rFonts w:ascii="Arial" w:hAnsi="Arial" w:cs="Arial"/>
        </w:rPr>
        <w:t>1.1 Empathy – a practice to connect across cultures</w:t>
      </w:r>
    </w:p>
    <w:p w14:paraId="10C91FCD" w14:textId="77777777" w:rsidR="00403A68" w:rsidRPr="00326887" w:rsidRDefault="00403A68" w:rsidP="00F86576">
      <w:pPr>
        <w:pStyle w:val="BodyText1"/>
        <w:rPr>
          <w:rFonts w:ascii="Arial" w:hAnsi="Arial" w:cs="Arial"/>
        </w:rPr>
      </w:pPr>
      <w:r w:rsidRPr="00326887">
        <w:rPr>
          <w:rFonts w:ascii="Arial" w:hAnsi="Arial" w:cs="Arial"/>
        </w:rPr>
        <w:t>1.2 Active listening – unconditional positive regard across cultures</w:t>
      </w:r>
    </w:p>
    <w:p w14:paraId="0ED5BFA9" w14:textId="77777777" w:rsidR="00403A68" w:rsidRPr="00326887" w:rsidRDefault="00403A68" w:rsidP="00F86576">
      <w:pPr>
        <w:pStyle w:val="BodyText1"/>
        <w:rPr>
          <w:rFonts w:ascii="Arial" w:hAnsi="Arial" w:cs="Arial"/>
        </w:rPr>
      </w:pPr>
      <w:r w:rsidRPr="00326887">
        <w:rPr>
          <w:rFonts w:ascii="Arial" w:hAnsi="Arial" w:cs="Arial"/>
        </w:rPr>
        <w:t>1.3 Choice making – cross-cultural differences and what can we learn from them</w:t>
      </w:r>
    </w:p>
    <w:p w14:paraId="3926751C" w14:textId="77777777" w:rsidR="00403A68" w:rsidRPr="00326887" w:rsidRDefault="00403A68" w:rsidP="00F86576">
      <w:pPr>
        <w:pStyle w:val="BodyText1"/>
        <w:rPr>
          <w:rFonts w:ascii="Arial" w:hAnsi="Arial" w:cs="Arial"/>
        </w:rPr>
      </w:pPr>
      <w:r w:rsidRPr="00326887">
        <w:rPr>
          <w:rFonts w:ascii="Arial" w:hAnsi="Arial" w:cs="Arial"/>
        </w:rPr>
        <w:t>1.4 Reflective Practice – why different points of view matter</w:t>
      </w:r>
    </w:p>
    <w:p w14:paraId="13678E4A" w14:textId="77777777" w:rsidR="00403A68" w:rsidRPr="00326887" w:rsidRDefault="00403A68" w:rsidP="00F86576">
      <w:pPr>
        <w:pStyle w:val="BodyText1"/>
        <w:rPr>
          <w:rFonts w:ascii="Arial" w:hAnsi="Arial" w:cs="Arial"/>
        </w:rPr>
      </w:pPr>
      <w:r w:rsidRPr="00326887">
        <w:rPr>
          <w:rFonts w:ascii="Arial" w:hAnsi="Arial" w:cs="Arial"/>
        </w:rPr>
        <w:t>1.5 Working effectively with interpreters</w:t>
      </w:r>
    </w:p>
    <w:p w14:paraId="06CA5B91" w14:textId="77777777" w:rsidR="00403A68" w:rsidRPr="00326887" w:rsidRDefault="00403A68" w:rsidP="00865198">
      <w:pPr>
        <w:pStyle w:val="BodyText1"/>
        <w:ind w:left="0"/>
        <w:rPr>
          <w:rFonts w:ascii="Arial" w:hAnsi="Arial" w:cs="Arial"/>
          <w:b/>
        </w:rPr>
      </w:pPr>
      <w:r w:rsidRPr="00326887">
        <w:rPr>
          <w:rFonts w:ascii="Arial" w:hAnsi="Arial" w:cs="Arial"/>
          <w:b/>
        </w:rPr>
        <w:t>2. Organisational Practices – building a culturally responsive organisation</w:t>
      </w:r>
    </w:p>
    <w:p w14:paraId="1C278360" w14:textId="77777777" w:rsidR="00403A68" w:rsidRPr="00326887" w:rsidRDefault="00403A68" w:rsidP="00F86576">
      <w:pPr>
        <w:pStyle w:val="BodyText1"/>
        <w:rPr>
          <w:rFonts w:ascii="Arial" w:hAnsi="Arial" w:cs="Arial"/>
        </w:rPr>
      </w:pPr>
      <w:r w:rsidRPr="00326887">
        <w:rPr>
          <w:rFonts w:ascii="Arial" w:hAnsi="Arial" w:cs="Arial"/>
        </w:rPr>
        <w:t>2.1 Terminology and data – a guide to understanding cultural diversity and disability</w:t>
      </w:r>
    </w:p>
    <w:p w14:paraId="32E7A81B" w14:textId="77777777" w:rsidR="00403A68" w:rsidRPr="00326887" w:rsidRDefault="00403A68" w:rsidP="00F86576">
      <w:pPr>
        <w:pStyle w:val="BodyText1"/>
        <w:rPr>
          <w:rFonts w:ascii="Arial" w:hAnsi="Arial" w:cs="Arial"/>
        </w:rPr>
      </w:pPr>
      <w:r w:rsidRPr="00326887">
        <w:rPr>
          <w:rFonts w:ascii="Arial" w:hAnsi="Arial" w:cs="Arial"/>
        </w:rPr>
        <w:t>2.2 Making the business case – why diversity is good for business</w:t>
      </w:r>
    </w:p>
    <w:p w14:paraId="7C28F06B" w14:textId="77777777" w:rsidR="00403A68" w:rsidRPr="00326887" w:rsidRDefault="00403A68" w:rsidP="00F86576">
      <w:pPr>
        <w:pStyle w:val="BodyText1"/>
        <w:rPr>
          <w:rFonts w:ascii="Arial" w:hAnsi="Arial" w:cs="Arial"/>
        </w:rPr>
      </w:pPr>
      <w:r w:rsidRPr="00326887">
        <w:rPr>
          <w:rFonts w:ascii="Arial" w:hAnsi="Arial" w:cs="Arial"/>
        </w:rPr>
        <w:t>2.3 A culturally responsive person centred organisation – key elements</w:t>
      </w:r>
    </w:p>
    <w:p w14:paraId="499C2631" w14:textId="77777777" w:rsidR="00403A68" w:rsidRPr="00326887" w:rsidRDefault="00403A68" w:rsidP="00F86576">
      <w:pPr>
        <w:pStyle w:val="BodyText1"/>
        <w:rPr>
          <w:rFonts w:ascii="Arial" w:hAnsi="Arial" w:cs="Arial"/>
        </w:rPr>
      </w:pPr>
      <w:r w:rsidRPr="00326887">
        <w:rPr>
          <w:rFonts w:ascii="Arial" w:hAnsi="Arial" w:cs="Arial"/>
        </w:rPr>
        <w:t>2.4 Leading towards cultural responsiveness – a practical guide for managers, team leaders and coaches</w:t>
      </w:r>
    </w:p>
    <w:p w14:paraId="0672003E" w14:textId="77777777" w:rsidR="00403A68" w:rsidRPr="00326887" w:rsidRDefault="00403A68" w:rsidP="00F86576">
      <w:pPr>
        <w:pStyle w:val="BodyText1"/>
        <w:rPr>
          <w:rFonts w:ascii="Arial" w:hAnsi="Arial" w:cs="Arial"/>
        </w:rPr>
      </w:pPr>
      <w:r w:rsidRPr="00326887">
        <w:rPr>
          <w:rFonts w:ascii="Arial" w:hAnsi="Arial" w:cs="Arial"/>
        </w:rPr>
        <w:t xml:space="preserve">2.5 Building a diverse workforce – practical strategies </w:t>
      </w:r>
    </w:p>
    <w:p w14:paraId="5E800737" w14:textId="77777777" w:rsidR="00403A68" w:rsidRPr="00326887" w:rsidRDefault="00403A68" w:rsidP="00F86576">
      <w:pPr>
        <w:pStyle w:val="BodyText1"/>
        <w:rPr>
          <w:rFonts w:ascii="Arial" w:hAnsi="Arial" w:cs="Arial"/>
        </w:rPr>
      </w:pPr>
      <w:r w:rsidRPr="00326887">
        <w:rPr>
          <w:rFonts w:ascii="Arial" w:hAnsi="Arial" w:cs="Arial"/>
        </w:rPr>
        <w:t>2.6 Valuing bilingual workers – strategies to recruit, train and retain</w:t>
      </w:r>
    </w:p>
    <w:p w14:paraId="70A1A7C3" w14:textId="77777777" w:rsidR="00403A68" w:rsidRPr="00326887" w:rsidRDefault="00403A68" w:rsidP="00865198">
      <w:pPr>
        <w:pStyle w:val="BodyText1"/>
        <w:ind w:left="0"/>
        <w:rPr>
          <w:rFonts w:ascii="Arial" w:hAnsi="Arial" w:cs="Arial"/>
          <w:b/>
        </w:rPr>
      </w:pPr>
      <w:r w:rsidRPr="00326887">
        <w:rPr>
          <w:rFonts w:ascii="Arial" w:hAnsi="Arial" w:cs="Arial"/>
          <w:b/>
        </w:rPr>
        <w:t>3. Community Engagement – working alongside diverse communities</w:t>
      </w:r>
    </w:p>
    <w:p w14:paraId="04ADDB6E" w14:textId="140EB3CD" w:rsidR="00403A68" w:rsidRPr="00326887" w:rsidRDefault="00403A68" w:rsidP="00F86576">
      <w:pPr>
        <w:pStyle w:val="BodyText1"/>
        <w:rPr>
          <w:rFonts w:ascii="Arial" w:hAnsi="Arial" w:cs="Arial"/>
        </w:rPr>
      </w:pPr>
      <w:r w:rsidRPr="00326887">
        <w:rPr>
          <w:rFonts w:ascii="Arial" w:hAnsi="Arial" w:cs="Arial"/>
        </w:rPr>
        <w:t xml:space="preserve">3.1 1 Community @ a time – culturally responsive community engagement principles and </w:t>
      </w:r>
      <w:r w:rsidR="00D66825" w:rsidRPr="00326887">
        <w:rPr>
          <w:rFonts w:ascii="Arial" w:hAnsi="Arial" w:cs="Arial"/>
        </w:rPr>
        <w:t>elements</w:t>
      </w:r>
    </w:p>
    <w:p w14:paraId="1CC7BA8B" w14:textId="77777777" w:rsidR="00403A68" w:rsidRPr="00326887" w:rsidRDefault="00403A68" w:rsidP="00F86576">
      <w:pPr>
        <w:pStyle w:val="BodyText1"/>
        <w:rPr>
          <w:rFonts w:ascii="Arial" w:hAnsi="Arial" w:cs="Arial"/>
        </w:rPr>
      </w:pPr>
      <w:r w:rsidRPr="00326887">
        <w:rPr>
          <w:rFonts w:ascii="Arial" w:hAnsi="Arial" w:cs="Arial"/>
        </w:rPr>
        <w:t>3.2 Making Links – networking with CALD Communities</w:t>
      </w:r>
    </w:p>
    <w:p w14:paraId="354C2716" w14:textId="77777777" w:rsidR="00403A68" w:rsidRPr="00326887" w:rsidRDefault="00403A68" w:rsidP="00F86576">
      <w:pPr>
        <w:pStyle w:val="BodyText1"/>
        <w:rPr>
          <w:rFonts w:ascii="Arial" w:hAnsi="Arial" w:cs="Arial"/>
        </w:rPr>
      </w:pPr>
      <w:r w:rsidRPr="00326887">
        <w:rPr>
          <w:rFonts w:ascii="Arial" w:hAnsi="Arial" w:cs="Arial"/>
        </w:rPr>
        <w:t xml:space="preserve">3.3 Cross cultural story based marketing – 1 story @a time </w:t>
      </w:r>
    </w:p>
    <w:p w14:paraId="4584407F" w14:textId="77777777" w:rsidR="00403A68" w:rsidRPr="00326887" w:rsidRDefault="00403A68" w:rsidP="00403A68">
      <w:pPr>
        <w:pStyle w:val="BodyText1"/>
        <w:rPr>
          <w:rFonts w:ascii="Arial" w:hAnsi="Arial" w:cs="Arial"/>
        </w:rPr>
      </w:pPr>
    </w:p>
    <w:p w14:paraId="7DAB293E" w14:textId="77777777" w:rsidR="00403A68" w:rsidRPr="00326887" w:rsidRDefault="00403A68" w:rsidP="00F86576">
      <w:pPr>
        <w:pStyle w:val="BodyText1"/>
        <w:ind w:left="0"/>
        <w:rPr>
          <w:rFonts w:ascii="Arial" w:hAnsi="Arial" w:cs="Arial"/>
        </w:rPr>
      </w:pPr>
      <w:r w:rsidRPr="00326887">
        <w:rPr>
          <w:rFonts w:ascii="Arial" w:hAnsi="Arial" w:cs="Arial"/>
        </w:rPr>
        <w:t xml:space="preserve">This workbook is part of ‘Organisational Practices – building a culturally responsive organisation’. </w:t>
      </w:r>
    </w:p>
    <w:p w14:paraId="2A5A18F3" w14:textId="234E695F" w:rsidR="0002028F" w:rsidRPr="00326887" w:rsidRDefault="008D6682" w:rsidP="00865198">
      <w:pPr>
        <w:pStyle w:val="Heading2"/>
        <w:rPr>
          <w:rFonts w:ascii="Arial" w:hAnsi="Arial" w:cs="Arial"/>
        </w:rPr>
      </w:pPr>
      <w:bookmarkStart w:id="33" w:name="_Toc328556337"/>
      <w:r w:rsidRPr="00326887">
        <w:rPr>
          <w:rFonts w:ascii="Arial" w:hAnsi="Arial" w:cs="Arial"/>
        </w:rPr>
        <w:t>How to use this workbook</w:t>
      </w:r>
      <w:r w:rsidR="00215A42" w:rsidRPr="00326887">
        <w:rPr>
          <w:rFonts w:ascii="Arial" w:hAnsi="Arial" w:cs="Arial"/>
        </w:rPr>
        <w:t>?</w:t>
      </w:r>
      <w:bookmarkEnd w:id="33"/>
    </w:p>
    <w:p w14:paraId="5D7BEBA1" w14:textId="77777777" w:rsidR="0002028F" w:rsidRPr="00326887" w:rsidRDefault="008D6682" w:rsidP="0002028F">
      <w:pPr>
        <w:pStyle w:val="BodyTextIndent3"/>
        <w:rPr>
          <w:rFonts w:ascii="Arial" w:hAnsi="Arial" w:cs="Arial"/>
        </w:rPr>
      </w:pPr>
      <w:r w:rsidRPr="00326887">
        <w:rPr>
          <w:rFonts w:ascii="Arial" w:hAnsi="Arial" w:cs="Arial"/>
        </w:rPr>
        <w:t>This workbook can be used in many different ways, including:</w:t>
      </w:r>
    </w:p>
    <w:p w14:paraId="760B7905" w14:textId="4BD5D903" w:rsidR="0002028F" w:rsidRPr="00326887" w:rsidRDefault="00040DBF" w:rsidP="00375B54">
      <w:pPr>
        <w:pStyle w:val="IndentedBullet"/>
        <w:numPr>
          <w:ilvl w:val="0"/>
          <w:numId w:val="10"/>
        </w:numPr>
        <w:ind w:left="142" w:firstLine="284"/>
        <w:rPr>
          <w:rFonts w:ascii="Arial" w:hAnsi="Arial" w:cs="Arial"/>
        </w:rPr>
      </w:pPr>
      <w:r w:rsidRPr="00326887">
        <w:rPr>
          <w:rFonts w:ascii="Arial" w:hAnsi="Arial" w:cs="Arial"/>
        </w:rPr>
        <w:lastRenderedPageBreak/>
        <w:t>As a self-</w:t>
      </w:r>
      <w:r w:rsidR="008D6682" w:rsidRPr="00326887">
        <w:rPr>
          <w:rFonts w:ascii="Arial" w:hAnsi="Arial" w:cs="Arial"/>
        </w:rPr>
        <w:t>paced learning program by an individual</w:t>
      </w:r>
    </w:p>
    <w:p w14:paraId="312EA67C" w14:textId="3E68F69A" w:rsidR="0002028F" w:rsidRPr="00326887" w:rsidRDefault="00040DBF" w:rsidP="00375B54">
      <w:pPr>
        <w:pStyle w:val="IndentedBullet"/>
        <w:numPr>
          <w:ilvl w:val="0"/>
          <w:numId w:val="10"/>
        </w:numPr>
        <w:ind w:left="142" w:firstLine="284"/>
        <w:rPr>
          <w:rFonts w:ascii="Arial" w:hAnsi="Arial" w:cs="Arial"/>
        </w:rPr>
      </w:pPr>
      <w:r w:rsidRPr="00326887">
        <w:rPr>
          <w:rFonts w:ascii="Arial" w:hAnsi="Arial" w:cs="Arial"/>
        </w:rPr>
        <w:t>As a self-</w:t>
      </w:r>
      <w:r w:rsidR="008D6682" w:rsidRPr="00326887">
        <w:rPr>
          <w:rFonts w:ascii="Arial" w:hAnsi="Arial" w:cs="Arial"/>
        </w:rPr>
        <w:t>paced learning program for a group</w:t>
      </w:r>
    </w:p>
    <w:p w14:paraId="65B5ABA7" w14:textId="77777777" w:rsidR="0002028F" w:rsidRPr="00326887" w:rsidRDefault="008D6682" w:rsidP="00375B54">
      <w:pPr>
        <w:pStyle w:val="IndentedBullet"/>
        <w:numPr>
          <w:ilvl w:val="0"/>
          <w:numId w:val="10"/>
        </w:numPr>
        <w:ind w:left="142" w:firstLine="284"/>
        <w:rPr>
          <w:rFonts w:ascii="Arial" w:hAnsi="Arial" w:cs="Arial"/>
        </w:rPr>
      </w:pPr>
      <w:r w:rsidRPr="00326887">
        <w:rPr>
          <w:rFonts w:ascii="Arial" w:hAnsi="Arial" w:cs="Arial"/>
        </w:rPr>
        <w:t>As part of formal training organised by an organisation</w:t>
      </w:r>
    </w:p>
    <w:p w14:paraId="0586FFE3" w14:textId="194417DB" w:rsidR="0002028F" w:rsidRPr="00326887" w:rsidRDefault="008D6682" w:rsidP="00375B54">
      <w:pPr>
        <w:pStyle w:val="IndentedBullet"/>
        <w:numPr>
          <w:ilvl w:val="0"/>
          <w:numId w:val="10"/>
        </w:numPr>
        <w:ind w:left="142" w:firstLine="284"/>
        <w:rPr>
          <w:rFonts w:ascii="Arial" w:hAnsi="Arial" w:cs="Arial"/>
        </w:rPr>
      </w:pPr>
      <w:r w:rsidRPr="00326887">
        <w:rPr>
          <w:rFonts w:ascii="Arial" w:hAnsi="Arial" w:cs="Arial"/>
        </w:rPr>
        <w:t xml:space="preserve">As part of coaching and mentoring </w:t>
      </w:r>
      <w:r w:rsidR="00F86576" w:rsidRPr="00326887">
        <w:rPr>
          <w:rFonts w:ascii="Arial" w:hAnsi="Arial" w:cs="Arial"/>
        </w:rPr>
        <w:br/>
      </w:r>
    </w:p>
    <w:p w14:paraId="27134F41" w14:textId="77777777" w:rsidR="0002028F" w:rsidRPr="00326887" w:rsidRDefault="008D6682" w:rsidP="00F86576">
      <w:pPr>
        <w:pStyle w:val="BodyText1"/>
        <w:ind w:left="0"/>
        <w:rPr>
          <w:rFonts w:ascii="Arial" w:hAnsi="Arial" w:cs="Arial"/>
        </w:rPr>
      </w:pPr>
      <w:r w:rsidRPr="00326887">
        <w:rPr>
          <w:rFonts w:ascii="Arial" w:hAnsi="Arial" w:cs="Arial"/>
        </w:rPr>
        <w:t xml:space="preserve">This workbook includes exercises and opportunities for reflections (when working by </w:t>
      </w:r>
      <w:proofErr w:type="gramStart"/>
      <w:r w:rsidRPr="00326887">
        <w:rPr>
          <w:rFonts w:ascii="Arial" w:hAnsi="Arial" w:cs="Arial"/>
        </w:rPr>
        <w:t>yourself</w:t>
      </w:r>
      <w:proofErr w:type="gramEnd"/>
      <w:r w:rsidRPr="00326887">
        <w:rPr>
          <w:rFonts w:ascii="Arial" w:hAnsi="Arial" w:cs="Arial"/>
        </w:rPr>
        <w:t xml:space="preserve">) or discussions (when working with others). </w:t>
      </w:r>
    </w:p>
    <w:p w14:paraId="2AD43566" w14:textId="77777777" w:rsidR="0002028F" w:rsidRPr="00326887" w:rsidRDefault="008D6682" w:rsidP="00F86576">
      <w:pPr>
        <w:pStyle w:val="BodyText1"/>
        <w:ind w:left="0"/>
        <w:rPr>
          <w:rFonts w:ascii="Arial" w:hAnsi="Arial" w:cs="Arial"/>
        </w:rPr>
      </w:pPr>
      <w:r w:rsidRPr="00326887">
        <w:rPr>
          <w:rFonts w:ascii="Arial" w:hAnsi="Arial" w:cs="Arial"/>
        </w:rPr>
        <w:t xml:space="preserve">There is plenty of room in your workbook to take notes and make comments. </w:t>
      </w:r>
    </w:p>
    <w:p w14:paraId="2A115A28" w14:textId="691D41F7" w:rsidR="0002028F" w:rsidRPr="00326887" w:rsidRDefault="008D6682" w:rsidP="00865198">
      <w:pPr>
        <w:pStyle w:val="Heading2"/>
        <w:rPr>
          <w:rFonts w:ascii="Arial" w:hAnsi="Arial" w:cs="Arial"/>
        </w:rPr>
      </w:pPr>
      <w:bookmarkStart w:id="34" w:name="_Toc328556338"/>
      <w:r w:rsidRPr="00326887">
        <w:rPr>
          <w:rFonts w:ascii="Arial" w:hAnsi="Arial" w:cs="Arial"/>
        </w:rPr>
        <w:t>What is this workbook about</w:t>
      </w:r>
      <w:r w:rsidR="00215A42" w:rsidRPr="00326887">
        <w:rPr>
          <w:rFonts w:ascii="Arial" w:hAnsi="Arial" w:cs="Arial"/>
        </w:rPr>
        <w:t>?</w:t>
      </w:r>
      <w:bookmarkEnd w:id="34"/>
    </w:p>
    <w:p w14:paraId="76BC6AAC" w14:textId="7E33AC02" w:rsidR="0002028F" w:rsidRPr="00326887" w:rsidRDefault="008D6682" w:rsidP="00F86576">
      <w:pPr>
        <w:pStyle w:val="BodyText1"/>
        <w:ind w:left="0"/>
        <w:rPr>
          <w:rFonts w:ascii="Arial" w:hAnsi="Arial" w:cs="Arial"/>
        </w:rPr>
      </w:pPr>
      <w:r w:rsidRPr="00326887">
        <w:rPr>
          <w:rFonts w:ascii="Arial" w:hAnsi="Arial" w:cs="Arial"/>
        </w:rPr>
        <w:t xml:space="preserve">This workbook is about applying the available data on cultural diversity to your own organisation.  It builds on </w:t>
      </w:r>
      <w:r w:rsidRPr="00326887">
        <w:rPr>
          <w:rFonts w:ascii="Arial" w:hAnsi="Arial" w:cs="Arial"/>
          <w:b/>
        </w:rPr>
        <w:t xml:space="preserve">Workbook </w:t>
      </w:r>
      <w:r w:rsidR="00403A68" w:rsidRPr="00326887">
        <w:rPr>
          <w:rFonts w:ascii="Arial" w:hAnsi="Arial" w:cs="Arial"/>
          <w:b/>
        </w:rPr>
        <w:t>2.</w:t>
      </w:r>
      <w:r w:rsidRPr="00326887">
        <w:rPr>
          <w:rFonts w:ascii="Arial" w:hAnsi="Arial" w:cs="Arial"/>
          <w:b/>
        </w:rPr>
        <w:t xml:space="preserve">1 </w:t>
      </w:r>
      <w:r w:rsidR="00403A68" w:rsidRPr="00326887">
        <w:rPr>
          <w:rFonts w:ascii="Arial" w:hAnsi="Arial" w:cs="Arial"/>
          <w:b/>
        </w:rPr>
        <w:t>Terminology and data</w:t>
      </w:r>
      <w:r w:rsidRPr="00326887">
        <w:rPr>
          <w:rFonts w:ascii="Arial" w:hAnsi="Arial" w:cs="Arial"/>
        </w:rPr>
        <w:t xml:space="preserve">. It sets out how to access and analyse the data you </w:t>
      </w:r>
      <w:r w:rsidR="00215A42" w:rsidRPr="00326887">
        <w:rPr>
          <w:rFonts w:ascii="Arial" w:hAnsi="Arial" w:cs="Arial"/>
        </w:rPr>
        <w:t>can</w:t>
      </w:r>
      <w:r w:rsidRPr="00326887">
        <w:rPr>
          <w:rFonts w:ascii="Arial" w:hAnsi="Arial" w:cs="Arial"/>
        </w:rPr>
        <w:t xml:space="preserve"> use in your business case.  We will also explore some non-monetary reasons for why providing services to people from CALD</w:t>
      </w:r>
      <w:r w:rsidR="00110EA6" w:rsidRPr="00326887">
        <w:rPr>
          <w:rFonts w:ascii="Arial" w:hAnsi="Arial" w:cs="Arial"/>
        </w:rPr>
        <w:t xml:space="preserve"> background</w:t>
      </w:r>
      <w:r w:rsidR="00324A47" w:rsidRPr="00326887">
        <w:rPr>
          <w:rFonts w:ascii="Arial" w:hAnsi="Arial" w:cs="Arial"/>
        </w:rPr>
        <w:t>s</w:t>
      </w:r>
      <w:r w:rsidRPr="00326887">
        <w:rPr>
          <w:rFonts w:ascii="Arial" w:hAnsi="Arial" w:cs="Arial"/>
        </w:rPr>
        <w:t xml:space="preserve"> with disability is good for your organisation. </w:t>
      </w:r>
    </w:p>
    <w:p w14:paraId="355546E4" w14:textId="053F0AFB" w:rsidR="0002028F" w:rsidRPr="00326887" w:rsidRDefault="008D6682" w:rsidP="00865198">
      <w:pPr>
        <w:pStyle w:val="Heading2"/>
        <w:rPr>
          <w:rFonts w:ascii="Arial" w:hAnsi="Arial" w:cs="Arial"/>
        </w:rPr>
      </w:pPr>
      <w:bookmarkStart w:id="35" w:name="_Toc328556339"/>
      <w:r w:rsidRPr="00326887">
        <w:rPr>
          <w:rFonts w:ascii="Arial" w:hAnsi="Arial" w:cs="Arial"/>
        </w:rPr>
        <w:t>Outcome</w:t>
      </w:r>
      <w:r w:rsidR="00215A42" w:rsidRPr="00326887">
        <w:rPr>
          <w:rFonts w:ascii="Arial" w:hAnsi="Arial" w:cs="Arial"/>
        </w:rPr>
        <w:t>s</w:t>
      </w:r>
      <w:bookmarkEnd w:id="35"/>
    </w:p>
    <w:p w14:paraId="238D5CCA" w14:textId="77777777" w:rsidR="0002028F" w:rsidRPr="00326887" w:rsidRDefault="008D6682" w:rsidP="00F86576">
      <w:pPr>
        <w:pStyle w:val="BodyText1"/>
        <w:ind w:left="0"/>
        <w:rPr>
          <w:rFonts w:ascii="Arial" w:hAnsi="Arial" w:cs="Arial"/>
        </w:rPr>
      </w:pPr>
      <w:r w:rsidRPr="00326887">
        <w:rPr>
          <w:rFonts w:ascii="Arial" w:hAnsi="Arial" w:cs="Arial"/>
        </w:rPr>
        <w:t>At the end of the workbook you will be able to:</w:t>
      </w:r>
    </w:p>
    <w:p w14:paraId="012D818F" w14:textId="436C4645" w:rsidR="0002028F" w:rsidRPr="00326887" w:rsidRDefault="008D6682" w:rsidP="00375B54">
      <w:pPr>
        <w:pStyle w:val="IndentedBullet"/>
        <w:numPr>
          <w:ilvl w:val="0"/>
          <w:numId w:val="11"/>
        </w:numPr>
        <w:ind w:left="567" w:hanging="424"/>
        <w:rPr>
          <w:rFonts w:ascii="Arial" w:hAnsi="Arial" w:cs="Arial"/>
        </w:rPr>
      </w:pPr>
      <w:r w:rsidRPr="00326887">
        <w:rPr>
          <w:rFonts w:ascii="Arial" w:hAnsi="Arial" w:cs="Arial"/>
        </w:rPr>
        <w:t>Apply the available online tools to work out how many people from CALD communities with disability live in your geographic area</w:t>
      </w:r>
      <w:r w:rsidR="00375B54" w:rsidRPr="00326887">
        <w:rPr>
          <w:rFonts w:ascii="Arial" w:hAnsi="Arial" w:cs="Arial"/>
        </w:rPr>
        <w:t>.</w:t>
      </w:r>
    </w:p>
    <w:p w14:paraId="49D00C10" w14:textId="1F5AD093" w:rsidR="0002028F" w:rsidRPr="00326887" w:rsidRDefault="008D6682" w:rsidP="00375B54">
      <w:pPr>
        <w:pStyle w:val="IndentedBullet"/>
        <w:numPr>
          <w:ilvl w:val="0"/>
          <w:numId w:val="11"/>
        </w:numPr>
        <w:ind w:left="567" w:hanging="424"/>
        <w:rPr>
          <w:rFonts w:ascii="Arial" w:hAnsi="Arial" w:cs="Arial"/>
        </w:rPr>
      </w:pPr>
      <w:r w:rsidRPr="00326887">
        <w:rPr>
          <w:rFonts w:ascii="Arial" w:hAnsi="Arial" w:cs="Arial"/>
        </w:rPr>
        <w:t xml:space="preserve">Incorporate the data into a business case for your organisation to </w:t>
      </w:r>
      <w:r w:rsidR="00215A42" w:rsidRPr="00326887">
        <w:rPr>
          <w:rFonts w:ascii="Arial" w:hAnsi="Arial" w:cs="Arial"/>
        </w:rPr>
        <w:t xml:space="preserve">actively </w:t>
      </w:r>
      <w:r w:rsidRPr="00326887">
        <w:rPr>
          <w:rFonts w:ascii="Arial" w:hAnsi="Arial" w:cs="Arial"/>
        </w:rPr>
        <w:t>consider delivering services to people from CALD backgrounds with disability.</w:t>
      </w:r>
    </w:p>
    <w:p w14:paraId="4D6B95BC" w14:textId="562E25C8" w:rsidR="0002028F" w:rsidRPr="00326887" w:rsidRDefault="008D6682" w:rsidP="00375B54">
      <w:pPr>
        <w:pStyle w:val="IndentedBullet"/>
        <w:numPr>
          <w:ilvl w:val="0"/>
          <w:numId w:val="11"/>
        </w:numPr>
        <w:ind w:left="567" w:hanging="424"/>
        <w:rPr>
          <w:rFonts w:ascii="Arial" w:hAnsi="Arial" w:cs="Arial"/>
        </w:rPr>
      </w:pPr>
      <w:r w:rsidRPr="00326887">
        <w:rPr>
          <w:rFonts w:ascii="Arial" w:hAnsi="Arial" w:cs="Arial"/>
        </w:rPr>
        <w:t>Identify a range of non-monetary benefits to include in your business case</w:t>
      </w:r>
      <w:r w:rsidR="00375B54" w:rsidRPr="00326887">
        <w:rPr>
          <w:rFonts w:ascii="Arial" w:hAnsi="Arial" w:cs="Arial"/>
        </w:rPr>
        <w:t>.</w:t>
      </w:r>
    </w:p>
    <w:p w14:paraId="00551BC9" w14:textId="77777777" w:rsidR="00B11785" w:rsidRPr="00326887" w:rsidRDefault="00B11785" w:rsidP="00B11785">
      <w:pPr>
        <w:pStyle w:val="Heading1"/>
        <w:rPr>
          <w:rFonts w:ascii="Arial" w:hAnsi="Arial" w:cs="Arial"/>
          <w:color w:val="auto"/>
        </w:rPr>
      </w:pPr>
      <w:bookmarkStart w:id="36" w:name="_Toc328556340"/>
      <w:r w:rsidRPr="00326887">
        <w:rPr>
          <w:rFonts w:ascii="Arial" w:hAnsi="Arial" w:cs="Arial"/>
          <w:color w:val="auto"/>
        </w:rPr>
        <w:lastRenderedPageBreak/>
        <w:t>The Workbook</w:t>
      </w:r>
    </w:p>
    <w:p w14:paraId="4316108C" w14:textId="77777777" w:rsidR="00B11785" w:rsidRPr="00326887" w:rsidRDefault="00B11785" w:rsidP="00B11785">
      <w:pPr>
        <w:pStyle w:val="Heading2"/>
        <w:rPr>
          <w:rFonts w:ascii="Arial" w:hAnsi="Arial" w:cs="Arial"/>
        </w:rPr>
      </w:pPr>
      <w:r w:rsidRPr="00326887">
        <w:rPr>
          <w:rFonts w:ascii="Arial" w:hAnsi="Arial" w:cs="Arial"/>
        </w:rPr>
        <w:t>Who is this workbook for?</w:t>
      </w:r>
    </w:p>
    <w:p w14:paraId="4085A227" w14:textId="77777777" w:rsidR="00B11785" w:rsidRPr="00326887" w:rsidRDefault="00B11785" w:rsidP="00375B54">
      <w:pPr>
        <w:pStyle w:val="IndentedBullet"/>
        <w:numPr>
          <w:ilvl w:val="0"/>
          <w:numId w:val="12"/>
        </w:numPr>
        <w:ind w:left="1985" w:hanging="425"/>
        <w:rPr>
          <w:rFonts w:ascii="Arial" w:hAnsi="Arial" w:cs="Arial"/>
        </w:rPr>
      </w:pPr>
      <w:r w:rsidRPr="00326887">
        <w:rPr>
          <w:rFonts w:ascii="Arial" w:hAnsi="Arial" w:cs="Arial"/>
        </w:rPr>
        <w:t>People in an organisation interested in looking for business opportunities</w:t>
      </w:r>
    </w:p>
    <w:p w14:paraId="61AA7D18" w14:textId="77777777" w:rsidR="00B11785" w:rsidRPr="00326887" w:rsidRDefault="00B11785" w:rsidP="00375B54">
      <w:pPr>
        <w:pStyle w:val="IndentedBullet"/>
        <w:numPr>
          <w:ilvl w:val="0"/>
          <w:numId w:val="12"/>
        </w:numPr>
        <w:ind w:left="1985" w:hanging="425"/>
        <w:rPr>
          <w:rFonts w:ascii="Arial" w:hAnsi="Arial" w:cs="Arial"/>
        </w:rPr>
      </w:pPr>
      <w:r w:rsidRPr="00326887">
        <w:rPr>
          <w:rFonts w:ascii="Arial" w:hAnsi="Arial" w:cs="Arial"/>
        </w:rPr>
        <w:t>People who want to convince their organisation to do more for people from CALD backgrounds with disability</w:t>
      </w:r>
    </w:p>
    <w:p w14:paraId="648DF422" w14:textId="77777777" w:rsidR="00B11785" w:rsidRPr="00326887" w:rsidRDefault="00B11785" w:rsidP="00375B54">
      <w:pPr>
        <w:pStyle w:val="IndentedBullet"/>
        <w:numPr>
          <w:ilvl w:val="0"/>
          <w:numId w:val="12"/>
        </w:numPr>
        <w:ind w:left="1985" w:hanging="425"/>
        <w:rPr>
          <w:rFonts w:ascii="Arial" w:hAnsi="Arial" w:cs="Arial"/>
        </w:rPr>
      </w:pPr>
      <w:r w:rsidRPr="00326887">
        <w:rPr>
          <w:rFonts w:ascii="Arial" w:hAnsi="Arial" w:cs="Arial"/>
        </w:rPr>
        <w:t>Anyone interested in making their organisation more responsive to the local community</w:t>
      </w:r>
    </w:p>
    <w:p w14:paraId="530BB732" w14:textId="77777777" w:rsidR="00B11785" w:rsidRPr="00326887" w:rsidRDefault="00B11785" w:rsidP="00B11785">
      <w:pPr>
        <w:pStyle w:val="Heading2"/>
        <w:rPr>
          <w:rFonts w:ascii="Arial" w:hAnsi="Arial" w:cs="Arial"/>
        </w:rPr>
      </w:pPr>
      <w:bookmarkStart w:id="37" w:name="_Toc328556341"/>
      <w:r w:rsidRPr="00326887">
        <w:rPr>
          <w:rFonts w:ascii="Arial" w:hAnsi="Arial" w:cs="Arial"/>
        </w:rPr>
        <w:t>How long will it take to complete?</w:t>
      </w:r>
      <w:bookmarkEnd w:id="37"/>
    </w:p>
    <w:p w14:paraId="5ACB93A7" w14:textId="2E3C3D4F" w:rsidR="00B11785" w:rsidRPr="00326887" w:rsidRDefault="00B11785" w:rsidP="008B6472">
      <w:pPr>
        <w:pStyle w:val="BodyText1"/>
        <w:tabs>
          <w:tab w:val="left" w:pos="4962"/>
        </w:tabs>
        <w:ind w:left="0"/>
        <w:rPr>
          <w:rFonts w:ascii="Arial" w:hAnsi="Arial" w:cs="Arial"/>
        </w:rPr>
      </w:pPr>
      <w:r w:rsidRPr="00326887">
        <w:rPr>
          <w:rFonts w:ascii="Arial" w:hAnsi="Arial" w:cs="Arial"/>
        </w:rPr>
        <w:t xml:space="preserve">Reading through this workbook and reflecting on the content will take about 45 minutes. Working through and applying the data analysis for your own organisation will take significantly longer. </w:t>
      </w:r>
    </w:p>
    <w:p w14:paraId="4EEC5C09" w14:textId="77777777" w:rsidR="00B11785" w:rsidRPr="00326887" w:rsidRDefault="00B11785" w:rsidP="00B11785">
      <w:pPr>
        <w:pStyle w:val="Heading2"/>
        <w:rPr>
          <w:rFonts w:ascii="Arial" w:hAnsi="Arial" w:cs="Arial"/>
        </w:rPr>
      </w:pPr>
      <w:bookmarkStart w:id="38" w:name="_Toc328556343"/>
      <w:r w:rsidRPr="00326887">
        <w:rPr>
          <w:rFonts w:ascii="Arial" w:hAnsi="Arial" w:cs="Arial"/>
        </w:rPr>
        <w:t>Who lives in the community?</w:t>
      </w:r>
      <w:bookmarkEnd w:id="38"/>
      <w:r w:rsidRPr="00326887">
        <w:rPr>
          <w:rFonts w:ascii="Arial" w:hAnsi="Arial" w:cs="Arial"/>
        </w:rPr>
        <w:t xml:space="preserve"> </w:t>
      </w:r>
    </w:p>
    <w:p w14:paraId="5C93B476" w14:textId="77777777" w:rsidR="00B11785" w:rsidRPr="00326887" w:rsidRDefault="00B11785" w:rsidP="008B6472">
      <w:pPr>
        <w:pStyle w:val="BodyText1"/>
        <w:ind w:left="0"/>
        <w:rPr>
          <w:rFonts w:ascii="Arial" w:hAnsi="Arial" w:cs="Arial"/>
        </w:rPr>
      </w:pPr>
      <w:r w:rsidRPr="00326887">
        <w:rPr>
          <w:rFonts w:ascii="Arial" w:hAnsi="Arial" w:cs="Arial"/>
          <w:b/>
        </w:rPr>
        <w:t>Workbook 2.1 Terminology and data</w:t>
      </w:r>
      <w:r w:rsidRPr="00326887">
        <w:rPr>
          <w:rFonts w:ascii="Arial" w:hAnsi="Arial" w:cs="Arial"/>
        </w:rPr>
        <w:t xml:space="preserve"> showed that there is no easy answer to the question: How many people from CALD backgrounds with disability are there? </w:t>
      </w:r>
    </w:p>
    <w:p w14:paraId="297F01FD" w14:textId="77777777" w:rsidR="00B11785" w:rsidRPr="00326887" w:rsidRDefault="00B11785" w:rsidP="008B6472">
      <w:pPr>
        <w:pStyle w:val="BodyText1"/>
        <w:ind w:left="0"/>
        <w:rPr>
          <w:rFonts w:ascii="Arial" w:hAnsi="Arial" w:cs="Arial"/>
        </w:rPr>
      </w:pPr>
      <w:r w:rsidRPr="00326887">
        <w:rPr>
          <w:rFonts w:ascii="Arial" w:hAnsi="Arial" w:cs="Arial"/>
        </w:rPr>
        <w:t>One of the key points from Workbook 2.1 was that both culture and language matter when counting people from CALD backgrounds with disability and that there are different ways of defining a person from CALD background with disability.</w:t>
      </w:r>
    </w:p>
    <w:p w14:paraId="087C08B3" w14:textId="77777777" w:rsidR="00B11785" w:rsidRPr="00326887" w:rsidRDefault="00B11785" w:rsidP="00B11785">
      <w:pPr>
        <w:pStyle w:val="Heading2"/>
        <w:rPr>
          <w:rFonts w:ascii="Arial" w:hAnsi="Arial" w:cs="Arial"/>
        </w:rPr>
      </w:pPr>
      <w:bookmarkStart w:id="39" w:name="_Toc328556344"/>
      <w:proofErr w:type="gramStart"/>
      <w:r w:rsidRPr="00326887">
        <w:rPr>
          <w:rFonts w:ascii="Arial" w:hAnsi="Arial" w:cs="Arial"/>
        </w:rPr>
        <w:t>Counting people – how to access the ABS census data?</w:t>
      </w:r>
      <w:bookmarkEnd w:id="39"/>
      <w:proofErr w:type="gramEnd"/>
      <w:r w:rsidRPr="00326887">
        <w:rPr>
          <w:rFonts w:ascii="Arial" w:hAnsi="Arial" w:cs="Arial"/>
        </w:rPr>
        <w:t xml:space="preserve"> </w:t>
      </w:r>
    </w:p>
    <w:p w14:paraId="196680F0" w14:textId="77777777" w:rsidR="00B11785" w:rsidRPr="00326887" w:rsidDel="00435B09" w:rsidRDefault="00B11785" w:rsidP="008B6472">
      <w:pPr>
        <w:pStyle w:val="BodyText1"/>
        <w:ind w:left="0"/>
        <w:rPr>
          <w:rFonts w:ascii="Arial" w:hAnsi="Arial" w:cs="Arial"/>
        </w:rPr>
      </w:pPr>
      <w:bookmarkStart w:id="40" w:name="_Toc290492351"/>
      <w:bookmarkStart w:id="41" w:name="_Toc290492570"/>
      <w:r w:rsidRPr="00326887">
        <w:rPr>
          <w:rFonts w:ascii="Arial" w:hAnsi="Arial" w:cs="Arial"/>
        </w:rPr>
        <w:t xml:space="preserve">To arrive at an answer or at least a close approximation of who lives in the community, we need to combine different data sets.  The information in the table below gives you guidance on how to access the data.  </w:t>
      </w:r>
    </w:p>
    <w:bookmarkEnd w:id="40"/>
    <w:bookmarkEnd w:id="41"/>
    <w:p w14:paraId="61152EB0" w14:textId="78903CF8" w:rsidR="0002028F" w:rsidRPr="00326887" w:rsidRDefault="003B642F" w:rsidP="00326887">
      <w:pPr>
        <w:pStyle w:val="Heading2"/>
        <w:rPr>
          <w:rFonts w:ascii="Arial" w:hAnsi="Arial" w:cs="Arial"/>
        </w:rPr>
      </w:pPr>
      <w:r w:rsidRPr="00326887">
        <w:rPr>
          <w:rFonts w:ascii="Arial" w:hAnsi="Arial" w:cs="Arial"/>
        </w:rPr>
        <w:br w:type="page"/>
      </w:r>
      <w:bookmarkEnd w:id="36"/>
    </w:p>
    <w:tbl>
      <w:tblPr>
        <w:tblStyle w:val="ColorfulGrid-Accent6"/>
        <w:tblW w:w="9180" w:type="dxa"/>
        <w:shd w:val="clear" w:color="auto" w:fill="FFFFFF" w:themeFill="background1"/>
        <w:tblLayout w:type="fixed"/>
        <w:tblLook w:val="04A0" w:firstRow="1" w:lastRow="0" w:firstColumn="1" w:lastColumn="0" w:noHBand="0" w:noVBand="1"/>
        <w:tblCaption w:val="How to access ABC Census Data"/>
        <w:tblDescription w:val="How to access ABC Census Data"/>
      </w:tblPr>
      <w:tblGrid>
        <w:gridCol w:w="1384"/>
        <w:gridCol w:w="7796"/>
      </w:tblGrid>
      <w:tr w:rsidR="00326887" w:rsidRPr="00326887" w14:paraId="1E3D925D" w14:textId="77777777" w:rsidTr="00326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4ACF9E5" w14:textId="77777777" w:rsidR="0002028F" w:rsidRPr="00326887" w:rsidRDefault="0002028F" w:rsidP="0002028F">
            <w:pPr>
              <w:rPr>
                <w:rFonts w:ascii="Arial" w:hAnsi="Arial" w:cs="Arial"/>
                <w:color w:val="auto"/>
              </w:rPr>
            </w:pPr>
          </w:p>
        </w:tc>
        <w:tc>
          <w:tcPr>
            <w:tcW w:w="7796" w:type="dxa"/>
            <w:shd w:val="clear" w:color="auto" w:fill="FFFFFF" w:themeFill="background1"/>
          </w:tcPr>
          <w:p w14:paraId="7AFB8581" w14:textId="77777777" w:rsidR="0002028F" w:rsidRPr="00326887" w:rsidRDefault="008D6682" w:rsidP="00865198">
            <w:pPr>
              <w:pStyle w:val="tableheadingorange"/>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bookmarkStart w:id="42" w:name="_Toc324405361"/>
            <w:bookmarkStart w:id="43" w:name="_Toc327938141"/>
            <w:bookmarkStart w:id="44" w:name="_Toc328114605"/>
            <w:bookmarkStart w:id="45" w:name="_Toc328556345"/>
            <w:r w:rsidRPr="00326887">
              <w:rPr>
                <w:rStyle w:val="Strong"/>
                <w:rFonts w:ascii="Arial" w:hAnsi="Arial" w:cs="Arial"/>
                <w:color w:val="auto"/>
              </w:rPr>
              <w:t>How to access the ABS Census data</w:t>
            </w:r>
            <w:bookmarkEnd w:id="42"/>
            <w:bookmarkEnd w:id="43"/>
            <w:bookmarkEnd w:id="44"/>
            <w:bookmarkEnd w:id="45"/>
          </w:p>
        </w:tc>
      </w:tr>
      <w:tr w:rsidR="00326887" w:rsidRPr="00326887" w14:paraId="5FBB5C9A"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3B24ADDC" w14:textId="77777777" w:rsidR="0002028F" w:rsidRPr="00326887" w:rsidRDefault="00A46DD1"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1</w:t>
            </w:r>
          </w:p>
        </w:tc>
        <w:tc>
          <w:tcPr>
            <w:tcW w:w="7796" w:type="dxa"/>
            <w:shd w:val="clear" w:color="auto" w:fill="FFFFFF" w:themeFill="background1"/>
            <w:vAlign w:val="center"/>
          </w:tcPr>
          <w:p w14:paraId="092EB3FB" w14:textId="0F43F58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Put ‘Census Australia’ into your search engine and follow the link to the official ABS census website </w:t>
            </w:r>
            <w:r w:rsidR="00040DBF" w:rsidRPr="00326887">
              <w:rPr>
                <w:rFonts w:ascii="Arial" w:hAnsi="Arial" w:cs="Arial"/>
                <w:color w:val="auto"/>
              </w:rPr>
              <w:t>(</w:t>
            </w:r>
            <w:hyperlink r:id="rId16" w:history="1">
              <w:r w:rsidR="00040DBF" w:rsidRPr="00326887">
                <w:rPr>
                  <w:rStyle w:val="Hyperlink"/>
                  <w:rFonts w:ascii="Arial" w:hAnsi="Arial" w:cs="Arial"/>
                  <w:color w:val="auto"/>
                  <w:sz w:val="24"/>
                  <w:szCs w:val="24"/>
                </w:rPr>
                <w:t>http://www.abs.gov.au/census</w:t>
              </w:r>
            </w:hyperlink>
            <w:r w:rsidR="00040DBF" w:rsidRPr="00326887">
              <w:rPr>
                <w:rFonts w:ascii="Arial" w:hAnsi="Arial" w:cs="Arial"/>
                <w:color w:val="auto"/>
              </w:rPr>
              <w:t>)</w:t>
            </w:r>
          </w:p>
        </w:tc>
      </w:tr>
      <w:tr w:rsidR="00326887" w:rsidRPr="00326887" w14:paraId="1749A749"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31DC7788" w14:textId="77777777" w:rsidR="0002028F" w:rsidRPr="00326887" w:rsidRDefault="00A46DD1" w:rsidP="00A46DD1">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2</w:t>
            </w:r>
            <w:r w:rsidRPr="00326887">
              <w:rPr>
                <w:rFonts w:ascii="Arial" w:hAnsi="Arial" w:cs="Arial"/>
                <w:b/>
                <w:color w:val="auto"/>
                <w:sz w:val="24"/>
                <w:szCs w:val="24"/>
              </w:rPr>
              <w:t xml:space="preserve"> </w:t>
            </w:r>
          </w:p>
        </w:tc>
        <w:tc>
          <w:tcPr>
            <w:tcW w:w="7796" w:type="dxa"/>
            <w:shd w:val="clear" w:color="auto" w:fill="FFFFFF" w:themeFill="background1"/>
            <w:vAlign w:val="center"/>
          </w:tcPr>
          <w:p w14:paraId="71E27259" w14:textId="3B87C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From there, under Census data, click on the Community Profiles icon. (or go to </w:t>
            </w:r>
            <w:hyperlink r:id="rId17" w:history="1">
              <w:r w:rsidRPr="00326887">
                <w:rPr>
                  <w:rStyle w:val="Hyperlink"/>
                  <w:rFonts w:ascii="Arial" w:hAnsi="Arial" w:cs="Arial"/>
                  <w:color w:val="auto"/>
                  <w:sz w:val="24"/>
                  <w:szCs w:val="24"/>
                </w:rPr>
                <w:t>http://www.abs.gov.au/websitedbs/censushome.nsf/home/communityprofiles?opendocument&amp;navpos=230</w:t>
              </w:r>
            </w:hyperlink>
            <w:r w:rsidRPr="00326887">
              <w:rPr>
                <w:rFonts w:ascii="Arial" w:hAnsi="Arial" w:cs="Arial"/>
                <w:color w:val="auto"/>
              </w:rPr>
              <w:t>)</w:t>
            </w:r>
          </w:p>
        </w:tc>
      </w:tr>
      <w:tr w:rsidR="00326887" w:rsidRPr="00326887" w14:paraId="57563EE2"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7FA3652C" w14:textId="77777777" w:rsidR="0002028F" w:rsidRPr="00326887" w:rsidRDefault="00A46DD1"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3</w:t>
            </w:r>
          </w:p>
        </w:tc>
        <w:tc>
          <w:tcPr>
            <w:tcW w:w="7796" w:type="dxa"/>
            <w:shd w:val="clear" w:color="auto" w:fill="FFFFFF" w:themeFill="background1"/>
            <w:vAlign w:val="center"/>
          </w:tcPr>
          <w:p w14:paraId="3A6D3807" w14:textId="77777777" w:rsidR="0002028F" w:rsidRPr="00326887" w:rsidRDefault="008D6682" w:rsidP="001D268A">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On the right hand side of this webpage you can search specific geographic areas using the Community Profiles Search (make sure you search the most recent census data). </w:t>
            </w:r>
          </w:p>
          <w:p w14:paraId="0B0B45E1" w14:textId="1C7D97E9" w:rsidR="0002028F" w:rsidRPr="00326887" w:rsidRDefault="008D6682" w:rsidP="001D268A">
            <w:pPr>
              <w:pStyle w:val="tabletext0"/>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auto"/>
              </w:rPr>
            </w:pPr>
            <w:r w:rsidRPr="00326887">
              <w:rPr>
                <w:rStyle w:val="Strong"/>
                <w:rFonts w:ascii="Arial" w:hAnsi="Arial" w:cs="Arial"/>
                <w:b w:val="0"/>
                <w:i/>
                <w:color w:val="auto"/>
              </w:rPr>
              <w:t xml:space="preserve">From here there are different options. </w:t>
            </w:r>
            <w:r w:rsidRPr="00326887">
              <w:rPr>
                <w:rFonts w:ascii="Arial" w:hAnsi="Arial" w:cs="Arial"/>
                <w:color w:val="auto"/>
              </w:rPr>
              <w:t xml:space="preserve">You might have to play with this a bit and look at the map that opens up in the new page. This part may actually be the most time consuming part of working out who lives in the community. For many people whose service covers a range of locations, you might have to repeat the process several times to ensure you capture all </w:t>
            </w:r>
            <w:r w:rsidR="00F03F42" w:rsidRPr="00326887">
              <w:rPr>
                <w:rFonts w:ascii="Arial" w:hAnsi="Arial" w:cs="Arial"/>
                <w:color w:val="auto"/>
              </w:rPr>
              <w:t xml:space="preserve">of </w:t>
            </w:r>
            <w:r w:rsidRPr="00326887">
              <w:rPr>
                <w:rFonts w:ascii="Arial" w:hAnsi="Arial" w:cs="Arial"/>
                <w:color w:val="auto"/>
              </w:rPr>
              <w:t>the data.</w:t>
            </w:r>
          </w:p>
          <w:p w14:paraId="4A847A57" w14:textId="5016CBF9" w:rsidR="0002028F" w:rsidRPr="00326887" w:rsidRDefault="008D6682" w:rsidP="001D268A">
            <w:pPr>
              <w:pStyle w:val="tabletext0"/>
              <w:ind w:left="0"/>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sidRPr="00326887">
              <w:rPr>
                <w:rStyle w:val="Strong"/>
                <w:rFonts w:ascii="Arial" w:hAnsi="Arial" w:cs="Arial"/>
                <w:b w:val="0"/>
                <w:i/>
                <w:color w:val="auto"/>
              </w:rPr>
              <w:t>To explore the options</w:t>
            </w:r>
            <w:r w:rsidR="00215A42" w:rsidRPr="00326887">
              <w:rPr>
                <w:rStyle w:val="Strong"/>
                <w:rFonts w:ascii="Arial" w:hAnsi="Arial" w:cs="Arial"/>
                <w:b w:val="0"/>
                <w:i/>
                <w:color w:val="auto"/>
              </w:rPr>
              <w:t xml:space="preserve"> further </w:t>
            </w:r>
            <w:r w:rsidRPr="00326887">
              <w:rPr>
                <w:rStyle w:val="Strong"/>
                <w:rFonts w:ascii="Arial" w:hAnsi="Arial" w:cs="Arial"/>
                <w:b w:val="0"/>
                <w:i/>
                <w:color w:val="auto"/>
              </w:rPr>
              <w:t>please use this webpage and try the following:</w:t>
            </w:r>
          </w:p>
        </w:tc>
      </w:tr>
      <w:tr w:rsidR="00326887" w:rsidRPr="00326887" w14:paraId="6922D060"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22B757CB" w14:textId="77777777" w:rsidR="0002028F" w:rsidRPr="00326887" w:rsidRDefault="008D6682" w:rsidP="0002028F">
            <w:pPr>
              <w:pStyle w:val="tabletext0"/>
              <w:jc w:val="center"/>
              <w:rPr>
                <w:rFonts w:ascii="Arial" w:hAnsi="Arial" w:cs="Arial"/>
                <w:b/>
                <w:color w:val="auto"/>
                <w:sz w:val="24"/>
                <w:szCs w:val="24"/>
              </w:rPr>
            </w:pPr>
            <w:r w:rsidRPr="00326887">
              <w:rPr>
                <w:rFonts w:ascii="Arial" w:hAnsi="Arial" w:cs="Arial"/>
                <w:b/>
                <w:color w:val="auto"/>
                <w:sz w:val="24"/>
                <w:szCs w:val="24"/>
              </w:rPr>
              <w:t>3.1</w:t>
            </w:r>
          </w:p>
        </w:tc>
        <w:tc>
          <w:tcPr>
            <w:tcW w:w="7796" w:type="dxa"/>
            <w:shd w:val="clear" w:color="auto" w:fill="FFFFFF" w:themeFill="background1"/>
            <w:vAlign w:val="center"/>
          </w:tcPr>
          <w:p w14:paraId="6EAFCB9A" w14:textId="77777777" w:rsidR="0002028F" w:rsidRPr="00326887" w:rsidRDefault="008D6682" w:rsidP="001D268A">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Enter ‘2204’ into the community profile search engine and you get the data for Marrickville Postcode 2204, </w:t>
            </w:r>
          </w:p>
        </w:tc>
      </w:tr>
      <w:tr w:rsidR="00326887" w:rsidRPr="00326887" w14:paraId="4BA847C5"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77A0CF69" w14:textId="77777777" w:rsidR="0002028F" w:rsidRPr="00326887" w:rsidRDefault="008D6682" w:rsidP="0002028F">
            <w:pPr>
              <w:pStyle w:val="tabletext0"/>
              <w:jc w:val="center"/>
              <w:rPr>
                <w:rFonts w:ascii="Arial" w:hAnsi="Arial" w:cs="Arial"/>
                <w:b/>
                <w:color w:val="auto"/>
                <w:sz w:val="24"/>
                <w:szCs w:val="24"/>
              </w:rPr>
            </w:pPr>
            <w:r w:rsidRPr="00326887">
              <w:rPr>
                <w:rFonts w:ascii="Arial" w:hAnsi="Arial" w:cs="Arial"/>
                <w:b/>
                <w:color w:val="auto"/>
                <w:sz w:val="24"/>
                <w:szCs w:val="24"/>
              </w:rPr>
              <w:t>3.2</w:t>
            </w:r>
          </w:p>
        </w:tc>
        <w:tc>
          <w:tcPr>
            <w:tcW w:w="7796" w:type="dxa"/>
            <w:shd w:val="clear" w:color="auto" w:fill="FFFFFF" w:themeFill="background1"/>
            <w:vAlign w:val="center"/>
          </w:tcPr>
          <w:p w14:paraId="6F41D57E"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Go back to the previous page and enter ‘Wagga Wagga’ and you get to choose between 15 slightly different geographical areas, ranging from Local Government Area to State Electoral boundaries</w:t>
            </w:r>
          </w:p>
        </w:tc>
      </w:tr>
      <w:tr w:rsidR="00326887" w:rsidRPr="00326887" w14:paraId="72325159"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11D63A4B" w14:textId="77777777" w:rsidR="0002028F" w:rsidRPr="00326887" w:rsidRDefault="008D6682" w:rsidP="0002028F">
            <w:pPr>
              <w:pStyle w:val="tabletext0"/>
              <w:jc w:val="center"/>
              <w:rPr>
                <w:rFonts w:ascii="Arial" w:hAnsi="Arial" w:cs="Arial"/>
                <w:b/>
                <w:color w:val="auto"/>
                <w:sz w:val="24"/>
                <w:szCs w:val="24"/>
              </w:rPr>
            </w:pPr>
            <w:r w:rsidRPr="00326887">
              <w:rPr>
                <w:rFonts w:ascii="Arial" w:hAnsi="Arial" w:cs="Arial"/>
                <w:b/>
                <w:color w:val="auto"/>
                <w:sz w:val="24"/>
                <w:szCs w:val="24"/>
              </w:rPr>
              <w:t>3.3</w:t>
            </w:r>
          </w:p>
        </w:tc>
        <w:tc>
          <w:tcPr>
            <w:tcW w:w="7796" w:type="dxa"/>
            <w:shd w:val="clear" w:color="auto" w:fill="FFFFFF" w:themeFill="background1"/>
            <w:vAlign w:val="center"/>
          </w:tcPr>
          <w:p w14:paraId="62870E09" w14:textId="51B99474" w:rsidR="0002028F" w:rsidRPr="00326887" w:rsidRDefault="008D6682" w:rsidP="00F03F42">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Again go back to the previous page and enter ‘Sydney’ and again</w:t>
            </w:r>
            <w:r w:rsidR="00F03F42" w:rsidRPr="00326887">
              <w:rPr>
                <w:rFonts w:ascii="Arial" w:hAnsi="Arial" w:cs="Arial"/>
                <w:color w:val="auto"/>
              </w:rPr>
              <w:t>,</w:t>
            </w:r>
            <w:r w:rsidRPr="00326887">
              <w:rPr>
                <w:rFonts w:ascii="Arial" w:hAnsi="Arial" w:cs="Arial"/>
                <w:color w:val="auto"/>
              </w:rPr>
              <w:t xml:space="preserve"> you get to choose from a whole range of geographic areas pertaining to Sydney (ranging from City of Sydney to Significant Urban Area)</w:t>
            </w:r>
          </w:p>
        </w:tc>
      </w:tr>
      <w:tr w:rsidR="00326887" w:rsidRPr="00326887" w14:paraId="5724FF73"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0F67BA9F" w14:textId="486E56D0" w:rsidR="0002028F" w:rsidRPr="00326887" w:rsidRDefault="00A46DD1" w:rsidP="0002028F">
            <w:pPr>
              <w:pStyle w:val="tabletext0"/>
              <w:jc w:val="center"/>
              <w:rPr>
                <w:rFonts w:ascii="Arial" w:hAnsi="Arial" w:cs="Arial"/>
                <w:b/>
                <w:color w:val="auto"/>
                <w:sz w:val="24"/>
                <w:szCs w:val="24"/>
              </w:rPr>
            </w:pPr>
            <w:r w:rsidRPr="00326887">
              <w:rPr>
                <w:rFonts w:ascii="Arial" w:hAnsi="Arial" w:cs="Arial"/>
                <w:b/>
                <w:color w:val="auto"/>
                <w:sz w:val="24"/>
                <w:szCs w:val="24"/>
              </w:rPr>
              <w:t>Step</w:t>
            </w:r>
            <w:r w:rsidR="007B0594" w:rsidRPr="00326887">
              <w:rPr>
                <w:rFonts w:ascii="Arial" w:hAnsi="Arial" w:cs="Arial"/>
                <w:b/>
                <w:color w:val="auto"/>
                <w:sz w:val="24"/>
                <w:szCs w:val="24"/>
              </w:rPr>
              <w:t xml:space="preserve"> </w:t>
            </w:r>
            <w:r w:rsidR="008D6682" w:rsidRPr="00326887">
              <w:rPr>
                <w:rFonts w:ascii="Arial" w:hAnsi="Arial" w:cs="Arial"/>
                <w:b/>
                <w:color w:val="auto"/>
                <w:sz w:val="24"/>
                <w:szCs w:val="24"/>
              </w:rPr>
              <w:t>4</w:t>
            </w:r>
          </w:p>
        </w:tc>
        <w:tc>
          <w:tcPr>
            <w:tcW w:w="7796" w:type="dxa"/>
            <w:shd w:val="clear" w:color="auto" w:fill="FFFFFF" w:themeFill="background1"/>
            <w:vAlign w:val="center"/>
          </w:tcPr>
          <w:p w14:paraId="196F1FD5"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Once you have the geography right for you, download and then open the excel spreadsheet called “Basic Community Profile”. Click on to ‘List of Tables’ at the bottom of the first page of the excel spreadsheet and you find a whole lot of data sets.</w:t>
            </w:r>
          </w:p>
        </w:tc>
      </w:tr>
      <w:tr w:rsidR="00326887" w:rsidRPr="00326887" w14:paraId="36A56A46"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4168CD26" w14:textId="77777777" w:rsidR="0002028F" w:rsidRPr="00326887" w:rsidRDefault="00A46DD1" w:rsidP="00A46DD1">
            <w:pPr>
              <w:pStyle w:val="tabletext0"/>
              <w:jc w:val="center"/>
              <w:rPr>
                <w:rFonts w:ascii="Arial" w:hAnsi="Arial" w:cs="Arial"/>
                <w:b/>
                <w:color w:val="auto"/>
                <w:sz w:val="24"/>
                <w:szCs w:val="24"/>
              </w:rPr>
            </w:pPr>
            <w:r w:rsidRPr="00326887">
              <w:rPr>
                <w:rFonts w:ascii="Arial" w:hAnsi="Arial" w:cs="Arial"/>
                <w:b/>
                <w:color w:val="auto"/>
                <w:sz w:val="24"/>
                <w:szCs w:val="24"/>
              </w:rPr>
              <w:t>4.1</w:t>
            </w:r>
          </w:p>
        </w:tc>
        <w:tc>
          <w:tcPr>
            <w:tcW w:w="7796" w:type="dxa"/>
            <w:shd w:val="clear" w:color="auto" w:fill="FFFFFF" w:themeFill="background1"/>
            <w:vAlign w:val="center"/>
          </w:tcPr>
          <w:p w14:paraId="6C92F3A2"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For our purpose here, the following tables are of particular interest:</w:t>
            </w:r>
          </w:p>
          <w:p w14:paraId="5C997CF8" w14:textId="77777777" w:rsidR="0002028F" w:rsidRPr="00326887"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Ancestry (B08)</w:t>
            </w:r>
          </w:p>
          <w:p w14:paraId="075C1E53" w14:textId="77777777" w:rsidR="0002028F" w:rsidRPr="00326887"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Country of Birth (B09 and B10)</w:t>
            </w:r>
          </w:p>
          <w:p w14:paraId="7403FCAA" w14:textId="77777777" w:rsidR="0002028F" w:rsidRPr="00326887"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Proficiency in Spoken English (B11 and B12)</w:t>
            </w:r>
          </w:p>
          <w:p w14:paraId="5800ED88" w14:textId="77777777" w:rsidR="0002028F" w:rsidRPr="00326887"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Languages Spoken at Home (B13).</w:t>
            </w:r>
          </w:p>
        </w:tc>
      </w:tr>
    </w:tbl>
    <w:p w14:paraId="07B4D133" w14:textId="5583711A" w:rsidR="0002028F" w:rsidRPr="00326887" w:rsidRDefault="008D6682" w:rsidP="008B6472">
      <w:pPr>
        <w:pStyle w:val="BodyText1"/>
        <w:ind w:left="0"/>
        <w:rPr>
          <w:rFonts w:ascii="Arial" w:hAnsi="Arial" w:cs="Arial"/>
        </w:rPr>
      </w:pPr>
      <w:r w:rsidRPr="00326887">
        <w:rPr>
          <w:rFonts w:ascii="Arial" w:hAnsi="Arial" w:cs="Arial"/>
        </w:rPr>
        <w:t>Once you are familiar with the different data sets and what they actually mean you might want to use the data provided by Multicultural NSW</w:t>
      </w:r>
      <w:r w:rsidR="00326887">
        <w:rPr>
          <w:rFonts w:ascii="Arial" w:hAnsi="Arial" w:cs="Arial"/>
        </w:rPr>
        <w:t xml:space="preserve"> </w:t>
      </w:r>
      <w:r w:rsidRPr="00326887">
        <w:rPr>
          <w:rFonts w:ascii="Arial" w:hAnsi="Arial" w:cs="Arial"/>
        </w:rPr>
        <w:lastRenderedPageBreak/>
        <w:t>(</w:t>
      </w:r>
      <w:hyperlink r:id="rId18" w:history="1">
        <w:r w:rsidRPr="00326887">
          <w:rPr>
            <w:rStyle w:val="Hyperlink"/>
            <w:rFonts w:ascii="Arial" w:hAnsi="Arial" w:cs="Arial"/>
            <w:color w:val="auto"/>
            <w:szCs w:val="24"/>
          </w:rPr>
          <w:t>http://multiculturalnsw.id.com.au</w:t>
        </w:r>
      </w:hyperlink>
      <w:r w:rsidRPr="00326887">
        <w:rPr>
          <w:rFonts w:ascii="Arial" w:hAnsi="Arial" w:cs="Arial"/>
        </w:rPr>
        <w:t xml:space="preserve">) based on Census data </w:t>
      </w:r>
      <w:r w:rsidR="00403A68" w:rsidRPr="00326887">
        <w:rPr>
          <w:rFonts w:ascii="Arial" w:hAnsi="Arial" w:cs="Arial"/>
        </w:rPr>
        <w:t>using</w:t>
      </w:r>
      <w:r w:rsidRPr="00326887">
        <w:rPr>
          <w:rFonts w:ascii="Arial" w:hAnsi="Arial" w:cs="Arial"/>
        </w:rPr>
        <w:t xml:space="preserve"> Local Government Areas.</w:t>
      </w:r>
    </w:p>
    <w:p w14:paraId="3ECA3472" w14:textId="6ED91075" w:rsidR="0002028F" w:rsidRPr="00326887" w:rsidRDefault="008D6682" w:rsidP="008B6472">
      <w:pPr>
        <w:pStyle w:val="BodyText1"/>
        <w:ind w:left="0"/>
        <w:rPr>
          <w:rFonts w:ascii="Arial" w:hAnsi="Arial" w:cs="Arial"/>
        </w:rPr>
      </w:pPr>
      <w:proofErr w:type="gramStart"/>
      <w:r w:rsidRPr="00326887">
        <w:rPr>
          <w:rFonts w:ascii="Arial" w:hAnsi="Arial" w:cs="Arial"/>
        </w:rPr>
        <w:t>Now, using the example</w:t>
      </w:r>
      <w:r w:rsidR="00215A42" w:rsidRPr="00326887">
        <w:rPr>
          <w:rFonts w:ascii="Arial" w:hAnsi="Arial" w:cs="Arial"/>
        </w:rPr>
        <w:t xml:space="preserve"> below</w:t>
      </w:r>
      <w:r w:rsidRPr="00326887">
        <w:rPr>
          <w:rFonts w:ascii="Arial" w:hAnsi="Arial" w:cs="Arial"/>
        </w:rPr>
        <w:t>, work through the available data.</w:t>
      </w:r>
      <w:proofErr w:type="gramEnd"/>
      <w:r w:rsidRPr="00326887">
        <w:rPr>
          <w:rFonts w:ascii="Arial" w:hAnsi="Arial" w:cs="Arial"/>
        </w:rPr>
        <w:t xml:space="preserve"> Once you have done it for the example, you can then do it for your</w:t>
      </w:r>
      <w:r w:rsidR="00215A42" w:rsidRPr="00326887">
        <w:rPr>
          <w:rFonts w:ascii="Arial" w:hAnsi="Arial" w:cs="Arial"/>
        </w:rPr>
        <w:t xml:space="preserve"> geographic</w:t>
      </w:r>
      <w:r w:rsidRPr="00326887">
        <w:rPr>
          <w:rFonts w:ascii="Arial" w:hAnsi="Arial" w:cs="Arial"/>
        </w:rPr>
        <w:t xml:space="preserve"> area.</w:t>
      </w:r>
    </w:p>
    <w:p w14:paraId="6E4ADC9B" w14:textId="4C054473" w:rsidR="0002028F" w:rsidRPr="00326887" w:rsidRDefault="008D6682" w:rsidP="00865198">
      <w:pPr>
        <w:pStyle w:val="Heading2"/>
        <w:rPr>
          <w:rFonts w:ascii="Arial" w:hAnsi="Arial" w:cs="Arial"/>
        </w:rPr>
      </w:pPr>
      <w:bookmarkStart w:id="46" w:name="_Toc328556346"/>
      <w:r w:rsidRPr="00326887">
        <w:rPr>
          <w:rFonts w:ascii="Arial" w:hAnsi="Arial" w:cs="Arial"/>
        </w:rPr>
        <w:t>Counting people:  How to get the data you need</w:t>
      </w:r>
      <w:r w:rsidR="007B0594" w:rsidRPr="00326887">
        <w:rPr>
          <w:rFonts w:ascii="Arial" w:hAnsi="Arial" w:cs="Arial"/>
        </w:rPr>
        <w:t>?</w:t>
      </w:r>
      <w:bookmarkEnd w:id="46"/>
    </w:p>
    <w:p w14:paraId="59A23B21" w14:textId="3D6C4E37" w:rsidR="0002028F" w:rsidRPr="00326887" w:rsidRDefault="008D6682" w:rsidP="008B6472">
      <w:pPr>
        <w:pStyle w:val="BodyText1"/>
        <w:ind w:left="0"/>
        <w:rPr>
          <w:rFonts w:ascii="Arial" w:hAnsi="Arial" w:cs="Arial"/>
        </w:rPr>
      </w:pPr>
      <w:r w:rsidRPr="00326887">
        <w:rPr>
          <w:rFonts w:ascii="Arial" w:hAnsi="Arial" w:cs="Arial"/>
        </w:rPr>
        <w:t>Pulling out the right data and using it so it makes sense is the next hurdle.  Below we are using an example to take you through the steps you need to do.</w:t>
      </w:r>
    </w:p>
    <w:tbl>
      <w:tblPr>
        <w:tblStyle w:val="ColorfulGrid-Accent6"/>
        <w:tblW w:w="9180" w:type="dxa"/>
        <w:tblLayout w:type="fixed"/>
        <w:tblLook w:val="04A0" w:firstRow="1" w:lastRow="0" w:firstColumn="1" w:lastColumn="0" w:noHBand="0" w:noVBand="1"/>
        <w:tblCaption w:val="Wagga Wagga, Postcode 2650"/>
        <w:tblDescription w:val="How to download relevant data."/>
      </w:tblPr>
      <w:tblGrid>
        <w:gridCol w:w="1384"/>
        <w:gridCol w:w="7796"/>
      </w:tblGrid>
      <w:tr w:rsidR="00326887" w:rsidRPr="00326887" w14:paraId="1EC5332A" w14:textId="77777777" w:rsidTr="00326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Borders>
              <w:top w:val="nil"/>
              <w:bottom w:val="single" w:sz="4" w:space="0" w:color="FFFFFF" w:themeColor="background1"/>
            </w:tcBorders>
            <w:shd w:val="clear" w:color="auto" w:fill="FFFFFF" w:themeFill="background1"/>
          </w:tcPr>
          <w:p w14:paraId="3FC33B5A" w14:textId="77777777" w:rsidR="0002028F" w:rsidRPr="00326887" w:rsidRDefault="0002028F" w:rsidP="0002028F">
            <w:pPr>
              <w:rPr>
                <w:rFonts w:ascii="Arial" w:hAnsi="Arial" w:cs="Arial"/>
                <w:color w:val="auto"/>
              </w:rPr>
            </w:pPr>
          </w:p>
        </w:tc>
        <w:tc>
          <w:tcPr>
            <w:tcW w:w="7796" w:type="dxa"/>
            <w:tcBorders>
              <w:top w:val="nil"/>
              <w:bottom w:val="single" w:sz="4" w:space="0" w:color="FFFFFF" w:themeColor="background1"/>
            </w:tcBorders>
            <w:shd w:val="clear" w:color="auto" w:fill="FFFFFF" w:themeFill="background1"/>
          </w:tcPr>
          <w:p w14:paraId="14A52691" w14:textId="011FD649" w:rsidR="00403A68" w:rsidRPr="00326887" w:rsidRDefault="008D6682" w:rsidP="00865198">
            <w:pPr>
              <w:pStyle w:val="tableheadingorange"/>
              <w:cnfStyle w:val="100000000000" w:firstRow="1" w:lastRow="0" w:firstColumn="0" w:lastColumn="0" w:oddVBand="0" w:evenVBand="0" w:oddHBand="0" w:evenHBand="0" w:firstRowFirstColumn="0" w:firstRowLastColumn="0" w:lastRowFirstColumn="0" w:lastRowLastColumn="0"/>
              <w:rPr>
                <w:rFonts w:ascii="Arial" w:hAnsi="Arial" w:cs="Arial"/>
                <w:b/>
                <w:i/>
                <w:color w:val="auto"/>
              </w:rPr>
            </w:pPr>
            <w:bookmarkStart w:id="47" w:name="_Toc324405363"/>
            <w:bookmarkStart w:id="48" w:name="_Toc327938143"/>
            <w:bookmarkStart w:id="49" w:name="_Toc328114607"/>
            <w:bookmarkStart w:id="50" w:name="_Toc328556347"/>
            <w:r w:rsidRPr="00326887">
              <w:rPr>
                <w:rStyle w:val="Strong"/>
                <w:rFonts w:ascii="Arial" w:hAnsi="Arial" w:cs="Arial"/>
                <w:color w:val="auto"/>
              </w:rPr>
              <w:t>Wagga Wagga, Postcode 2650</w:t>
            </w:r>
            <w:bookmarkEnd w:id="47"/>
            <w:bookmarkEnd w:id="48"/>
            <w:bookmarkEnd w:id="49"/>
            <w:bookmarkEnd w:id="50"/>
          </w:p>
        </w:tc>
      </w:tr>
      <w:tr w:rsidR="00326887" w:rsidRPr="00326887" w14:paraId="63654807" w14:textId="77777777" w:rsidTr="007A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single" w:sz="4" w:space="0" w:color="FFFFFF" w:themeColor="background1"/>
            </w:tcBorders>
            <w:shd w:val="clear" w:color="auto" w:fill="FFFFFF" w:themeFill="background1"/>
            <w:vAlign w:val="center"/>
          </w:tcPr>
          <w:p w14:paraId="0E48855D" w14:textId="7F3F6613" w:rsidR="0002028F" w:rsidRPr="00326887" w:rsidRDefault="00215A42"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1</w:t>
            </w:r>
          </w:p>
        </w:tc>
        <w:tc>
          <w:tcPr>
            <w:tcW w:w="7796" w:type="dxa"/>
            <w:tcBorders>
              <w:top w:val="single" w:sz="4" w:space="0" w:color="FFFFFF" w:themeColor="background1"/>
              <w:bottom w:val="single" w:sz="4" w:space="0" w:color="FFFFFF" w:themeColor="background1"/>
            </w:tcBorders>
            <w:shd w:val="clear" w:color="auto" w:fill="FFFFFF" w:themeFill="background1"/>
            <w:vAlign w:val="center"/>
          </w:tcPr>
          <w:p w14:paraId="0F30EF9E" w14:textId="7F7DA2BB"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Download the Basic Community Profile for Postcode 2650 (as per “How to access the ABS census Data” </w:t>
            </w:r>
            <w:r w:rsidR="00215A42" w:rsidRPr="00326887">
              <w:rPr>
                <w:rFonts w:ascii="Arial" w:hAnsi="Arial" w:cs="Arial"/>
                <w:color w:val="auto"/>
                <w:sz w:val="24"/>
                <w:szCs w:val="24"/>
              </w:rPr>
              <w:t>2.2</w:t>
            </w:r>
            <w:r w:rsidRPr="00326887">
              <w:rPr>
                <w:rFonts w:ascii="Arial" w:hAnsi="Arial" w:cs="Arial"/>
                <w:color w:val="auto"/>
                <w:sz w:val="24"/>
                <w:szCs w:val="24"/>
              </w:rPr>
              <w:t xml:space="preserve"> above</w:t>
            </w:r>
            <w:r w:rsidR="00215A42" w:rsidRPr="00326887">
              <w:rPr>
                <w:rFonts w:ascii="Arial" w:hAnsi="Arial" w:cs="Arial"/>
                <w:color w:val="auto"/>
                <w:sz w:val="24"/>
                <w:szCs w:val="24"/>
              </w:rPr>
              <w:t>)</w:t>
            </w:r>
          </w:p>
        </w:tc>
      </w:tr>
      <w:tr w:rsidR="00326887" w:rsidRPr="00326887" w14:paraId="60D516D5" w14:textId="77777777" w:rsidTr="007A0225">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single" w:sz="4" w:space="0" w:color="FFFFFF" w:themeColor="background1"/>
            </w:tcBorders>
            <w:shd w:val="clear" w:color="auto" w:fill="FFFFFF" w:themeFill="background1"/>
            <w:vAlign w:val="center"/>
          </w:tcPr>
          <w:p w14:paraId="3F892742" w14:textId="64335DDB" w:rsidR="0002028F" w:rsidRPr="00326887" w:rsidRDefault="00215A42"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2</w:t>
            </w:r>
          </w:p>
        </w:tc>
        <w:tc>
          <w:tcPr>
            <w:tcW w:w="7796" w:type="dxa"/>
            <w:tcBorders>
              <w:top w:val="single" w:sz="4" w:space="0" w:color="FFFFFF" w:themeColor="background1"/>
              <w:bottom w:val="single" w:sz="4" w:space="0" w:color="FFFFFF" w:themeColor="background1"/>
            </w:tcBorders>
            <w:shd w:val="clear" w:color="auto" w:fill="FFFFFF" w:themeFill="background1"/>
            <w:vAlign w:val="center"/>
          </w:tcPr>
          <w:p w14:paraId="0BB3EC57"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326887">
              <w:rPr>
                <w:rFonts w:ascii="Arial" w:hAnsi="Arial" w:cs="Arial"/>
                <w:b/>
                <w:color w:val="auto"/>
                <w:sz w:val="24"/>
                <w:szCs w:val="24"/>
              </w:rPr>
              <w:t>Number of people living in Wagga Wagga</w:t>
            </w:r>
          </w:p>
          <w:p w14:paraId="107E8586"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Using the Basic Community Profile, </w:t>
            </w:r>
            <w:r w:rsidRPr="00326887">
              <w:rPr>
                <w:rFonts w:ascii="Arial" w:hAnsi="Arial" w:cs="Arial"/>
                <w:b/>
                <w:color w:val="auto"/>
                <w:sz w:val="24"/>
                <w:szCs w:val="24"/>
              </w:rPr>
              <w:t>table B09</w:t>
            </w:r>
            <w:r w:rsidRPr="00326887">
              <w:rPr>
                <w:rFonts w:ascii="Arial" w:hAnsi="Arial" w:cs="Arial"/>
                <w:color w:val="auto"/>
                <w:sz w:val="24"/>
                <w:szCs w:val="24"/>
              </w:rPr>
              <w:t xml:space="preserve"> indicates that there are 53,973 people living in Wagga Wagga</w:t>
            </w:r>
          </w:p>
        </w:tc>
      </w:tr>
      <w:tr w:rsidR="00326887" w:rsidRPr="00326887" w14:paraId="7348A538" w14:textId="77777777" w:rsidTr="007A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single" w:sz="4" w:space="0" w:color="FFFFFF" w:themeColor="background1"/>
            </w:tcBorders>
            <w:shd w:val="clear" w:color="auto" w:fill="FFFFFF" w:themeFill="background1"/>
            <w:vAlign w:val="center"/>
          </w:tcPr>
          <w:p w14:paraId="69D9C936" w14:textId="1D626E6F" w:rsidR="0002028F" w:rsidRPr="00326887" w:rsidRDefault="00215A42"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3</w:t>
            </w:r>
          </w:p>
        </w:tc>
        <w:tc>
          <w:tcPr>
            <w:tcW w:w="7796" w:type="dxa"/>
            <w:tcBorders>
              <w:top w:val="single" w:sz="4" w:space="0" w:color="FFFFFF" w:themeColor="background1"/>
              <w:bottom w:val="single" w:sz="4" w:space="0" w:color="FFFFFF" w:themeColor="background1"/>
            </w:tcBorders>
            <w:shd w:val="clear" w:color="auto" w:fill="FFFFFF" w:themeFill="background1"/>
            <w:vAlign w:val="center"/>
          </w:tcPr>
          <w:p w14:paraId="630902AB"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auto"/>
                <w:sz w:val="24"/>
                <w:szCs w:val="24"/>
              </w:rPr>
            </w:pPr>
            <w:r w:rsidRPr="00326887">
              <w:rPr>
                <w:rStyle w:val="Strong"/>
                <w:rFonts w:ascii="Arial" w:hAnsi="Arial" w:cs="Arial"/>
                <w:color w:val="auto"/>
                <w:sz w:val="24"/>
                <w:szCs w:val="24"/>
              </w:rPr>
              <w:t>Disability Data for Wagga Wagga:</w:t>
            </w:r>
          </w:p>
          <w:p w14:paraId="6BB84318" w14:textId="12A68E5A"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(Using the information in 2.2.1 in Workbook </w:t>
            </w:r>
            <w:r w:rsidR="00215A42" w:rsidRPr="00326887">
              <w:rPr>
                <w:rFonts w:ascii="Arial" w:hAnsi="Arial" w:cs="Arial"/>
                <w:color w:val="auto"/>
                <w:sz w:val="24"/>
                <w:szCs w:val="24"/>
              </w:rPr>
              <w:t>2.</w:t>
            </w:r>
            <w:r w:rsidRPr="00326887">
              <w:rPr>
                <w:rFonts w:ascii="Arial" w:hAnsi="Arial" w:cs="Arial"/>
                <w:color w:val="auto"/>
                <w:sz w:val="24"/>
                <w:szCs w:val="24"/>
              </w:rPr>
              <w:t>1</w:t>
            </w:r>
            <w:r w:rsidR="00A46DD1" w:rsidRPr="00326887">
              <w:rPr>
                <w:rFonts w:ascii="Arial" w:hAnsi="Arial" w:cs="Arial"/>
                <w:color w:val="auto"/>
                <w:sz w:val="24"/>
                <w:szCs w:val="24"/>
              </w:rPr>
              <w:t>):</w:t>
            </w:r>
            <w:r w:rsidRPr="00326887">
              <w:rPr>
                <w:rFonts w:ascii="Arial" w:hAnsi="Arial" w:cs="Arial"/>
                <w:color w:val="auto"/>
                <w:sz w:val="24"/>
                <w:szCs w:val="24"/>
              </w:rPr>
              <w:t xml:space="preserve"> </w:t>
            </w:r>
          </w:p>
          <w:p w14:paraId="16F2DBEB"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18.5% of all people in Australia have disability. </w:t>
            </w:r>
          </w:p>
          <w:p w14:paraId="7DEB84EF" w14:textId="4BCB72B1"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In Wagga W</w:t>
            </w:r>
            <w:r w:rsidR="00215A42" w:rsidRPr="00326887">
              <w:rPr>
                <w:rFonts w:ascii="Arial" w:hAnsi="Arial" w:cs="Arial"/>
                <w:color w:val="auto"/>
                <w:sz w:val="24"/>
                <w:szCs w:val="24"/>
              </w:rPr>
              <w:t>agga, this means 10,795 people have disability</w:t>
            </w:r>
          </w:p>
          <w:p w14:paraId="4F57B85D"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Of those, 10% or about 1079 people may be eligible for the NDIS.</w:t>
            </w:r>
          </w:p>
        </w:tc>
      </w:tr>
      <w:tr w:rsidR="00326887" w:rsidRPr="00326887" w14:paraId="02D0420C" w14:textId="77777777" w:rsidTr="007A0225">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single" w:sz="4" w:space="0" w:color="FFFFFF" w:themeColor="background1"/>
            </w:tcBorders>
            <w:shd w:val="clear" w:color="auto" w:fill="FFFFFF" w:themeFill="background1"/>
            <w:vAlign w:val="center"/>
          </w:tcPr>
          <w:p w14:paraId="44F74297" w14:textId="21A489FB" w:rsidR="0002028F" w:rsidRPr="00326887" w:rsidRDefault="00215A42" w:rsidP="0002028F">
            <w:pPr>
              <w:pStyle w:val="tabletext0"/>
              <w:jc w:val="center"/>
              <w:rPr>
                <w:rFonts w:ascii="Arial" w:hAnsi="Arial" w:cs="Arial"/>
                <w:b/>
                <w:color w:val="auto"/>
                <w:sz w:val="24"/>
                <w:szCs w:val="24"/>
              </w:rPr>
            </w:pPr>
            <w:r w:rsidRPr="00326887">
              <w:rPr>
                <w:rFonts w:ascii="Arial" w:hAnsi="Arial" w:cs="Arial"/>
                <w:b/>
                <w:color w:val="auto"/>
                <w:sz w:val="24"/>
                <w:szCs w:val="24"/>
              </w:rPr>
              <w:t xml:space="preserve">Step </w:t>
            </w:r>
            <w:r w:rsidR="008D6682" w:rsidRPr="00326887">
              <w:rPr>
                <w:rFonts w:ascii="Arial" w:hAnsi="Arial" w:cs="Arial"/>
                <w:b/>
                <w:color w:val="auto"/>
                <w:sz w:val="24"/>
                <w:szCs w:val="24"/>
              </w:rPr>
              <w:t>4</w:t>
            </w:r>
          </w:p>
        </w:tc>
        <w:tc>
          <w:tcPr>
            <w:tcW w:w="7796" w:type="dxa"/>
            <w:tcBorders>
              <w:top w:val="single" w:sz="4" w:space="0" w:color="FFFFFF" w:themeColor="background1"/>
              <w:bottom w:val="single" w:sz="4" w:space="0" w:color="FFFFFF" w:themeColor="background1"/>
            </w:tcBorders>
            <w:shd w:val="clear" w:color="auto" w:fill="FFFFFF" w:themeFill="background1"/>
            <w:vAlign w:val="center"/>
          </w:tcPr>
          <w:p w14:paraId="5CC26E66"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rFonts w:ascii="Arial" w:hAnsi="Arial" w:cs="Arial"/>
                <w:color w:val="auto"/>
                <w:sz w:val="24"/>
                <w:szCs w:val="24"/>
              </w:rPr>
            </w:pPr>
            <w:r w:rsidRPr="00326887">
              <w:rPr>
                <w:rStyle w:val="Strong"/>
                <w:rFonts w:ascii="Arial" w:hAnsi="Arial" w:cs="Arial"/>
                <w:color w:val="auto"/>
                <w:sz w:val="24"/>
                <w:szCs w:val="24"/>
              </w:rPr>
              <w:t>Language Data for Wagga Wagga:</w:t>
            </w:r>
          </w:p>
          <w:p w14:paraId="2A122D33" w14:textId="28D1ABF8"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Using </w:t>
            </w:r>
            <w:r w:rsidRPr="00326887">
              <w:rPr>
                <w:rFonts w:ascii="Arial" w:hAnsi="Arial" w:cs="Arial"/>
                <w:b/>
                <w:color w:val="auto"/>
                <w:sz w:val="24"/>
                <w:szCs w:val="24"/>
              </w:rPr>
              <w:t>Table B13b</w:t>
            </w:r>
            <w:r w:rsidRPr="00326887">
              <w:rPr>
                <w:rFonts w:ascii="Arial" w:hAnsi="Arial" w:cs="Arial"/>
                <w:color w:val="auto"/>
                <w:sz w:val="24"/>
                <w:szCs w:val="24"/>
              </w:rPr>
              <w:t xml:space="preserve"> of the Basic Community Profile we can see that 2,527 people say they speak a lang</w:t>
            </w:r>
            <w:r w:rsidR="00215A42" w:rsidRPr="00326887">
              <w:rPr>
                <w:rFonts w:ascii="Arial" w:hAnsi="Arial" w:cs="Arial"/>
                <w:color w:val="auto"/>
                <w:sz w:val="24"/>
                <w:szCs w:val="24"/>
              </w:rPr>
              <w:t>uage other than English at home.</w:t>
            </w:r>
            <w:r w:rsidRPr="00326887">
              <w:rPr>
                <w:rFonts w:ascii="Arial" w:hAnsi="Arial" w:cs="Arial"/>
                <w:color w:val="auto"/>
                <w:sz w:val="24"/>
                <w:szCs w:val="24"/>
              </w:rPr>
              <w:t xml:space="preserve"> (</w:t>
            </w:r>
            <w:r w:rsidR="00215A42" w:rsidRPr="00326887">
              <w:rPr>
                <w:rFonts w:ascii="Arial" w:hAnsi="Arial" w:cs="Arial"/>
                <w:color w:val="auto"/>
                <w:sz w:val="24"/>
                <w:szCs w:val="24"/>
              </w:rPr>
              <w:t>W</w:t>
            </w:r>
            <w:r w:rsidRPr="00326887">
              <w:rPr>
                <w:rFonts w:ascii="Arial" w:hAnsi="Arial" w:cs="Arial"/>
                <w:color w:val="auto"/>
                <w:sz w:val="24"/>
                <w:szCs w:val="24"/>
              </w:rPr>
              <w:t xml:space="preserve">ith a further 1738 people not stating what language they speak at home). </w:t>
            </w:r>
          </w:p>
          <w:p w14:paraId="165CD7D2" w14:textId="55CC53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b/>
                <w:color w:val="auto"/>
                <w:sz w:val="24"/>
                <w:szCs w:val="24"/>
              </w:rPr>
              <w:t>Table B11</w:t>
            </w:r>
            <w:r w:rsidRPr="00326887">
              <w:rPr>
                <w:rFonts w:ascii="Arial" w:hAnsi="Arial" w:cs="Arial"/>
                <w:color w:val="auto"/>
                <w:sz w:val="24"/>
                <w:szCs w:val="24"/>
              </w:rPr>
              <w:t xml:space="preserve"> of the Basic Community Profile identifies 339 people who said they do not speak English </w:t>
            </w:r>
            <w:r w:rsidR="00403A68" w:rsidRPr="00326887">
              <w:rPr>
                <w:rFonts w:ascii="Arial" w:hAnsi="Arial" w:cs="Arial"/>
                <w:color w:val="auto"/>
                <w:sz w:val="24"/>
                <w:szCs w:val="24"/>
              </w:rPr>
              <w:t>or do not speak English well. (P</w:t>
            </w:r>
            <w:r w:rsidRPr="00326887">
              <w:rPr>
                <w:rFonts w:ascii="Arial" w:hAnsi="Arial" w:cs="Arial"/>
                <w:color w:val="auto"/>
                <w:sz w:val="24"/>
                <w:szCs w:val="24"/>
              </w:rPr>
              <w:t>lease note that almost 2000 people did not state their proficiency in English</w:t>
            </w:r>
            <w:r w:rsidR="00215A42" w:rsidRPr="00326887">
              <w:rPr>
                <w:rFonts w:ascii="Arial" w:hAnsi="Arial" w:cs="Arial"/>
                <w:color w:val="auto"/>
                <w:sz w:val="24"/>
                <w:szCs w:val="24"/>
              </w:rPr>
              <w:t>.</w:t>
            </w:r>
            <w:r w:rsidRPr="00326887">
              <w:rPr>
                <w:rFonts w:ascii="Arial" w:hAnsi="Arial" w:cs="Arial"/>
                <w:color w:val="auto"/>
                <w:sz w:val="24"/>
                <w:szCs w:val="24"/>
              </w:rPr>
              <w:t>)</w:t>
            </w:r>
          </w:p>
        </w:tc>
      </w:tr>
      <w:tr w:rsidR="00326887" w:rsidRPr="00326887" w14:paraId="48D2769D" w14:textId="77777777" w:rsidTr="007A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single" w:sz="4" w:space="0" w:color="FFFFFF" w:themeColor="background1"/>
            </w:tcBorders>
            <w:shd w:val="clear" w:color="auto" w:fill="FFFFFF" w:themeFill="background1"/>
            <w:vAlign w:val="center"/>
          </w:tcPr>
          <w:p w14:paraId="0A828707" w14:textId="0F345F79" w:rsidR="0002028F" w:rsidRPr="00326887" w:rsidRDefault="00215A42" w:rsidP="00215A42">
            <w:pPr>
              <w:pStyle w:val="tabletext0"/>
              <w:jc w:val="center"/>
              <w:rPr>
                <w:rFonts w:ascii="Arial" w:hAnsi="Arial" w:cs="Arial"/>
                <w:b/>
                <w:color w:val="auto"/>
                <w:sz w:val="24"/>
                <w:szCs w:val="24"/>
              </w:rPr>
            </w:pPr>
            <w:r w:rsidRPr="00326887">
              <w:rPr>
                <w:rFonts w:ascii="Arial" w:hAnsi="Arial" w:cs="Arial"/>
                <w:b/>
                <w:color w:val="auto"/>
                <w:sz w:val="24"/>
                <w:szCs w:val="24"/>
              </w:rPr>
              <w:t>Step 5</w:t>
            </w:r>
          </w:p>
        </w:tc>
        <w:tc>
          <w:tcPr>
            <w:tcW w:w="7796" w:type="dxa"/>
            <w:tcBorders>
              <w:top w:val="single" w:sz="4" w:space="0" w:color="FFFFFF" w:themeColor="background1"/>
              <w:bottom w:val="single" w:sz="4" w:space="0" w:color="FFFFFF" w:themeColor="background1"/>
            </w:tcBorders>
            <w:shd w:val="clear" w:color="auto" w:fill="FFFFFF" w:themeFill="background1"/>
            <w:vAlign w:val="center"/>
          </w:tcPr>
          <w:p w14:paraId="4C82C1A8"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auto"/>
                <w:sz w:val="24"/>
                <w:szCs w:val="24"/>
              </w:rPr>
            </w:pPr>
            <w:r w:rsidRPr="00326887">
              <w:rPr>
                <w:rStyle w:val="Strong"/>
                <w:rFonts w:ascii="Arial" w:hAnsi="Arial" w:cs="Arial"/>
                <w:color w:val="auto"/>
                <w:sz w:val="24"/>
                <w:szCs w:val="24"/>
              </w:rPr>
              <w:t>CALD Data for Wagga Wagga:</w:t>
            </w:r>
          </w:p>
          <w:p w14:paraId="35340CC1" w14:textId="4964C727" w:rsidR="0002028F" w:rsidRPr="00326887" w:rsidRDefault="008D6682" w:rsidP="00215A42">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A total of 9,882 people who live in postcode 2650 are from CALD background</w:t>
            </w:r>
            <w:r w:rsidR="00110EA6" w:rsidRPr="00326887">
              <w:rPr>
                <w:rFonts w:ascii="Arial" w:hAnsi="Arial" w:cs="Arial"/>
                <w:color w:val="auto"/>
                <w:sz w:val="24"/>
                <w:szCs w:val="24"/>
              </w:rPr>
              <w:t>s</w:t>
            </w:r>
            <w:r w:rsidRPr="00326887">
              <w:rPr>
                <w:rFonts w:ascii="Arial" w:hAnsi="Arial" w:cs="Arial"/>
                <w:color w:val="auto"/>
                <w:sz w:val="24"/>
                <w:szCs w:val="24"/>
              </w:rPr>
              <w:t>.</w:t>
            </w:r>
            <w:r w:rsidR="00215A42" w:rsidRPr="00326887">
              <w:rPr>
                <w:rFonts w:ascii="Arial" w:hAnsi="Arial" w:cs="Arial"/>
                <w:color w:val="auto"/>
                <w:sz w:val="24"/>
                <w:szCs w:val="24"/>
              </w:rPr>
              <w:t xml:space="preserve"> </w:t>
            </w:r>
            <w:r w:rsidRPr="00326887">
              <w:rPr>
                <w:rFonts w:ascii="Arial" w:hAnsi="Arial" w:cs="Arial"/>
                <w:color w:val="auto"/>
                <w:sz w:val="24"/>
                <w:szCs w:val="24"/>
              </w:rPr>
              <w:t>This number is made up of:</w:t>
            </w:r>
          </w:p>
          <w:p w14:paraId="28DA0C99" w14:textId="113F04DD"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Using </w:t>
            </w:r>
            <w:r w:rsidRPr="00326887">
              <w:rPr>
                <w:rFonts w:ascii="Arial" w:hAnsi="Arial" w:cs="Arial"/>
                <w:b/>
                <w:color w:val="auto"/>
                <w:sz w:val="24"/>
                <w:szCs w:val="24"/>
              </w:rPr>
              <w:t>Table B09</w:t>
            </w:r>
            <w:r w:rsidRPr="00326887">
              <w:rPr>
                <w:rFonts w:ascii="Arial" w:hAnsi="Arial" w:cs="Arial"/>
                <w:color w:val="auto"/>
                <w:sz w:val="24"/>
                <w:szCs w:val="24"/>
              </w:rPr>
              <w:t xml:space="preserve"> from the Basic Community Profile take the total number of people liv</w:t>
            </w:r>
            <w:r w:rsidR="00A46DD1" w:rsidRPr="00326887">
              <w:rPr>
                <w:rFonts w:ascii="Arial" w:hAnsi="Arial" w:cs="Arial"/>
                <w:color w:val="auto"/>
                <w:sz w:val="24"/>
                <w:szCs w:val="24"/>
              </w:rPr>
              <w:t>ing in Wagga Wagga and subtract all</w:t>
            </w:r>
            <w:r w:rsidRPr="00326887">
              <w:rPr>
                <w:rFonts w:ascii="Arial" w:hAnsi="Arial" w:cs="Arial"/>
                <w:color w:val="auto"/>
                <w:sz w:val="24"/>
                <w:szCs w:val="24"/>
              </w:rPr>
              <w:t xml:space="preserve"> people born in Australia, Canada, Ireland, New Zealand, South Africa, </w:t>
            </w:r>
            <w:r w:rsidR="00215A42" w:rsidRPr="00326887">
              <w:rPr>
                <w:rFonts w:ascii="Arial" w:hAnsi="Arial" w:cs="Arial"/>
                <w:color w:val="auto"/>
                <w:sz w:val="24"/>
                <w:szCs w:val="24"/>
              </w:rPr>
              <w:t xml:space="preserve">the </w:t>
            </w:r>
            <w:r w:rsidRPr="00326887">
              <w:rPr>
                <w:rFonts w:ascii="Arial" w:hAnsi="Arial" w:cs="Arial"/>
                <w:color w:val="auto"/>
                <w:sz w:val="24"/>
                <w:szCs w:val="24"/>
              </w:rPr>
              <w:t xml:space="preserve">United Kingdom and </w:t>
            </w:r>
            <w:r w:rsidR="00215A42" w:rsidRPr="00326887">
              <w:rPr>
                <w:rFonts w:ascii="Arial" w:hAnsi="Arial" w:cs="Arial"/>
                <w:color w:val="auto"/>
                <w:sz w:val="24"/>
                <w:szCs w:val="24"/>
              </w:rPr>
              <w:t xml:space="preserve">the </w:t>
            </w:r>
            <w:r w:rsidRPr="00326887">
              <w:rPr>
                <w:rFonts w:ascii="Arial" w:hAnsi="Arial" w:cs="Arial"/>
                <w:color w:val="auto"/>
                <w:sz w:val="24"/>
                <w:szCs w:val="24"/>
              </w:rPr>
              <w:t>United States.  This leaves 4,941 people who were born overseas in a non-English speaking country</w:t>
            </w:r>
            <w:r w:rsidR="00215A42" w:rsidRPr="00326887">
              <w:rPr>
                <w:rFonts w:ascii="Arial" w:hAnsi="Arial" w:cs="Arial"/>
                <w:color w:val="auto"/>
                <w:sz w:val="24"/>
                <w:szCs w:val="24"/>
              </w:rPr>
              <w:t xml:space="preserve"> (first generation migrants or refugees)</w:t>
            </w:r>
            <w:r w:rsidRPr="00326887">
              <w:rPr>
                <w:rFonts w:ascii="Arial" w:hAnsi="Arial" w:cs="Arial"/>
                <w:color w:val="auto"/>
                <w:sz w:val="24"/>
                <w:szCs w:val="24"/>
              </w:rPr>
              <w:t xml:space="preserve">. </w:t>
            </w:r>
          </w:p>
          <w:p w14:paraId="5022242B" w14:textId="55BBAA92" w:rsidR="0002028F" w:rsidRPr="00326887" w:rsidRDefault="0011318F" w:rsidP="00215A42">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lastRenderedPageBreak/>
              <w:t xml:space="preserve">Multiply this number x 2 </w:t>
            </w:r>
            <w:r w:rsidR="00F03F42" w:rsidRPr="00326887">
              <w:rPr>
                <w:rFonts w:ascii="Arial" w:hAnsi="Arial" w:cs="Arial"/>
                <w:color w:val="auto"/>
                <w:sz w:val="24"/>
                <w:szCs w:val="24"/>
              </w:rPr>
              <w:t xml:space="preserve"> (b</w:t>
            </w:r>
            <w:r w:rsidR="008D6682" w:rsidRPr="00326887">
              <w:rPr>
                <w:rFonts w:ascii="Arial" w:hAnsi="Arial" w:cs="Arial"/>
                <w:color w:val="auto"/>
                <w:sz w:val="24"/>
                <w:szCs w:val="24"/>
              </w:rPr>
              <w:t>ased on the information</w:t>
            </w:r>
            <w:r w:rsidRPr="00326887">
              <w:rPr>
                <w:rFonts w:ascii="Arial" w:hAnsi="Arial" w:cs="Arial"/>
                <w:color w:val="auto"/>
                <w:sz w:val="24"/>
                <w:szCs w:val="24"/>
              </w:rPr>
              <w:t xml:space="preserve"> on second generation migrant</w:t>
            </w:r>
            <w:r w:rsidR="00215A42" w:rsidRPr="00326887">
              <w:rPr>
                <w:rFonts w:ascii="Arial" w:hAnsi="Arial" w:cs="Arial"/>
                <w:color w:val="auto"/>
                <w:sz w:val="24"/>
                <w:szCs w:val="24"/>
              </w:rPr>
              <w:t xml:space="preserve">s or </w:t>
            </w:r>
            <w:r w:rsidRPr="00326887">
              <w:rPr>
                <w:rFonts w:ascii="Arial" w:hAnsi="Arial" w:cs="Arial"/>
                <w:color w:val="auto"/>
                <w:sz w:val="24"/>
                <w:szCs w:val="24"/>
              </w:rPr>
              <w:t>refuges</w:t>
            </w:r>
            <w:r w:rsidR="008D6682" w:rsidRPr="00326887">
              <w:rPr>
                <w:rFonts w:ascii="Arial" w:hAnsi="Arial" w:cs="Arial"/>
                <w:color w:val="auto"/>
                <w:sz w:val="24"/>
                <w:szCs w:val="24"/>
              </w:rPr>
              <w:t xml:space="preserve"> in 2.2.2 in Workbook </w:t>
            </w:r>
            <w:r w:rsidR="00403A68" w:rsidRPr="00326887">
              <w:rPr>
                <w:rFonts w:ascii="Arial" w:hAnsi="Arial" w:cs="Arial"/>
                <w:color w:val="auto"/>
                <w:sz w:val="24"/>
                <w:szCs w:val="24"/>
              </w:rPr>
              <w:t>2.</w:t>
            </w:r>
            <w:r w:rsidR="008D6682" w:rsidRPr="00326887">
              <w:rPr>
                <w:rFonts w:ascii="Arial" w:hAnsi="Arial" w:cs="Arial"/>
                <w:color w:val="auto"/>
                <w:sz w:val="24"/>
                <w:szCs w:val="24"/>
              </w:rPr>
              <w:t xml:space="preserve">1) </w:t>
            </w:r>
          </w:p>
        </w:tc>
      </w:tr>
      <w:tr w:rsidR="00326887" w:rsidRPr="00326887" w14:paraId="7CDF7587" w14:textId="77777777" w:rsidTr="007A0225">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FFFFFF" w:themeColor="background1"/>
              <w:bottom w:val="nil"/>
            </w:tcBorders>
            <w:shd w:val="clear" w:color="auto" w:fill="FFFFFF" w:themeFill="background1"/>
            <w:vAlign w:val="center"/>
          </w:tcPr>
          <w:p w14:paraId="4D1D3B94" w14:textId="071EAA3F" w:rsidR="0002028F" w:rsidRPr="00326887" w:rsidRDefault="00215A42" w:rsidP="0002028F">
            <w:pPr>
              <w:pStyle w:val="tabletext0"/>
              <w:jc w:val="center"/>
              <w:rPr>
                <w:rFonts w:ascii="Arial" w:hAnsi="Arial" w:cs="Arial"/>
                <w:b/>
                <w:color w:val="auto"/>
                <w:sz w:val="24"/>
                <w:szCs w:val="24"/>
              </w:rPr>
            </w:pPr>
            <w:r w:rsidRPr="00326887">
              <w:rPr>
                <w:rFonts w:ascii="Arial" w:hAnsi="Arial" w:cs="Arial"/>
                <w:b/>
                <w:color w:val="auto"/>
                <w:sz w:val="24"/>
                <w:szCs w:val="24"/>
              </w:rPr>
              <w:lastRenderedPageBreak/>
              <w:t>Step 6</w:t>
            </w:r>
          </w:p>
        </w:tc>
        <w:tc>
          <w:tcPr>
            <w:tcW w:w="7796" w:type="dxa"/>
            <w:tcBorders>
              <w:top w:val="single" w:sz="4" w:space="0" w:color="FFFFFF" w:themeColor="background1"/>
              <w:bottom w:val="nil"/>
            </w:tcBorders>
            <w:shd w:val="clear" w:color="auto" w:fill="FFFFFF" w:themeFill="background1"/>
            <w:vAlign w:val="center"/>
          </w:tcPr>
          <w:p w14:paraId="75836EBC"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rFonts w:ascii="Arial" w:hAnsi="Arial" w:cs="Arial"/>
                <w:color w:val="auto"/>
                <w:sz w:val="24"/>
                <w:szCs w:val="24"/>
              </w:rPr>
            </w:pPr>
            <w:r w:rsidRPr="00326887">
              <w:rPr>
                <w:rStyle w:val="Strong"/>
                <w:rFonts w:ascii="Arial" w:hAnsi="Arial" w:cs="Arial"/>
                <w:color w:val="auto"/>
                <w:sz w:val="24"/>
                <w:szCs w:val="24"/>
              </w:rPr>
              <w:t>Disability and CALD/ Language spoken for Wagga Wagga:</w:t>
            </w:r>
          </w:p>
          <w:p w14:paraId="4E3C178F" w14:textId="50C6FAF8"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Style w:val="Strong"/>
                <w:rFonts w:ascii="Arial" w:hAnsi="Arial" w:cs="Arial"/>
                <w:b w:val="0"/>
                <w:color w:val="auto"/>
                <w:sz w:val="24"/>
                <w:szCs w:val="24"/>
              </w:rPr>
              <w:t>Based on the assumption that the incidence of disability</w:t>
            </w:r>
            <w:r w:rsidRPr="00326887">
              <w:rPr>
                <w:rStyle w:val="Strong"/>
                <w:rFonts w:ascii="Arial" w:hAnsi="Arial" w:cs="Arial"/>
                <w:color w:val="auto"/>
                <w:sz w:val="24"/>
                <w:szCs w:val="24"/>
              </w:rPr>
              <w:t xml:space="preserve"> </w:t>
            </w:r>
            <w:r w:rsidRPr="00326887">
              <w:rPr>
                <w:rFonts w:ascii="Arial" w:hAnsi="Arial" w:cs="Arial"/>
                <w:color w:val="auto"/>
                <w:sz w:val="24"/>
                <w:szCs w:val="24"/>
              </w:rPr>
              <w:t xml:space="preserve">among CALD communities in Australia is approximately the same as it is for the general population (1 in 5 people) (see also 2.2.4 in Workbook </w:t>
            </w:r>
            <w:r w:rsidR="00215A42" w:rsidRPr="00326887">
              <w:rPr>
                <w:rFonts w:ascii="Arial" w:hAnsi="Arial" w:cs="Arial"/>
                <w:color w:val="auto"/>
                <w:sz w:val="24"/>
                <w:szCs w:val="24"/>
              </w:rPr>
              <w:t>2.</w:t>
            </w:r>
            <w:r w:rsidRPr="00326887">
              <w:rPr>
                <w:rFonts w:ascii="Arial" w:hAnsi="Arial" w:cs="Arial"/>
                <w:color w:val="auto"/>
                <w:sz w:val="24"/>
                <w:szCs w:val="24"/>
              </w:rPr>
              <w:t>1); we can make the following estimates:</w:t>
            </w:r>
          </w:p>
          <w:p w14:paraId="7260AD20" w14:textId="20982D78" w:rsidR="0002028F" w:rsidRPr="00326887" w:rsidRDefault="00215A4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There are </w:t>
            </w:r>
            <w:r w:rsidR="008D6682" w:rsidRPr="00326887">
              <w:rPr>
                <w:rFonts w:ascii="Arial" w:hAnsi="Arial" w:cs="Arial"/>
                <w:color w:val="auto"/>
                <w:sz w:val="24"/>
                <w:szCs w:val="24"/>
              </w:rPr>
              <w:t>1976 people from CALD background</w:t>
            </w:r>
            <w:r w:rsidR="00110EA6" w:rsidRPr="00326887">
              <w:rPr>
                <w:rFonts w:ascii="Arial" w:hAnsi="Arial" w:cs="Arial"/>
                <w:color w:val="auto"/>
                <w:sz w:val="24"/>
                <w:szCs w:val="24"/>
              </w:rPr>
              <w:t>s</w:t>
            </w:r>
            <w:r w:rsidR="008D6682" w:rsidRPr="00326887">
              <w:rPr>
                <w:rFonts w:ascii="Arial" w:hAnsi="Arial" w:cs="Arial"/>
                <w:color w:val="auto"/>
                <w:sz w:val="24"/>
                <w:szCs w:val="24"/>
              </w:rPr>
              <w:t xml:space="preserve"> with disability, with 197 likely </w:t>
            </w:r>
            <w:r w:rsidRPr="00326887">
              <w:rPr>
                <w:rFonts w:ascii="Arial" w:hAnsi="Arial" w:cs="Arial"/>
                <w:color w:val="auto"/>
                <w:sz w:val="24"/>
                <w:szCs w:val="24"/>
              </w:rPr>
              <w:t>to be eligible for NDIS funding.</w:t>
            </w:r>
          </w:p>
          <w:p w14:paraId="01DE9F36" w14:textId="0A6163FF" w:rsidR="0002028F" w:rsidRPr="00326887" w:rsidRDefault="008D6682" w:rsidP="00215A42">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505 people with disability speak another language at home, with 50 likely to be eligible for NDIS funding</w:t>
            </w:r>
            <w:r w:rsidR="00215A42" w:rsidRPr="00326887">
              <w:rPr>
                <w:rFonts w:ascii="Arial" w:hAnsi="Arial" w:cs="Arial"/>
                <w:color w:val="auto"/>
                <w:sz w:val="24"/>
                <w:szCs w:val="24"/>
              </w:rPr>
              <w:t>.</w:t>
            </w:r>
            <w:r w:rsidRPr="00326887">
              <w:rPr>
                <w:rFonts w:ascii="Arial" w:hAnsi="Arial" w:cs="Arial"/>
                <w:color w:val="auto"/>
                <w:sz w:val="24"/>
                <w:szCs w:val="24"/>
              </w:rPr>
              <w:t xml:space="preserve"> </w:t>
            </w:r>
          </w:p>
          <w:p w14:paraId="548E9463" w14:textId="5EB6FF5B" w:rsidR="0002028F" w:rsidRPr="00326887" w:rsidRDefault="008D6682" w:rsidP="00215A42">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326887">
              <w:rPr>
                <w:rFonts w:ascii="Arial" w:hAnsi="Arial" w:cs="Arial"/>
                <w:color w:val="auto"/>
                <w:sz w:val="24"/>
                <w:szCs w:val="24"/>
              </w:rPr>
              <w:t xml:space="preserve">60 people with disability speak little or no English, with 6 likely to be eligible for NDIS funding </w:t>
            </w:r>
            <w:r w:rsidR="007A0225" w:rsidRPr="00326887">
              <w:rPr>
                <w:rFonts w:ascii="Arial" w:hAnsi="Arial" w:cs="Arial"/>
                <w:color w:val="auto"/>
                <w:sz w:val="24"/>
                <w:szCs w:val="24"/>
              </w:rPr>
              <w:br/>
            </w:r>
          </w:p>
        </w:tc>
      </w:tr>
    </w:tbl>
    <w:p w14:paraId="23ACAB8A" w14:textId="265B2131" w:rsidR="0002028F" w:rsidRPr="00326887" w:rsidRDefault="007A0225" w:rsidP="0011318F">
      <w:pPr>
        <w:ind w:left="0"/>
        <w:rPr>
          <w:rFonts w:ascii="Arial" w:hAnsi="Arial" w:cs="Arial"/>
          <w:b/>
          <w:sz w:val="32"/>
          <w:szCs w:val="32"/>
        </w:rPr>
      </w:pPr>
      <w:r w:rsidRPr="00326887">
        <w:rPr>
          <w:rFonts w:ascii="Arial" w:hAnsi="Arial" w:cs="Arial"/>
          <w:b/>
          <w:sz w:val="32"/>
          <w:szCs w:val="32"/>
        </w:rPr>
        <w:t>Workbook Exercise</w:t>
      </w:r>
    </w:p>
    <w:p w14:paraId="095BBBED" w14:textId="18811E09" w:rsidR="0002028F" w:rsidRPr="00326887" w:rsidRDefault="008D6682" w:rsidP="008B6472">
      <w:pPr>
        <w:pStyle w:val="BodyText1"/>
        <w:ind w:left="0"/>
        <w:rPr>
          <w:rStyle w:val="Strong"/>
          <w:rFonts w:ascii="Arial" w:hAnsi="Arial" w:cs="Arial"/>
          <w:szCs w:val="22"/>
        </w:rPr>
      </w:pPr>
      <w:r w:rsidRPr="00326887">
        <w:rPr>
          <w:rStyle w:val="Strong"/>
          <w:rFonts w:ascii="Arial" w:hAnsi="Arial" w:cs="Arial"/>
          <w:b w:val="0"/>
        </w:rPr>
        <w:t xml:space="preserve">Now it is your turn to apply your new knowledge and skills in counting people from CALD </w:t>
      </w:r>
      <w:r w:rsidR="00110EA6" w:rsidRPr="00326887">
        <w:rPr>
          <w:rStyle w:val="Strong"/>
          <w:rFonts w:ascii="Arial" w:hAnsi="Arial" w:cs="Arial"/>
          <w:b w:val="0"/>
        </w:rPr>
        <w:t xml:space="preserve">backgrounds </w:t>
      </w:r>
      <w:r w:rsidRPr="00326887">
        <w:rPr>
          <w:rStyle w:val="Strong"/>
          <w:rFonts w:ascii="Arial" w:hAnsi="Arial" w:cs="Arial"/>
          <w:b w:val="0"/>
        </w:rPr>
        <w:t xml:space="preserve">with disability.  You might have to repeat this step several times to capture all of the data for all of the geographic areas in which your organisation provides services. </w:t>
      </w:r>
    </w:p>
    <w:p w14:paraId="1F451711" w14:textId="77777777" w:rsidR="0011318F" w:rsidRPr="00326887" w:rsidRDefault="0011318F" w:rsidP="0011318F">
      <w:pPr>
        <w:pStyle w:val="BodyText1"/>
        <w:rPr>
          <w:rStyle w:val="Strong"/>
          <w:rFonts w:ascii="Arial" w:hAnsi="Arial" w:cs="Arial"/>
          <w:szCs w:val="22"/>
        </w:rPr>
      </w:pPr>
    </w:p>
    <w:tbl>
      <w:tblPr>
        <w:tblStyle w:val="ColorfulGrid-Accent6"/>
        <w:tblW w:w="9180" w:type="dxa"/>
        <w:shd w:val="clear" w:color="auto" w:fill="FFFFFF" w:themeFill="background1"/>
        <w:tblLayout w:type="fixed"/>
        <w:tblLook w:val="04A0" w:firstRow="1" w:lastRow="0" w:firstColumn="1" w:lastColumn="0" w:noHBand="0" w:noVBand="1"/>
        <w:tblCaption w:val="My geographical area"/>
        <w:tblDescription w:val="How to download data for your geographical area."/>
      </w:tblPr>
      <w:tblGrid>
        <w:gridCol w:w="1384"/>
        <w:gridCol w:w="7796"/>
      </w:tblGrid>
      <w:tr w:rsidR="00326887" w:rsidRPr="00326887" w14:paraId="7D1DFA7F" w14:textId="77777777" w:rsidTr="00326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892A1D8" w14:textId="77777777" w:rsidR="0002028F" w:rsidRPr="00326887" w:rsidRDefault="0002028F" w:rsidP="0002028F">
            <w:pPr>
              <w:rPr>
                <w:rFonts w:ascii="Arial" w:hAnsi="Arial" w:cs="Arial"/>
                <w:color w:val="auto"/>
              </w:rPr>
            </w:pPr>
          </w:p>
        </w:tc>
        <w:tc>
          <w:tcPr>
            <w:tcW w:w="7796" w:type="dxa"/>
            <w:shd w:val="clear" w:color="auto" w:fill="FFFFFF" w:themeFill="background1"/>
          </w:tcPr>
          <w:p w14:paraId="6C57BDEC" w14:textId="4550A24E" w:rsidR="0002028F" w:rsidRPr="00326887" w:rsidRDefault="008D6682" w:rsidP="002613B9">
            <w:pPr>
              <w:pStyle w:val="tableheadingorange"/>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bookmarkStart w:id="51" w:name="_Toc324405364"/>
            <w:bookmarkStart w:id="52" w:name="_Toc327938144"/>
            <w:bookmarkStart w:id="53" w:name="_Toc328114608"/>
            <w:bookmarkStart w:id="54" w:name="_Toc328556348"/>
            <w:r w:rsidRPr="00326887">
              <w:rPr>
                <w:rStyle w:val="Strong"/>
                <w:rFonts w:ascii="Arial" w:hAnsi="Arial" w:cs="Arial"/>
                <w:color w:val="auto"/>
              </w:rPr>
              <w:t>My geographic area:</w:t>
            </w:r>
            <w:r w:rsidR="007B0594" w:rsidRPr="00326887">
              <w:rPr>
                <w:rStyle w:val="Strong"/>
                <w:rFonts w:ascii="Arial" w:hAnsi="Arial" w:cs="Arial"/>
                <w:color w:val="auto"/>
              </w:rPr>
              <w:t xml:space="preserve"> </w:t>
            </w:r>
            <w:bookmarkEnd w:id="51"/>
            <w:bookmarkEnd w:id="52"/>
            <w:bookmarkEnd w:id="53"/>
            <w:bookmarkEnd w:id="54"/>
          </w:p>
        </w:tc>
      </w:tr>
      <w:tr w:rsidR="00326887" w:rsidRPr="00326887" w14:paraId="55E9B27A"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18F16569" w14:textId="0A0C746B"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t>Step</w:t>
            </w:r>
            <w:r w:rsidR="007B0594" w:rsidRPr="00326887">
              <w:rPr>
                <w:rFonts w:ascii="Arial" w:hAnsi="Arial" w:cs="Arial"/>
                <w:b/>
                <w:color w:val="auto"/>
                <w:sz w:val="28"/>
                <w:szCs w:val="28"/>
              </w:rPr>
              <w:t xml:space="preserve"> </w:t>
            </w:r>
            <w:r w:rsidR="008D6682" w:rsidRPr="00326887">
              <w:rPr>
                <w:rFonts w:ascii="Arial" w:hAnsi="Arial" w:cs="Arial"/>
                <w:b/>
                <w:color w:val="auto"/>
                <w:sz w:val="28"/>
                <w:szCs w:val="28"/>
              </w:rPr>
              <w:t>1</w:t>
            </w:r>
          </w:p>
        </w:tc>
        <w:tc>
          <w:tcPr>
            <w:tcW w:w="7796" w:type="dxa"/>
            <w:shd w:val="clear" w:color="auto" w:fill="FFFFFF" w:themeFill="background1"/>
            <w:vAlign w:val="center"/>
          </w:tcPr>
          <w:p w14:paraId="7FCC2663" w14:textId="77777777" w:rsidR="0002028F" w:rsidRPr="00326887" w:rsidRDefault="008D6682" w:rsidP="001131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Download the Basic Community Profile for _________________ (as per “How to access the ABS census Data” above</w:t>
            </w:r>
            <w:r w:rsidR="0011318F" w:rsidRPr="00326887">
              <w:rPr>
                <w:rFonts w:ascii="Arial" w:hAnsi="Arial" w:cs="Arial"/>
                <w:color w:val="auto"/>
              </w:rPr>
              <w:t>)</w:t>
            </w:r>
          </w:p>
        </w:tc>
      </w:tr>
      <w:tr w:rsidR="00326887" w:rsidRPr="00326887" w14:paraId="0EB7EAE6"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621DF27E" w14:textId="58B29574"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t>Step</w:t>
            </w:r>
            <w:r w:rsidR="007B0594" w:rsidRPr="00326887">
              <w:rPr>
                <w:rFonts w:ascii="Arial" w:hAnsi="Arial" w:cs="Arial"/>
                <w:b/>
                <w:color w:val="auto"/>
                <w:sz w:val="28"/>
                <w:szCs w:val="28"/>
              </w:rPr>
              <w:t xml:space="preserve"> </w:t>
            </w:r>
            <w:r w:rsidR="008D6682" w:rsidRPr="00326887">
              <w:rPr>
                <w:rFonts w:ascii="Arial" w:hAnsi="Arial" w:cs="Arial"/>
                <w:b/>
                <w:color w:val="auto"/>
                <w:sz w:val="28"/>
                <w:szCs w:val="28"/>
              </w:rPr>
              <w:t>2</w:t>
            </w:r>
          </w:p>
        </w:tc>
        <w:tc>
          <w:tcPr>
            <w:tcW w:w="7796" w:type="dxa"/>
            <w:shd w:val="clear" w:color="auto" w:fill="FFFFFF" w:themeFill="background1"/>
            <w:vAlign w:val="center"/>
          </w:tcPr>
          <w:p w14:paraId="31ECB2F4"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326887">
              <w:rPr>
                <w:rFonts w:ascii="Arial" w:hAnsi="Arial" w:cs="Arial"/>
                <w:b/>
                <w:color w:val="auto"/>
              </w:rPr>
              <w:t>Number of people living in _________________</w:t>
            </w:r>
          </w:p>
          <w:p w14:paraId="6099FE26" w14:textId="77EED39F" w:rsidR="0002028F" w:rsidRPr="00326887" w:rsidRDefault="008D6682" w:rsidP="001D268A">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Using the Basic Community Profile, </w:t>
            </w:r>
            <w:r w:rsidRPr="00326887">
              <w:rPr>
                <w:rFonts w:ascii="Arial" w:hAnsi="Arial" w:cs="Arial"/>
                <w:b/>
                <w:color w:val="auto"/>
              </w:rPr>
              <w:t>table B09</w:t>
            </w:r>
            <w:r w:rsidRPr="00326887">
              <w:rPr>
                <w:rFonts w:ascii="Arial" w:hAnsi="Arial" w:cs="Arial"/>
                <w:color w:val="auto"/>
              </w:rPr>
              <w:t xml:space="preserve"> indicates that there are _________________ </w:t>
            </w:r>
            <w:r w:rsidR="001D268A" w:rsidRPr="00326887">
              <w:rPr>
                <w:rFonts w:ascii="Arial" w:hAnsi="Arial" w:cs="Arial"/>
                <w:color w:val="auto"/>
              </w:rPr>
              <w:t xml:space="preserve">people </w:t>
            </w:r>
            <w:r w:rsidRPr="00326887">
              <w:rPr>
                <w:rFonts w:ascii="Arial" w:hAnsi="Arial" w:cs="Arial"/>
                <w:color w:val="auto"/>
              </w:rPr>
              <w:t>living in _________________</w:t>
            </w:r>
          </w:p>
        </w:tc>
      </w:tr>
      <w:tr w:rsidR="00326887" w:rsidRPr="00326887" w14:paraId="57D8EE07"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67BB5D93" w14:textId="1A139041"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t>Step</w:t>
            </w:r>
            <w:r w:rsidR="007B0594" w:rsidRPr="00326887">
              <w:rPr>
                <w:rFonts w:ascii="Arial" w:hAnsi="Arial" w:cs="Arial"/>
                <w:b/>
                <w:color w:val="auto"/>
                <w:sz w:val="28"/>
                <w:szCs w:val="28"/>
              </w:rPr>
              <w:t xml:space="preserve"> </w:t>
            </w:r>
            <w:r w:rsidR="008D6682" w:rsidRPr="00326887">
              <w:rPr>
                <w:rFonts w:ascii="Arial" w:hAnsi="Arial" w:cs="Arial"/>
                <w:b/>
                <w:color w:val="auto"/>
                <w:sz w:val="28"/>
                <w:szCs w:val="28"/>
              </w:rPr>
              <w:t>3</w:t>
            </w:r>
          </w:p>
        </w:tc>
        <w:tc>
          <w:tcPr>
            <w:tcW w:w="7796" w:type="dxa"/>
            <w:shd w:val="clear" w:color="auto" w:fill="FFFFFF" w:themeFill="background1"/>
            <w:vAlign w:val="center"/>
          </w:tcPr>
          <w:p w14:paraId="1A01D028"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auto"/>
              </w:rPr>
            </w:pPr>
            <w:r w:rsidRPr="00326887">
              <w:rPr>
                <w:rStyle w:val="Strong"/>
                <w:rFonts w:ascii="Arial" w:hAnsi="Arial" w:cs="Arial"/>
                <w:color w:val="auto"/>
              </w:rPr>
              <w:t xml:space="preserve">Disability Data for </w:t>
            </w:r>
            <w:r w:rsidRPr="00326887">
              <w:rPr>
                <w:rFonts w:ascii="Arial" w:hAnsi="Arial" w:cs="Arial"/>
                <w:color w:val="auto"/>
              </w:rPr>
              <w:t>_________________</w:t>
            </w:r>
            <w:r w:rsidRPr="00326887">
              <w:rPr>
                <w:rStyle w:val="Strong"/>
                <w:rFonts w:ascii="Arial" w:hAnsi="Arial" w:cs="Arial"/>
                <w:color w:val="auto"/>
              </w:rPr>
              <w:t>:</w:t>
            </w:r>
          </w:p>
          <w:p w14:paraId="529B5CC1" w14:textId="71F3F990" w:rsidR="0002028F" w:rsidRPr="00326887" w:rsidRDefault="00F03F4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18.5% of all people in have </w:t>
            </w:r>
            <w:r w:rsidR="008D6682" w:rsidRPr="00326887">
              <w:rPr>
                <w:rFonts w:ascii="Arial" w:hAnsi="Arial" w:cs="Arial"/>
                <w:color w:val="auto"/>
              </w:rPr>
              <w:t xml:space="preserve">disability. </w:t>
            </w:r>
          </w:p>
          <w:p w14:paraId="2D424A3B"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In _________________, this means _________ people. </w:t>
            </w:r>
          </w:p>
          <w:p w14:paraId="63268569"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Of those, 10% or about _________ people may be eligible for the NDIS.</w:t>
            </w:r>
          </w:p>
        </w:tc>
      </w:tr>
      <w:tr w:rsidR="00326887" w:rsidRPr="00326887" w14:paraId="74110A0D"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3188D675" w14:textId="22B1D522"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t>Step</w:t>
            </w:r>
            <w:r w:rsidR="007B0594" w:rsidRPr="00326887">
              <w:rPr>
                <w:rFonts w:ascii="Arial" w:hAnsi="Arial" w:cs="Arial"/>
                <w:b/>
                <w:color w:val="auto"/>
                <w:sz w:val="28"/>
                <w:szCs w:val="28"/>
              </w:rPr>
              <w:t xml:space="preserve"> </w:t>
            </w:r>
            <w:r w:rsidR="008D6682" w:rsidRPr="00326887">
              <w:rPr>
                <w:rFonts w:ascii="Arial" w:hAnsi="Arial" w:cs="Arial"/>
                <w:b/>
                <w:color w:val="auto"/>
                <w:sz w:val="28"/>
                <w:szCs w:val="28"/>
              </w:rPr>
              <w:t>4</w:t>
            </w:r>
          </w:p>
        </w:tc>
        <w:tc>
          <w:tcPr>
            <w:tcW w:w="7796" w:type="dxa"/>
            <w:shd w:val="clear" w:color="auto" w:fill="FFFFFF" w:themeFill="background1"/>
            <w:vAlign w:val="center"/>
          </w:tcPr>
          <w:p w14:paraId="69981194"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rFonts w:ascii="Arial" w:hAnsi="Arial" w:cs="Arial"/>
                <w:color w:val="auto"/>
              </w:rPr>
            </w:pPr>
            <w:r w:rsidRPr="00326887">
              <w:rPr>
                <w:rStyle w:val="Strong"/>
                <w:rFonts w:ascii="Arial" w:hAnsi="Arial" w:cs="Arial"/>
                <w:color w:val="auto"/>
              </w:rPr>
              <w:t xml:space="preserve">Language Data for </w:t>
            </w:r>
            <w:r w:rsidRPr="00326887">
              <w:rPr>
                <w:rFonts w:ascii="Arial" w:hAnsi="Arial" w:cs="Arial"/>
                <w:color w:val="auto"/>
              </w:rPr>
              <w:t>_________________</w:t>
            </w:r>
            <w:r w:rsidRPr="00326887">
              <w:rPr>
                <w:rStyle w:val="Strong"/>
                <w:rFonts w:ascii="Arial" w:hAnsi="Arial" w:cs="Arial"/>
                <w:color w:val="auto"/>
              </w:rPr>
              <w:t>:</w:t>
            </w:r>
          </w:p>
          <w:p w14:paraId="09E75B1F"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Using </w:t>
            </w:r>
            <w:r w:rsidRPr="00326887">
              <w:rPr>
                <w:rFonts w:ascii="Arial" w:hAnsi="Arial" w:cs="Arial"/>
                <w:b/>
                <w:color w:val="auto"/>
              </w:rPr>
              <w:t>Table B13b</w:t>
            </w:r>
            <w:r w:rsidRPr="00326887">
              <w:rPr>
                <w:rFonts w:ascii="Arial" w:hAnsi="Arial" w:cs="Arial"/>
                <w:color w:val="auto"/>
              </w:rPr>
              <w:t xml:space="preserve"> of the Basic Community Profile we can see that _________people say they speak a language other than English at home, (with a further _________ people not stating what language they speak at </w:t>
            </w:r>
            <w:r w:rsidRPr="00326887">
              <w:rPr>
                <w:rFonts w:ascii="Arial" w:hAnsi="Arial" w:cs="Arial"/>
                <w:color w:val="auto"/>
              </w:rPr>
              <w:lastRenderedPageBreak/>
              <w:t xml:space="preserve">home). </w:t>
            </w:r>
          </w:p>
          <w:p w14:paraId="67C462D9" w14:textId="1E791DCE" w:rsidR="0011318F" w:rsidRPr="00326887" w:rsidRDefault="008D6682" w:rsidP="00040DB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b/>
                <w:color w:val="auto"/>
              </w:rPr>
              <w:t>Table B11</w:t>
            </w:r>
            <w:r w:rsidRPr="00326887">
              <w:rPr>
                <w:rFonts w:ascii="Arial" w:hAnsi="Arial" w:cs="Arial"/>
                <w:color w:val="auto"/>
              </w:rPr>
              <w:t xml:space="preserve"> of the Basic Community Profile identifies _________ people who said they do not speak English or do not speak English well. (please note that almost _________ people did not sta</w:t>
            </w:r>
            <w:r w:rsidR="00040DBF" w:rsidRPr="00326887">
              <w:rPr>
                <w:rFonts w:ascii="Arial" w:hAnsi="Arial" w:cs="Arial"/>
                <w:color w:val="auto"/>
              </w:rPr>
              <w:t>te their proficiency in English)</w:t>
            </w:r>
          </w:p>
        </w:tc>
      </w:tr>
      <w:tr w:rsidR="00326887" w:rsidRPr="00326887" w14:paraId="10AE0A01"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52E2BEB4" w14:textId="08478B73"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lastRenderedPageBreak/>
              <w:t>Step</w:t>
            </w:r>
            <w:r w:rsidR="007B0594" w:rsidRPr="00326887">
              <w:rPr>
                <w:rFonts w:ascii="Arial" w:hAnsi="Arial" w:cs="Arial"/>
                <w:b/>
                <w:color w:val="auto"/>
                <w:sz w:val="28"/>
                <w:szCs w:val="28"/>
              </w:rPr>
              <w:t xml:space="preserve"> </w:t>
            </w:r>
            <w:r w:rsidRPr="00326887">
              <w:rPr>
                <w:rFonts w:ascii="Arial" w:hAnsi="Arial" w:cs="Arial"/>
                <w:b/>
                <w:color w:val="auto"/>
                <w:sz w:val="28"/>
                <w:szCs w:val="28"/>
              </w:rPr>
              <w:t>5</w:t>
            </w:r>
          </w:p>
        </w:tc>
        <w:tc>
          <w:tcPr>
            <w:tcW w:w="7796" w:type="dxa"/>
            <w:shd w:val="clear" w:color="auto" w:fill="FFFFFF" w:themeFill="background1"/>
            <w:vAlign w:val="center"/>
          </w:tcPr>
          <w:p w14:paraId="5FBAE5BE"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rFonts w:ascii="Arial" w:hAnsi="Arial" w:cs="Arial"/>
                <w:color w:val="auto"/>
              </w:rPr>
            </w:pPr>
            <w:r w:rsidRPr="00326887">
              <w:rPr>
                <w:rStyle w:val="Strong"/>
                <w:rFonts w:ascii="Arial" w:hAnsi="Arial" w:cs="Arial"/>
                <w:color w:val="auto"/>
              </w:rPr>
              <w:t xml:space="preserve">CALD Data for </w:t>
            </w:r>
            <w:r w:rsidRPr="00326887">
              <w:rPr>
                <w:rFonts w:ascii="Arial" w:hAnsi="Arial" w:cs="Arial"/>
                <w:color w:val="auto"/>
              </w:rPr>
              <w:t>_________________</w:t>
            </w:r>
            <w:r w:rsidRPr="00326887">
              <w:rPr>
                <w:rStyle w:val="Strong"/>
                <w:rFonts w:ascii="Arial" w:hAnsi="Arial" w:cs="Arial"/>
                <w:color w:val="auto"/>
              </w:rPr>
              <w:t>:</w:t>
            </w:r>
          </w:p>
          <w:p w14:paraId="200C8883" w14:textId="2C6A058E"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A total of _________people who live in postcode 2650 are from CALD background</w:t>
            </w:r>
            <w:r w:rsidR="00110EA6" w:rsidRPr="00326887">
              <w:rPr>
                <w:rFonts w:ascii="Arial" w:hAnsi="Arial" w:cs="Arial"/>
                <w:color w:val="auto"/>
              </w:rPr>
              <w:t>s</w:t>
            </w:r>
            <w:r w:rsidRPr="00326887">
              <w:rPr>
                <w:rFonts w:ascii="Arial" w:hAnsi="Arial" w:cs="Arial"/>
                <w:color w:val="auto"/>
              </w:rPr>
              <w:t>.</w:t>
            </w:r>
          </w:p>
          <w:p w14:paraId="1BDDBEF1"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This number is made up of:</w:t>
            </w:r>
          </w:p>
          <w:p w14:paraId="24F2E39E"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Using </w:t>
            </w:r>
            <w:r w:rsidRPr="00326887">
              <w:rPr>
                <w:rFonts w:ascii="Arial" w:hAnsi="Arial" w:cs="Arial"/>
                <w:b/>
                <w:color w:val="auto"/>
              </w:rPr>
              <w:t>Table B09</w:t>
            </w:r>
            <w:r w:rsidRPr="00326887">
              <w:rPr>
                <w:rFonts w:ascii="Arial" w:hAnsi="Arial" w:cs="Arial"/>
                <w:color w:val="auto"/>
              </w:rPr>
              <w:t xml:space="preserve"> from the Basic Community Profile taking the total number of people living in _________and subtracting people born in Australia, Canada, Ireland, New Zealand, South Africa, United Kingdom and United States.  _________ </w:t>
            </w:r>
            <w:proofErr w:type="gramStart"/>
            <w:r w:rsidRPr="00326887">
              <w:rPr>
                <w:rFonts w:ascii="Arial" w:hAnsi="Arial" w:cs="Arial"/>
                <w:color w:val="auto"/>
              </w:rPr>
              <w:t>people</w:t>
            </w:r>
            <w:proofErr w:type="gramEnd"/>
            <w:r w:rsidRPr="00326887">
              <w:rPr>
                <w:rFonts w:ascii="Arial" w:hAnsi="Arial" w:cs="Arial"/>
                <w:color w:val="auto"/>
              </w:rPr>
              <w:t xml:space="preserve"> who were born overseas in a non-English speaking country. </w:t>
            </w:r>
          </w:p>
          <w:p w14:paraId="1512E37E" w14:textId="517C68A5" w:rsidR="0002028F" w:rsidRPr="00326887" w:rsidRDefault="001D268A" w:rsidP="00F03F42">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 X 2 </w:t>
            </w:r>
            <w:r w:rsidR="0002028F" w:rsidRPr="00326887">
              <w:rPr>
                <w:rFonts w:ascii="Arial" w:hAnsi="Arial" w:cs="Arial"/>
                <w:color w:val="auto"/>
              </w:rPr>
              <w:t xml:space="preserve"> </w:t>
            </w:r>
            <w:r w:rsidR="008D6682" w:rsidRPr="00326887">
              <w:rPr>
                <w:rFonts w:ascii="Arial" w:hAnsi="Arial" w:cs="Arial"/>
                <w:color w:val="auto"/>
              </w:rPr>
              <w:t>_________ peop</w:t>
            </w:r>
            <w:r w:rsidR="00F03F42" w:rsidRPr="00326887">
              <w:rPr>
                <w:rFonts w:ascii="Arial" w:hAnsi="Arial" w:cs="Arial"/>
                <w:color w:val="auto"/>
              </w:rPr>
              <w:t>le who are second generation (</w:t>
            </w:r>
            <w:r w:rsidRPr="00326887">
              <w:rPr>
                <w:rFonts w:ascii="Arial" w:hAnsi="Arial" w:cs="Arial"/>
                <w:color w:val="auto"/>
              </w:rPr>
              <w:t>b</w:t>
            </w:r>
            <w:r w:rsidR="008D6682" w:rsidRPr="00326887">
              <w:rPr>
                <w:rFonts w:ascii="Arial" w:hAnsi="Arial" w:cs="Arial"/>
                <w:color w:val="auto"/>
              </w:rPr>
              <w:t xml:space="preserve">ased on the information provided in 2.2.2 Workbook </w:t>
            </w:r>
            <w:r w:rsidR="00F03F42" w:rsidRPr="00326887">
              <w:rPr>
                <w:rFonts w:ascii="Arial" w:hAnsi="Arial" w:cs="Arial"/>
                <w:color w:val="auto"/>
              </w:rPr>
              <w:t>2.</w:t>
            </w:r>
            <w:r w:rsidR="008D6682" w:rsidRPr="00326887">
              <w:rPr>
                <w:rFonts w:ascii="Arial" w:hAnsi="Arial" w:cs="Arial"/>
                <w:color w:val="auto"/>
              </w:rPr>
              <w:t xml:space="preserve">1) </w:t>
            </w:r>
          </w:p>
        </w:tc>
      </w:tr>
      <w:tr w:rsidR="00326887" w:rsidRPr="00326887" w14:paraId="3599CDA6" w14:textId="77777777" w:rsidTr="002613B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vAlign w:val="center"/>
          </w:tcPr>
          <w:p w14:paraId="65070267" w14:textId="6D134718" w:rsidR="0002028F" w:rsidRPr="00326887" w:rsidRDefault="0011318F" w:rsidP="007B0594">
            <w:pPr>
              <w:pStyle w:val="tabletext0"/>
              <w:jc w:val="center"/>
              <w:rPr>
                <w:rFonts w:ascii="Arial" w:hAnsi="Arial" w:cs="Arial"/>
                <w:b/>
                <w:color w:val="auto"/>
                <w:sz w:val="28"/>
                <w:szCs w:val="28"/>
              </w:rPr>
            </w:pPr>
            <w:r w:rsidRPr="00326887">
              <w:rPr>
                <w:rFonts w:ascii="Arial" w:hAnsi="Arial" w:cs="Arial"/>
                <w:b/>
                <w:color w:val="auto"/>
                <w:sz w:val="28"/>
                <w:szCs w:val="28"/>
              </w:rPr>
              <w:t>Step</w:t>
            </w:r>
            <w:r w:rsidR="007B0594" w:rsidRPr="00326887">
              <w:rPr>
                <w:rFonts w:ascii="Arial" w:hAnsi="Arial" w:cs="Arial"/>
                <w:b/>
                <w:color w:val="auto"/>
                <w:sz w:val="28"/>
                <w:szCs w:val="28"/>
              </w:rPr>
              <w:t xml:space="preserve"> </w:t>
            </w:r>
            <w:r w:rsidR="00040DBF" w:rsidRPr="00326887">
              <w:rPr>
                <w:rFonts w:ascii="Arial" w:hAnsi="Arial" w:cs="Arial"/>
                <w:b/>
                <w:color w:val="auto"/>
                <w:sz w:val="28"/>
                <w:szCs w:val="28"/>
              </w:rPr>
              <w:t>6</w:t>
            </w:r>
          </w:p>
        </w:tc>
        <w:tc>
          <w:tcPr>
            <w:tcW w:w="7796" w:type="dxa"/>
            <w:shd w:val="clear" w:color="auto" w:fill="FFFFFF" w:themeFill="background1"/>
            <w:vAlign w:val="center"/>
          </w:tcPr>
          <w:p w14:paraId="58F412D7"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rFonts w:ascii="Arial" w:hAnsi="Arial" w:cs="Arial"/>
                <w:color w:val="auto"/>
              </w:rPr>
            </w:pPr>
            <w:r w:rsidRPr="00326887">
              <w:rPr>
                <w:rStyle w:val="Strong"/>
                <w:rFonts w:ascii="Arial" w:hAnsi="Arial" w:cs="Arial"/>
                <w:color w:val="auto"/>
              </w:rPr>
              <w:t xml:space="preserve">Disability and CALD/ Language spoken for </w:t>
            </w:r>
            <w:r w:rsidRPr="00326887">
              <w:rPr>
                <w:rFonts w:ascii="Arial" w:hAnsi="Arial" w:cs="Arial"/>
                <w:color w:val="auto"/>
              </w:rPr>
              <w:t>_________________</w:t>
            </w:r>
            <w:r w:rsidRPr="00326887">
              <w:rPr>
                <w:rStyle w:val="Strong"/>
                <w:rFonts w:ascii="Arial" w:hAnsi="Arial" w:cs="Arial"/>
                <w:color w:val="auto"/>
              </w:rPr>
              <w:t>:</w:t>
            </w:r>
          </w:p>
          <w:p w14:paraId="2683B1C0"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Style w:val="Strong"/>
                <w:rFonts w:ascii="Arial" w:hAnsi="Arial" w:cs="Arial"/>
                <w:b w:val="0"/>
                <w:color w:val="auto"/>
              </w:rPr>
              <w:t>Based on the assumption that the incidence of disability</w:t>
            </w:r>
            <w:r w:rsidRPr="00326887">
              <w:rPr>
                <w:rStyle w:val="Strong"/>
                <w:rFonts w:ascii="Arial" w:hAnsi="Arial" w:cs="Arial"/>
                <w:color w:val="auto"/>
                <w:sz w:val="24"/>
                <w:szCs w:val="24"/>
              </w:rPr>
              <w:t xml:space="preserve"> </w:t>
            </w:r>
            <w:r w:rsidRPr="00326887">
              <w:rPr>
                <w:rFonts w:ascii="Arial" w:hAnsi="Arial" w:cs="Arial"/>
                <w:color w:val="auto"/>
              </w:rPr>
              <w:t xml:space="preserve">among CALD communities in Australia is approximately the same as it is for the general population (1 in 5 people) (see also 2.2.4 on page </w:t>
            </w:r>
            <w:r w:rsidR="0011318F" w:rsidRPr="00326887">
              <w:rPr>
                <w:rFonts w:ascii="Arial" w:hAnsi="Arial" w:cs="Arial"/>
                <w:color w:val="auto"/>
              </w:rPr>
              <w:t>6</w:t>
            </w:r>
            <w:r w:rsidRPr="00326887">
              <w:rPr>
                <w:rFonts w:ascii="Arial" w:hAnsi="Arial" w:cs="Arial"/>
                <w:color w:val="auto"/>
              </w:rPr>
              <w:t xml:space="preserve"> in Workbook 1); we can make the following estimates:</w:t>
            </w:r>
          </w:p>
          <w:p w14:paraId="2546DEF4" w14:textId="469A3E04"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_________ </w:t>
            </w:r>
            <w:proofErr w:type="gramStart"/>
            <w:r w:rsidRPr="00326887">
              <w:rPr>
                <w:rFonts w:ascii="Arial" w:hAnsi="Arial" w:cs="Arial"/>
                <w:color w:val="auto"/>
              </w:rPr>
              <w:t>people</w:t>
            </w:r>
            <w:proofErr w:type="gramEnd"/>
            <w:r w:rsidRPr="00326887">
              <w:rPr>
                <w:rFonts w:ascii="Arial" w:hAnsi="Arial" w:cs="Arial"/>
                <w:color w:val="auto"/>
              </w:rPr>
              <w:t xml:space="preserve"> from CALD background</w:t>
            </w:r>
            <w:r w:rsidR="00110EA6" w:rsidRPr="00326887">
              <w:rPr>
                <w:rFonts w:ascii="Arial" w:hAnsi="Arial" w:cs="Arial"/>
                <w:color w:val="auto"/>
              </w:rPr>
              <w:t>s</w:t>
            </w:r>
            <w:r w:rsidRPr="00326887">
              <w:rPr>
                <w:rFonts w:ascii="Arial" w:hAnsi="Arial" w:cs="Arial"/>
                <w:color w:val="auto"/>
              </w:rPr>
              <w:t xml:space="preserve"> with disability, with _________ likely to be eligible for NDIS funding</w:t>
            </w:r>
            <w:r w:rsidR="00040DBF" w:rsidRPr="00326887">
              <w:rPr>
                <w:rFonts w:ascii="Arial" w:hAnsi="Arial" w:cs="Arial"/>
                <w:color w:val="auto"/>
              </w:rPr>
              <w:t>.</w:t>
            </w:r>
          </w:p>
          <w:p w14:paraId="2AE40611" w14:textId="01070BBD"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_________ </w:t>
            </w:r>
            <w:proofErr w:type="gramStart"/>
            <w:r w:rsidRPr="00326887">
              <w:rPr>
                <w:rFonts w:ascii="Arial" w:hAnsi="Arial" w:cs="Arial"/>
                <w:color w:val="auto"/>
              </w:rPr>
              <w:t>people</w:t>
            </w:r>
            <w:proofErr w:type="gramEnd"/>
            <w:r w:rsidRPr="00326887">
              <w:rPr>
                <w:rFonts w:ascii="Arial" w:hAnsi="Arial" w:cs="Arial"/>
                <w:color w:val="auto"/>
              </w:rPr>
              <w:t xml:space="preserve"> with disability speak another language at home, with _________ likely to be eligible for NDIS funding</w:t>
            </w:r>
            <w:r w:rsidR="00040DBF" w:rsidRPr="00326887">
              <w:rPr>
                <w:rFonts w:ascii="Arial" w:hAnsi="Arial" w:cs="Arial"/>
                <w:color w:val="auto"/>
              </w:rPr>
              <w:t>.</w:t>
            </w:r>
          </w:p>
          <w:p w14:paraId="08C98256" w14:textId="45F147FC" w:rsidR="0002028F" w:rsidRPr="00326887" w:rsidRDefault="008D6682" w:rsidP="00040DB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_________ </w:t>
            </w:r>
            <w:proofErr w:type="gramStart"/>
            <w:r w:rsidRPr="00326887">
              <w:rPr>
                <w:rFonts w:ascii="Arial" w:hAnsi="Arial" w:cs="Arial"/>
                <w:color w:val="auto"/>
              </w:rPr>
              <w:t>people</w:t>
            </w:r>
            <w:proofErr w:type="gramEnd"/>
            <w:r w:rsidRPr="00326887">
              <w:rPr>
                <w:rFonts w:ascii="Arial" w:hAnsi="Arial" w:cs="Arial"/>
                <w:color w:val="auto"/>
              </w:rPr>
              <w:t xml:space="preserve"> with disability speak little or no English, with _________ likely to be eligible for NDIS funding</w:t>
            </w:r>
            <w:r w:rsidR="00040DBF" w:rsidRPr="00326887">
              <w:rPr>
                <w:rFonts w:ascii="Arial" w:hAnsi="Arial" w:cs="Arial"/>
                <w:color w:val="auto"/>
              </w:rPr>
              <w:t>.</w:t>
            </w:r>
            <w:r w:rsidRPr="00326887">
              <w:rPr>
                <w:rFonts w:ascii="Arial" w:hAnsi="Arial" w:cs="Arial"/>
                <w:color w:val="auto"/>
              </w:rPr>
              <w:t xml:space="preserve"> </w:t>
            </w:r>
          </w:p>
        </w:tc>
      </w:tr>
    </w:tbl>
    <w:p w14:paraId="69DABF07" w14:textId="77777777" w:rsidR="0002028F" w:rsidRPr="00326887" w:rsidRDefault="008D6682" w:rsidP="00865198">
      <w:pPr>
        <w:pStyle w:val="Heading2"/>
        <w:rPr>
          <w:rFonts w:ascii="Arial" w:hAnsi="Arial" w:cs="Arial"/>
        </w:rPr>
      </w:pPr>
      <w:bookmarkStart w:id="55" w:name="_Toc328556349"/>
      <w:r w:rsidRPr="00326887">
        <w:rPr>
          <w:rFonts w:ascii="Arial" w:hAnsi="Arial" w:cs="Arial"/>
        </w:rPr>
        <w:t>Making the Business Case</w:t>
      </w:r>
      <w:bookmarkEnd w:id="55"/>
    </w:p>
    <w:p w14:paraId="07DF4D0F" w14:textId="77777777" w:rsidR="0002028F" w:rsidRPr="00326887" w:rsidRDefault="008D6682" w:rsidP="0011318F">
      <w:pPr>
        <w:pStyle w:val="Heading31"/>
        <w:rPr>
          <w:rFonts w:ascii="Arial" w:hAnsi="Arial" w:cs="Arial"/>
          <w:color w:val="auto"/>
        </w:rPr>
      </w:pPr>
      <w:bookmarkStart w:id="56" w:name="_Toc328556350"/>
      <w:r w:rsidRPr="00326887">
        <w:rPr>
          <w:rFonts w:ascii="Arial" w:hAnsi="Arial" w:cs="Arial"/>
          <w:color w:val="auto"/>
        </w:rPr>
        <w:t>Monetary benefits</w:t>
      </w:r>
      <w:bookmarkEnd w:id="56"/>
    </w:p>
    <w:p w14:paraId="1C9BDFF0" w14:textId="66F47268" w:rsidR="0002028F" w:rsidRPr="00326887" w:rsidRDefault="008D6682" w:rsidP="008B6472">
      <w:pPr>
        <w:pStyle w:val="BodyText1"/>
        <w:ind w:left="0"/>
        <w:rPr>
          <w:rFonts w:ascii="Arial" w:hAnsi="Arial" w:cs="Arial"/>
        </w:rPr>
      </w:pPr>
      <w:r w:rsidRPr="00326887">
        <w:rPr>
          <w:rFonts w:ascii="Arial" w:hAnsi="Arial" w:cs="Arial"/>
        </w:rPr>
        <w:t>In 2013 the NDIA stated that the average individually funded package for a NDIA participant across the NDIA trial sites was $34,907 (excluding people</w:t>
      </w:r>
      <w:r w:rsidR="00F03F42" w:rsidRPr="00326887">
        <w:rPr>
          <w:rFonts w:ascii="Arial" w:hAnsi="Arial" w:cs="Arial"/>
        </w:rPr>
        <w:t xml:space="preserve"> who live in </w:t>
      </w:r>
      <w:r w:rsidRPr="00326887">
        <w:rPr>
          <w:rFonts w:ascii="Arial" w:hAnsi="Arial" w:cs="Arial"/>
        </w:rPr>
        <w:t>large resid</w:t>
      </w:r>
      <w:r w:rsidR="00F03F42" w:rsidRPr="00326887">
        <w:rPr>
          <w:rFonts w:ascii="Arial" w:hAnsi="Arial" w:cs="Arial"/>
        </w:rPr>
        <w:t>ential settings</w:t>
      </w:r>
      <w:r w:rsidRPr="00326887">
        <w:rPr>
          <w:rFonts w:ascii="Arial" w:hAnsi="Arial" w:cs="Arial"/>
        </w:rPr>
        <w:t>).</w:t>
      </w:r>
    </w:p>
    <w:p w14:paraId="22EAC977" w14:textId="22917F40" w:rsidR="0002028F" w:rsidRPr="00326887" w:rsidRDefault="008D6682" w:rsidP="008B6472">
      <w:pPr>
        <w:pStyle w:val="BodyText1"/>
        <w:ind w:left="0"/>
        <w:rPr>
          <w:rFonts w:ascii="Arial" w:hAnsi="Arial" w:cs="Arial"/>
        </w:rPr>
      </w:pPr>
      <w:r w:rsidRPr="00326887">
        <w:rPr>
          <w:rFonts w:ascii="Arial" w:hAnsi="Arial" w:cs="Arial"/>
        </w:rPr>
        <w:t xml:space="preserve">To identify the potential business that people </w:t>
      </w:r>
      <w:r w:rsidR="00D5199C" w:rsidRPr="00326887">
        <w:rPr>
          <w:rFonts w:ascii="Arial" w:hAnsi="Arial" w:cs="Arial"/>
        </w:rPr>
        <w:t>from CALD background</w:t>
      </w:r>
      <w:r w:rsidR="00110EA6" w:rsidRPr="00326887">
        <w:rPr>
          <w:rFonts w:ascii="Arial" w:hAnsi="Arial" w:cs="Arial"/>
        </w:rPr>
        <w:t>s</w:t>
      </w:r>
      <w:r w:rsidR="00D5199C" w:rsidRPr="00326887">
        <w:rPr>
          <w:rFonts w:ascii="Arial" w:hAnsi="Arial" w:cs="Arial"/>
        </w:rPr>
        <w:t xml:space="preserve"> </w:t>
      </w:r>
      <w:r w:rsidRPr="00326887">
        <w:rPr>
          <w:rFonts w:ascii="Arial" w:hAnsi="Arial" w:cs="Arial"/>
        </w:rPr>
        <w:t xml:space="preserve">with disability can bring to your organisation:  </w:t>
      </w:r>
    </w:p>
    <w:p w14:paraId="243F9474" w14:textId="19820BCE" w:rsidR="0002028F" w:rsidRPr="00326887" w:rsidRDefault="00040DBF" w:rsidP="008B6472">
      <w:pPr>
        <w:pStyle w:val="BodyText1"/>
        <w:ind w:left="0"/>
        <w:rPr>
          <w:rFonts w:ascii="Arial" w:hAnsi="Arial" w:cs="Arial"/>
        </w:rPr>
      </w:pPr>
      <w:r w:rsidRPr="00326887">
        <w:rPr>
          <w:rFonts w:ascii="Arial" w:hAnsi="Arial" w:cs="Arial"/>
        </w:rPr>
        <w:lastRenderedPageBreak/>
        <w:t>Identify the n</w:t>
      </w:r>
      <w:r w:rsidR="008D6682" w:rsidRPr="00326887">
        <w:rPr>
          <w:rFonts w:ascii="Arial" w:hAnsi="Arial" w:cs="Arial"/>
        </w:rPr>
        <w:t>umber of people from CALD background</w:t>
      </w:r>
      <w:r w:rsidR="00110EA6" w:rsidRPr="00326887">
        <w:rPr>
          <w:rFonts w:ascii="Arial" w:hAnsi="Arial" w:cs="Arial"/>
        </w:rPr>
        <w:t>s</w:t>
      </w:r>
      <w:r w:rsidR="008D6682" w:rsidRPr="00326887">
        <w:rPr>
          <w:rFonts w:ascii="Arial" w:hAnsi="Arial" w:cs="Arial"/>
        </w:rPr>
        <w:t xml:space="preserve"> with disability eligible for the N</w:t>
      </w:r>
      <w:r w:rsidRPr="00326887">
        <w:rPr>
          <w:rFonts w:ascii="Arial" w:hAnsi="Arial" w:cs="Arial"/>
        </w:rPr>
        <w:t>DIS in a geographic area (Step 6</w:t>
      </w:r>
      <w:r w:rsidR="008D6682" w:rsidRPr="00326887">
        <w:rPr>
          <w:rFonts w:ascii="Arial" w:hAnsi="Arial" w:cs="Arial"/>
        </w:rPr>
        <w:t xml:space="preserve"> above)</w:t>
      </w:r>
      <w:r w:rsidRPr="00326887">
        <w:rPr>
          <w:rFonts w:ascii="Arial" w:hAnsi="Arial" w:cs="Arial"/>
        </w:rPr>
        <w:t>.</w:t>
      </w:r>
    </w:p>
    <w:p w14:paraId="4A353BCB" w14:textId="232186C6" w:rsidR="00110EA6" w:rsidRPr="00326887" w:rsidRDefault="00110EA6" w:rsidP="0011318F">
      <w:pPr>
        <w:pStyle w:val="BodyText1"/>
        <w:rPr>
          <w:rFonts w:ascii="Arial" w:hAnsi="Arial" w:cs="Arial"/>
        </w:rPr>
      </w:pPr>
    </w:p>
    <w:p w14:paraId="750B4911" w14:textId="257E7911" w:rsidR="00110EA6" w:rsidRPr="00326887" w:rsidRDefault="00110EA6" w:rsidP="00110EA6">
      <w:pPr>
        <w:pStyle w:val="BodyText1"/>
        <w:ind w:firstLine="600"/>
        <w:rPr>
          <w:rFonts w:ascii="Arial" w:hAnsi="Arial" w:cs="Arial"/>
        </w:rPr>
      </w:pPr>
      <w:r w:rsidRPr="00326887">
        <w:rPr>
          <w:rFonts w:ascii="Arial" w:hAnsi="Arial" w:cs="Arial"/>
        </w:rPr>
        <w:t>______ people</w:t>
      </w:r>
      <w:r w:rsidR="009D4FC0" w:rsidRPr="00326887">
        <w:rPr>
          <w:rFonts w:ascii="Arial" w:hAnsi="Arial" w:cs="Arial"/>
        </w:rPr>
        <w:t xml:space="preserve"> </w:t>
      </w:r>
      <w:r w:rsidR="009D4FC0" w:rsidRPr="00326887">
        <w:rPr>
          <w:rFonts w:ascii="Arial" w:hAnsi="Arial" w:cs="Arial"/>
          <w:b/>
        </w:rPr>
        <w:t xml:space="preserve"> x</w:t>
      </w:r>
      <w:r w:rsidRPr="00326887">
        <w:rPr>
          <w:rFonts w:ascii="Arial" w:hAnsi="Arial" w:cs="Arial"/>
        </w:rPr>
        <w:t xml:space="preserve"> </w:t>
      </w:r>
      <w:r w:rsidR="009D4FC0" w:rsidRPr="00326887">
        <w:rPr>
          <w:rFonts w:ascii="Arial" w:hAnsi="Arial" w:cs="Arial"/>
        </w:rPr>
        <w:t xml:space="preserve"> </w:t>
      </w:r>
      <w:r w:rsidRPr="00326887">
        <w:rPr>
          <w:rFonts w:ascii="Arial" w:hAnsi="Arial" w:cs="Arial"/>
        </w:rPr>
        <w:t>$34,907 $______</w:t>
      </w:r>
      <w:r w:rsidR="009D4FC0" w:rsidRPr="00326887">
        <w:rPr>
          <w:rFonts w:ascii="Arial" w:hAnsi="Arial" w:cs="Arial"/>
        </w:rPr>
        <w:t xml:space="preserve">  </w:t>
      </w:r>
      <w:r w:rsidR="009D4FC0" w:rsidRPr="00326887">
        <w:rPr>
          <w:rFonts w:ascii="Arial" w:hAnsi="Arial" w:cs="Arial"/>
          <w:b/>
        </w:rPr>
        <w:t>=</w:t>
      </w:r>
    </w:p>
    <w:p w14:paraId="4CFEFB6C" w14:textId="27698AFE" w:rsidR="00110EA6" w:rsidRPr="00326887" w:rsidRDefault="00110EA6" w:rsidP="0011318F">
      <w:pPr>
        <w:pStyle w:val="BodyText1"/>
        <w:rPr>
          <w:rFonts w:ascii="Arial" w:hAnsi="Arial" w:cs="Arial"/>
        </w:rPr>
      </w:pPr>
    </w:p>
    <w:p w14:paraId="19296537" w14:textId="179B5071" w:rsidR="0002028F" w:rsidRPr="00326887" w:rsidRDefault="00040DBF" w:rsidP="008B6472">
      <w:pPr>
        <w:pStyle w:val="BodyText1"/>
        <w:ind w:left="0"/>
        <w:rPr>
          <w:rFonts w:ascii="Arial" w:hAnsi="Arial" w:cs="Arial"/>
        </w:rPr>
      </w:pPr>
      <w:r w:rsidRPr="00326887">
        <w:rPr>
          <w:rFonts w:ascii="Arial" w:hAnsi="Arial" w:cs="Arial"/>
        </w:rPr>
        <w:t>The resulting figure is t</w:t>
      </w:r>
      <w:r w:rsidR="008D6682" w:rsidRPr="00326887">
        <w:rPr>
          <w:rFonts w:ascii="Arial" w:hAnsi="Arial" w:cs="Arial"/>
        </w:rPr>
        <w:t>he potential business derived from providing services to people from CALD</w:t>
      </w:r>
      <w:r w:rsidR="00110EA6" w:rsidRPr="00326887">
        <w:rPr>
          <w:rFonts w:ascii="Arial" w:hAnsi="Arial" w:cs="Arial"/>
        </w:rPr>
        <w:t xml:space="preserve"> backgrounds </w:t>
      </w:r>
      <w:r w:rsidR="008D6682" w:rsidRPr="00326887">
        <w:rPr>
          <w:rFonts w:ascii="Arial" w:hAnsi="Arial" w:cs="Arial"/>
        </w:rPr>
        <w:t>with disability eligible for the NDIS in a geographic area.</w:t>
      </w:r>
    </w:p>
    <w:p w14:paraId="641CA095" w14:textId="77777777" w:rsidR="0002028F" w:rsidRPr="00326887" w:rsidRDefault="008D6682" w:rsidP="008B6472">
      <w:pPr>
        <w:pStyle w:val="BodyText1"/>
        <w:ind w:left="0"/>
        <w:rPr>
          <w:rFonts w:ascii="Arial" w:hAnsi="Arial" w:cs="Arial"/>
        </w:rPr>
      </w:pPr>
      <w:r w:rsidRPr="00326887">
        <w:rPr>
          <w:rFonts w:ascii="Arial" w:hAnsi="Arial" w:cs="Arial"/>
        </w:rPr>
        <w:t xml:space="preserve">(Please note that this is the figure for organisations </w:t>
      </w:r>
      <w:proofErr w:type="gramStart"/>
      <w:r w:rsidRPr="00326887">
        <w:rPr>
          <w:rFonts w:ascii="Arial" w:hAnsi="Arial" w:cs="Arial"/>
        </w:rPr>
        <w:t>who</w:t>
      </w:r>
      <w:proofErr w:type="gramEnd"/>
      <w:r w:rsidRPr="00326887">
        <w:rPr>
          <w:rFonts w:ascii="Arial" w:hAnsi="Arial" w:cs="Arial"/>
        </w:rPr>
        <w:t xml:space="preserve"> provide a </w:t>
      </w:r>
      <w:r w:rsidR="0011318F" w:rsidRPr="00326887">
        <w:rPr>
          <w:rFonts w:ascii="Arial" w:hAnsi="Arial" w:cs="Arial"/>
        </w:rPr>
        <w:t xml:space="preserve">wide </w:t>
      </w:r>
      <w:r w:rsidRPr="00326887">
        <w:rPr>
          <w:rFonts w:ascii="Arial" w:hAnsi="Arial" w:cs="Arial"/>
        </w:rPr>
        <w:t>range of services to all people with all disability across all age groups. If your organisation provides services to a specific target audience, such as a particular age group, or people with a particular disability type, or specific disability service you will need to adjust the above figure accordingly)</w:t>
      </w:r>
    </w:p>
    <w:p w14:paraId="39495769" w14:textId="01C96AB1" w:rsidR="0002028F" w:rsidRPr="00326887" w:rsidRDefault="00040DBF" w:rsidP="008B6472">
      <w:pPr>
        <w:pStyle w:val="BodyText1"/>
        <w:ind w:left="0"/>
        <w:rPr>
          <w:rFonts w:ascii="Arial" w:hAnsi="Arial" w:cs="Arial"/>
        </w:rPr>
      </w:pPr>
      <w:r w:rsidRPr="00326887">
        <w:rPr>
          <w:rFonts w:ascii="Arial" w:hAnsi="Arial" w:cs="Arial"/>
        </w:rPr>
        <w:t>For the example used here, Postcode 2650, this means:</w:t>
      </w:r>
    </w:p>
    <w:p w14:paraId="7D2EA6FE" w14:textId="77777777" w:rsidR="00040DBF" w:rsidRPr="00326887" w:rsidRDefault="00040DBF" w:rsidP="0002028F">
      <w:pPr>
        <w:pStyle w:val="BodyText1"/>
        <w:rPr>
          <w:rFonts w:ascii="Arial" w:hAnsi="Arial" w:cs="Arial"/>
        </w:rPr>
      </w:pPr>
    </w:p>
    <w:tbl>
      <w:tblPr>
        <w:tblStyle w:val="ColorfulGrid-Accent6"/>
        <w:tblW w:w="9180" w:type="dxa"/>
        <w:shd w:val="clear" w:color="auto" w:fill="FFFFFF" w:themeFill="background1"/>
        <w:tblLayout w:type="fixed"/>
        <w:tblLook w:val="04A0" w:firstRow="1" w:lastRow="0" w:firstColumn="1" w:lastColumn="0" w:noHBand="0" w:noVBand="1"/>
        <w:tblCaption w:val="Wagga Wagga"/>
        <w:tblDescription w:val="Example of data results for Wagga Wagga."/>
      </w:tblPr>
      <w:tblGrid>
        <w:gridCol w:w="1526"/>
        <w:gridCol w:w="7654"/>
      </w:tblGrid>
      <w:tr w:rsidR="00326887" w:rsidRPr="00326887" w14:paraId="3C7CFAFE" w14:textId="77777777" w:rsidTr="00326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4DAB2478" w14:textId="77777777" w:rsidR="0002028F" w:rsidRPr="00326887" w:rsidRDefault="0002028F" w:rsidP="0002028F">
            <w:pPr>
              <w:rPr>
                <w:rFonts w:ascii="Arial" w:hAnsi="Arial" w:cs="Arial"/>
                <w:color w:val="auto"/>
              </w:rPr>
            </w:pPr>
          </w:p>
        </w:tc>
        <w:tc>
          <w:tcPr>
            <w:tcW w:w="7654" w:type="dxa"/>
            <w:shd w:val="clear" w:color="auto" w:fill="FFFFFF" w:themeFill="background1"/>
          </w:tcPr>
          <w:p w14:paraId="39A2FAD1" w14:textId="77777777" w:rsidR="0002028F" w:rsidRPr="00326887" w:rsidRDefault="008D6682" w:rsidP="00865198">
            <w:pPr>
              <w:pStyle w:val="tableheadingorange"/>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bookmarkStart w:id="57" w:name="_Toc324405367"/>
            <w:bookmarkStart w:id="58" w:name="_Toc327938147"/>
            <w:bookmarkStart w:id="59" w:name="_Toc328114611"/>
            <w:bookmarkStart w:id="60" w:name="_Toc328556351"/>
            <w:r w:rsidRPr="00326887">
              <w:rPr>
                <w:rStyle w:val="Strong"/>
                <w:rFonts w:ascii="Arial" w:hAnsi="Arial" w:cs="Arial"/>
                <w:color w:val="auto"/>
              </w:rPr>
              <w:t>Wagga Wagga, Postcode 2650</w:t>
            </w:r>
            <w:bookmarkEnd w:id="57"/>
            <w:bookmarkEnd w:id="58"/>
            <w:bookmarkEnd w:id="59"/>
            <w:bookmarkEnd w:id="60"/>
          </w:p>
        </w:tc>
      </w:tr>
      <w:tr w:rsidR="00326887" w:rsidRPr="00326887" w14:paraId="51BA370F"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1B5BEAA" w14:textId="46D66AA2" w:rsidR="0002028F" w:rsidRPr="00326887" w:rsidRDefault="007B0594" w:rsidP="0002028F">
            <w:pPr>
              <w:pStyle w:val="tabletext0"/>
              <w:jc w:val="center"/>
              <w:rPr>
                <w:rFonts w:ascii="Arial" w:hAnsi="Arial" w:cs="Arial"/>
                <w:b/>
                <w:color w:val="auto"/>
                <w:sz w:val="28"/>
                <w:szCs w:val="28"/>
              </w:rPr>
            </w:pPr>
            <w:r w:rsidRPr="00326887">
              <w:rPr>
                <w:rFonts w:ascii="Arial" w:hAnsi="Arial" w:cs="Arial"/>
                <w:b/>
                <w:color w:val="auto"/>
                <w:sz w:val="28"/>
                <w:szCs w:val="28"/>
              </w:rPr>
              <w:t xml:space="preserve">Step </w:t>
            </w:r>
            <w:r w:rsidR="008D6682" w:rsidRPr="00326887">
              <w:rPr>
                <w:rFonts w:ascii="Arial" w:hAnsi="Arial" w:cs="Arial"/>
                <w:b/>
                <w:color w:val="auto"/>
                <w:sz w:val="28"/>
                <w:szCs w:val="28"/>
              </w:rPr>
              <w:t>1</w:t>
            </w:r>
          </w:p>
        </w:tc>
        <w:tc>
          <w:tcPr>
            <w:tcW w:w="7654" w:type="dxa"/>
            <w:shd w:val="clear" w:color="auto" w:fill="FFFFFF" w:themeFill="background1"/>
            <w:vAlign w:val="center"/>
          </w:tcPr>
          <w:p w14:paraId="546031CF" w14:textId="3F6893C6"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Number of people from CALD </w:t>
            </w:r>
            <w:r w:rsidR="00110EA6" w:rsidRPr="00326887">
              <w:rPr>
                <w:rFonts w:ascii="Arial" w:hAnsi="Arial" w:cs="Arial"/>
                <w:color w:val="auto"/>
              </w:rPr>
              <w:t xml:space="preserve">backgrounds </w:t>
            </w:r>
            <w:r w:rsidRPr="00326887">
              <w:rPr>
                <w:rFonts w:ascii="Arial" w:hAnsi="Arial" w:cs="Arial"/>
                <w:color w:val="auto"/>
              </w:rPr>
              <w:t>with disability likely to be eligible for NDIS funding living in Postcode 2650:</w:t>
            </w:r>
          </w:p>
          <w:p w14:paraId="0963B8EE" w14:textId="77777777"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197</w:t>
            </w:r>
          </w:p>
        </w:tc>
      </w:tr>
      <w:tr w:rsidR="00326887" w:rsidRPr="00326887" w14:paraId="5E7A862B" w14:textId="77777777" w:rsidTr="002613B9">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6FDF27EB" w14:textId="3D9D5FD2" w:rsidR="0002028F" w:rsidRPr="00326887" w:rsidRDefault="00040DBF" w:rsidP="00040DBF">
            <w:pPr>
              <w:pStyle w:val="tabletext0"/>
              <w:jc w:val="center"/>
              <w:rPr>
                <w:rFonts w:ascii="Arial" w:hAnsi="Arial" w:cs="Arial"/>
                <w:b/>
                <w:color w:val="auto"/>
                <w:sz w:val="28"/>
                <w:szCs w:val="28"/>
              </w:rPr>
            </w:pPr>
            <w:r w:rsidRPr="00326887">
              <w:rPr>
                <w:rFonts w:ascii="Arial" w:hAnsi="Arial" w:cs="Arial"/>
                <w:b/>
                <w:color w:val="auto"/>
                <w:sz w:val="28"/>
                <w:szCs w:val="28"/>
              </w:rPr>
              <w:t>Step 2</w:t>
            </w:r>
          </w:p>
        </w:tc>
        <w:tc>
          <w:tcPr>
            <w:tcW w:w="7654" w:type="dxa"/>
            <w:shd w:val="clear" w:color="auto" w:fill="FFFFFF" w:themeFill="background1"/>
            <w:vAlign w:val="center"/>
          </w:tcPr>
          <w:p w14:paraId="5F0B4AAB"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Multiply by average individually funded package for a NDIA participant: </w:t>
            </w:r>
          </w:p>
          <w:p w14:paraId="4F3C7C54" w14:textId="643C36B2" w:rsidR="0002028F" w:rsidRPr="00326887" w:rsidRDefault="00D5199C"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X </w:t>
            </w:r>
            <w:r w:rsidR="00110EA6" w:rsidRPr="00326887">
              <w:rPr>
                <w:rFonts w:ascii="Arial" w:hAnsi="Arial" w:cs="Arial"/>
                <w:color w:val="auto"/>
              </w:rPr>
              <w:t>$34,</w:t>
            </w:r>
            <w:r w:rsidR="008D6682" w:rsidRPr="00326887">
              <w:rPr>
                <w:rFonts w:ascii="Arial" w:hAnsi="Arial" w:cs="Arial"/>
                <w:color w:val="auto"/>
              </w:rPr>
              <w:t xml:space="preserve">907 </w:t>
            </w:r>
          </w:p>
        </w:tc>
      </w:tr>
      <w:tr w:rsidR="00326887" w:rsidRPr="00326887" w14:paraId="2F8AA768"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1D7A0FCB" w14:textId="5971C026" w:rsidR="0002028F" w:rsidRPr="00326887" w:rsidRDefault="00040DBF" w:rsidP="0002028F">
            <w:pPr>
              <w:pStyle w:val="tabletext0"/>
              <w:jc w:val="center"/>
              <w:rPr>
                <w:rFonts w:ascii="Arial" w:hAnsi="Arial" w:cs="Arial"/>
                <w:b/>
                <w:color w:val="auto"/>
                <w:sz w:val="28"/>
                <w:szCs w:val="28"/>
              </w:rPr>
            </w:pPr>
            <w:r w:rsidRPr="00326887">
              <w:rPr>
                <w:rFonts w:ascii="Arial" w:hAnsi="Arial" w:cs="Arial"/>
                <w:b/>
                <w:color w:val="auto"/>
                <w:sz w:val="28"/>
                <w:szCs w:val="28"/>
              </w:rPr>
              <w:t xml:space="preserve">Step </w:t>
            </w:r>
            <w:r w:rsidR="008D6682" w:rsidRPr="00326887">
              <w:rPr>
                <w:rFonts w:ascii="Arial" w:hAnsi="Arial" w:cs="Arial"/>
                <w:b/>
                <w:color w:val="auto"/>
                <w:sz w:val="28"/>
                <w:szCs w:val="28"/>
              </w:rPr>
              <w:t>3</w:t>
            </w:r>
          </w:p>
        </w:tc>
        <w:tc>
          <w:tcPr>
            <w:tcW w:w="7654" w:type="dxa"/>
            <w:shd w:val="clear" w:color="auto" w:fill="FFFFFF" w:themeFill="background1"/>
            <w:vAlign w:val="center"/>
          </w:tcPr>
          <w:p w14:paraId="6EBC8EFF" w14:textId="18AEA098"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Equals the potential total business derived from providing services to people from CALD </w:t>
            </w:r>
            <w:r w:rsidR="00110EA6" w:rsidRPr="00326887">
              <w:rPr>
                <w:rFonts w:ascii="Arial" w:hAnsi="Arial" w:cs="Arial"/>
                <w:color w:val="auto"/>
              </w:rPr>
              <w:t>backgrounds</w:t>
            </w:r>
            <w:r w:rsidR="00F03F42" w:rsidRPr="00326887">
              <w:rPr>
                <w:rFonts w:ascii="Arial" w:hAnsi="Arial" w:cs="Arial"/>
                <w:color w:val="auto"/>
              </w:rPr>
              <w:t xml:space="preserve"> </w:t>
            </w:r>
            <w:r w:rsidRPr="00326887">
              <w:rPr>
                <w:rFonts w:ascii="Arial" w:hAnsi="Arial" w:cs="Arial"/>
                <w:color w:val="auto"/>
              </w:rPr>
              <w:t>with disability eligible for the NDIS in Postcode 2650</w:t>
            </w:r>
          </w:p>
          <w:p w14:paraId="52C6CBF0" w14:textId="77777777" w:rsidR="0002028F" w:rsidRPr="00326887" w:rsidRDefault="00D5199C"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 </w:t>
            </w:r>
            <w:r w:rsidR="008D6682" w:rsidRPr="00326887">
              <w:rPr>
                <w:rFonts w:ascii="Arial" w:hAnsi="Arial" w:cs="Arial"/>
                <w:color w:val="auto"/>
              </w:rPr>
              <w:t>$ 6.8 million</w:t>
            </w:r>
          </w:p>
        </w:tc>
      </w:tr>
    </w:tbl>
    <w:p w14:paraId="754505DD" w14:textId="77777777" w:rsidR="0002028F" w:rsidRPr="00326887" w:rsidRDefault="0002028F" w:rsidP="0002028F">
      <w:pPr>
        <w:pStyle w:val="BodyText1"/>
        <w:ind w:left="0"/>
        <w:rPr>
          <w:rFonts w:ascii="Arial" w:hAnsi="Arial" w:cs="Arial"/>
        </w:rPr>
      </w:pPr>
    </w:p>
    <w:p w14:paraId="7915440E" w14:textId="042830B6" w:rsidR="0002028F" w:rsidRPr="00326887" w:rsidRDefault="002613B9" w:rsidP="0002028F">
      <w:pPr>
        <w:pStyle w:val="BodyText1"/>
        <w:ind w:left="0"/>
        <w:rPr>
          <w:rFonts w:ascii="Arial" w:hAnsi="Arial" w:cs="Arial"/>
          <w:b/>
          <w:sz w:val="32"/>
          <w:szCs w:val="32"/>
        </w:rPr>
      </w:pPr>
      <w:r w:rsidRPr="00326887">
        <w:rPr>
          <w:rFonts w:ascii="Arial" w:hAnsi="Arial" w:cs="Arial"/>
          <w:b/>
          <w:sz w:val="32"/>
          <w:szCs w:val="32"/>
        </w:rPr>
        <w:t>Workbook Exercise</w:t>
      </w:r>
    </w:p>
    <w:tbl>
      <w:tblPr>
        <w:tblStyle w:val="ColorfulGrid-Accent6"/>
        <w:tblW w:w="9180" w:type="dxa"/>
        <w:shd w:val="clear" w:color="auto" w:fill="FFFFFF" w:themeFill="background1"/>
        <w:tblLayout w:type="fixed"/>
        <w:tblLook w:val="04A0" w:firstRow="1" w:lastRow="0" w:firstColumn="1" w:lastColumn="0" w:noHBand="0" w:noVBand="1"/>
        <w:tblCaption w:val="Potential business case"/>
        <w:tblDescription w:val="Enter the data for your geographical area"/>
      </w:tblPr>
      <w:tblGrid>
        <w:gridCol w:w="1526"/>
        <w:gridCol w:w="7654"/>
      </w:tblGrid>
      <w:tr w:rsidR="00326887" w:rsidRPr="00326887" w14:paraId="29664BE6" w14:textId="77777777" w:rsidTr="003268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3FE0B337" w14:textId="77777777" w:rsidR="0002028F" w:rsidRPr="00326887" w:rsidRDefault="0002028F" w:rsidP="0002028F">
            <w:pPr>
              <w:rPr>
                <w:rFonts w:ascii="Arial" w:hAnsi="Arial" w:cs="Arial"/>
                <w:color w:val="auto"/>
              </w:rPr>
            </w:pPr>
          </w:p>
        </w:tc>
        <w:tc>
          <w:tcPr>
            <w:tcW w:w="7654" w:type="dxa"/>
            <w:shd w:val="clear" w:color="auto" w:fill="FFFFFF" w:themeFill="background1"/>
          </w:tcPr>
          <w:p w14:paraId="2A480EA3" w14:textId="7DD0A3FB" w:rsidR="0002028F" w:rsidRPr="00326887" w:rsidRDefault="008D6682" w:rsidP="0001701E">
            <w:pPr>
              <w:pStyle w:val="tableheadingorange"/>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bookmarkStart w:id="61" w:name="_Toc324405368"/>
            <w:bookmarkStart w:id="62" w:name="_Toc327938148"/>
            <w:bookmarkStart w:id="63" w:name="_Toc328114612"/>
            <w:bookmarkStart w:id="64" w:name="_Toc328556352"/>
            <w:r w:rsidRPr="00326887">
              <w:rPr>
                <w:rStyle w:val="Strong"/>
                <w:rFonts w:ascii="Arial" w:hAnsi="Arial" w:cs="Arial"/>
                <w:color w:val="auto"/>
              </w:rPr>
              <w:t>The potential business case for my geographic area</w:t>
            </w:r>
            <w:bookmarkEnd w:id="61"/>
            <w:bookmarkEnd w:id="62"/>
            <w:bookmarkEnd w:id="63"/>
            <w:bookmarkEnd w:id="64"/>
            <w:r w:rsidR="0001701E" w:rsidRPr="00326887">
              <w:rPr>
                <w:rStyle w:val="Strong"/>
                <w:rFonts w:ascii="Arial" w:hAnsi="Arial" w:cs="Arial"/>
                <w:color w:val="auto"/>
              </w:rPr>
              <w:t xml:space="preserve"> is:</w:t>
            </w:r>
          </w:p>
        </w:tc>
      </w:tr>
      <w:tr w:rsidR="00326887" w:rsidRPr="00326887" w14:paraId="273641B4"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47A715F" w14:textId="2AC5AA2F" w:rsidR="0002028F" w:rsidRPr="00326887" w:rsidRDefault="00040DBF" w:rsidP="0002028F">
            <w:pPr>
              <w:pStyle w:val="tabletext0"/>
              <w:jc w:val="center"/>
              <w:rPr>
                <w:rFonts w:ascii="Arial" w:hAnsi="Arial" w:cs="Arial"/>
                <w:b/>
                <w:i/>
                <w:color w:val="auto"/>
                <w:sz w:val="28"/>
                <w:szCs w:val="28"/>
              </w:rPr>
            </w:pPr>
            <w:r w:rsidRPr="00326887">
              <w:rPr>
                <w:rFonts w:ascii="Arial" w:hAnsi="Arial" w:cs="Arial"/>
                <w:b/>
                <w:i/>
                <w:color w:val="auto"/>
                <w:sz w:val="28"/>
                <w:szCs w:val="28"/>
              </w:rPr>
              <w:t>Step</w:t>
            </w:r>
            <w:r w:rsidR="007B0594" w:rsidRPr="00326887">
              <w:rPr>
                <w:rFonts w:ascii="Arial" w:hAnsi="Arial" w:cs="Arial"/>
                <w:b/>
                <w:i/>
                <w:color w:val="auto"/>
                <w:sz w:val="28"/>
                <w:szCs w:val="28"/>
              </w:rPr>
              <w:t xml:space="preserve"> </w:t>
            </w:r>
            <w:r w:rsidR="008D6682" w:rsidRPr="00326887">
              <w:rPr>
                <w:rFonts w:ascii="Arial" w:hAnsi="Arial" w:cs="Arial"/>
                <w:b/>
                <w:i/>
                <w:color w:val="auto"/>
                <w:sz w:val="28"/>
                <w:szCs w:val="28"/>
              </w:rPr>
              <w:t>1</w:t>
            </w:r>
          </w:p>
        </w:tc>
        <w:tc>
          <w:tcPr>
            <w:tcW w:w="7654" w:type="dxa"/>
            <w:shd w:val="clear" w:color="auto" w:fill="FFFFFF" w:themeFill="background1"/>
            <w:vAlign w:val="center"/>
          </w:tcPr>
          <w:p w14:paraId="05263E72" w14:textId="34D93838" w:rsidR="0002028F" w:rsidRPr="00326887" w:rsidRDefault="008D6682" w:rsidP="00375B54">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Number of people from CALD </w:t>
            </w:r>
            <w:r w:rsidR="00F03F42" w:rsidRPr="00326887">
              <w:rPr>
                <w:rFonts w:ascii="Arial" w:hAnsi="Arial" w:cs="Arial"/>
                <w:color w:val="auto"/>
              </w:rPr>
              <w:t xml:space="preserve">backgrounds </w:t>
            </w:r>
            <w:r w:rsidRPr="00326887">
              <w:rPr>
                <w:rFonts w:ascii="Arial" w:hAnsi="Arial" w:cs="Arial"/>
                <w:color w:val="auto"/>
              </w:rPr>
              <w:t>with disability likely to be eligible for NDIS funding living in</w:t>
            </w:r>
            <w:r w:rsidR="00375B54" w:rsidRPr="00326887">
              <w:rPr>
                <w:rFonts w:ascii="Arial" w:hAnsi="Arial" w:cs="Arial"/>
                <w:color w:val="auto"/>
              </w:rPr>
              <w:t>_______</w:t>
            </w:r>
            <w:r w:rsidR="00040DBF" w:rsidRPr="00326887">
              <w:rPr>
                <w:rFonts w:ascii="Arial" w:hAnsi="Arial" w:cs="Arial"/>
                <w:color w:val="auto"/>
              </w:rPr>
              <w:t xml:space="preserve">(geographic area): </w:t>
            </w:r>
          </w:p>
        </w:tc>
      </w:tr>
      <w:tr w:rsidR="00326887" w:rsidRPr="00326887" w14:paraId="1D5461E6" w14:textId="77777777" w:rsidTr="002613B9">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67836942" w14:textId="26296F66" w:rsidR="0002028F" w:rsidRPr="00326887" w:rsidRDefault="00040DBF" w:rsidP="0002028F">
            <w:pPr>
              <w:pStyle w:val="tabletext0"/>
              <w:jc w:val="center"/>
              <w:rPr>
                <w:rFonts w:ascii="Arial" w:hAnsi="Arial" w:cs="Arial"/>
                <w:b/>
                <w:i/>
                <w:color w:val="auto"/>
                <w:sz w:val="28"/>
                <w:szCs w:val="28"/>
              </w:rPr>
            </w:pPr>
            <w:r w:rsidRPr="00326887">
              <w:rPr>
                <w:rFonts w:ascii="Arial" w:hAnsi="Arial" w:cs="Arial"/>
                <w:b/>
                <w:i/>
                <w:color w:val="auto"/>
                <w:sz w:val="28"/>
                <w:szCs w:val="28"/>
              </w:rPr>
              <w:t xml:space="preserve">Step </w:t>
            </w:r>
            <w:r w:rsidR="008D6682" w:rsidRPr="00326887">
              <w:rPr>
                <w:rFonts w:ascii="Arial" w:hAnsi="Arial" w:cs="Arial"/>
                <w:b/>
                <w:i/>
                <w:color w:val="auto"/>
                <w:sz w:val="28"/>
                <w:szCs w:val="28"/>
              </w:rPr>
              <w:t>2</w:t>
            </w:r>
          </w:p>
        </w:tc>
        <w:tc>
          <w:tcPr>
            <w:tcW w:w="7654" w:type="dxa"/>
            <w:shd w:val="clear" w:color="auto" w:fill="FFFFFF" w:themeFill="background1"/>
            <w:vAlign w:val="center"/>
          </w:tcPr>
          <w:p w14:paraId="3620DFA3" w14:textId="77777777" w:rsidR="0001701E" w:rsidRPr="00326887" w:rsidRDefault="0001701E"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376A0522" w14:textId="77777777" w:rsidR="0002028F" w:rsidRPr="00326887" w:rsidRDefault="008D6682"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t xml:space="preserve">Multiply by average individually funded package for a NDIA participant: </w:t>
            </w:r>
          </w:p>
          <w:p w14:paraId="7953C25D" w14:textId="77777777" w:rsidR="0002028F" w:rsidRPr="00326887" w:rsidRDefault="00D5199C" w:rsidP="0002028F">
            <w:pPr>
              <w:pStyle w:val="tabletex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326887">
              <w:rPr>
                <w:rFonts w:ascii="Arial" w:hAnsi="Arial" w:cs="Arial"/>
                <w:color w:val="auto"/>
              </w:rPr>
              <w:lastRenderedPageBreak/>
              <w:t xml:space="preserve">X </w:t>
            </w:r>
            <w:r w:rsidR="008D6682" w:rsidRPr="00326887">
              <w:rPr>
                <w:rFonts w:ascii="Arial" w:hAnsi="Arial" w:cs="Arial"/>
                <w:color w:val="auto"/>
              </w:rPr>
              <w:t xml:space="preserve">$34, 907 </w:t>
            </w:r>
          </w:p>
        </w:tc>
      </w:tr>
      <w:tr w:rsidR="00326887" w:rsidRPr="00326887" w14:paraId="3675159A" w14:textId="77777777" w:rsidTr="0026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493C6EA0" w14:textId="7C1EA509" w:rsidR="0002028F" w:rsidRPr="00326887" w:rsidRDefault="00040DBF" w:rsidP="0002028F">
            <w:pPr>
              <w:pStyle w:val="tabletext0"/>
              <w:jc w:val="center"/>
              <w:rPr>
                <w:rFonts w:ascii="Arial" w:hAnsi="Arial" w:cs="Arial"/>
                <w:b/>
                <w:i/>
                <w:color w:val="auto"/>
                <w:sz w:val="28"/>
                <w:szCs w:val="28"/>
              </w:rPr>
            </w:pPr>
            <w:r w:rsidRPr="00326887">
              <w:rPr>
                <w:rFonts w:ascii="Arial" w:hAnsi="Arial" w:cs="Arial"/>
                <w:b/>
                <w:i/>
                <w:color w:val="auto"/>
                <w:sz w:val="28"/>
                <w:szCs w:val="28"/>
              </w:rPr>
              <w:lastRenderedPageBreak/>
              <w:t>Step</w:t>
            </w:r>
            <w:r w:rsidR="007B0594" w:rsidRPr="00326887">
              <w:rPr>
                <w:rFonts w:ascii="Arial" w:hAnsi="Arial" w:cs="Arial"/>
                <w:b/>
                <w:i/>
                <w:color w:val="auto"/>
                <w:sz w:val="28"/>
                <w:szCs w:val="28"/>
              </w:rPr>
              <w:t xml:space="preserve"> </w:t>
            </w:r>
            <w:r w:rsidR="008D6682" w:rsidRPr="00326887">
              <w:rPr>
                <w:rFonts w:ascii="Arial" w:hAnsi="Arial" w:cs="Arial"/>
                <w:b/>
                <w:i/>
                <w:color w:val="auto"/>
                <w:sz w:val="28"/>
                <w:szCs w:val="28"/>
              </w:rPr>
              <w:t>3</w:t>
            </w:r>
          </w:p>
        </w:tc>
        <w:tc>
          <w:tcPr>
            <w:tcW w:w="7654" w:type="dxa"/>
            <w:shd w:val="clear" w:color="auto" w:fill="FFFFFF" w:themeFill="background1"/>
            <w:vAlign w:val="center"/>
          </w:tcPr>
          <w:p w14:paraId="2E6CC133" w14:textId="02525452" w:rsidR="0002028F" w:rsidRPr="00326887" w:rsidRDefault="008D6682" w:rsidP="0002028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Equals the potential total business derived from providing services to people from CALD </w:t>
            </w:r>
            <w:r w:rsidR="00F03F42" w:rsidRPr="00326887">
              <w:rPr>
                <w:rFonts w:ascii="Arial" w:hAnsi="Arial" w:cs="Arial"/>
                <w:color w:val="auto"/>
              </w:rPr>
              <w:t xml:space="preserve">backgrounds </w:t>
            </w:r>
            <w:r w:rsidRPr="00326887">
              <w:rPr>
                <w:rFonts w:ascii="Arial" w:hAnsi="Arial" w:cs="Arial"/>
                <w:color w:val="auto"/>
              </w:rPr>
              <w:t xml:space="preserve">with disability eligible for the NDIS in </w:t>
            </w:r>
            <w:r w:rsidR="00375B54" w:rsidRPr="00326887">
              <w:rPr>
                <w:rFonts w:ascii="Arial" w:hAnsi="Arial" w:cs="Arial"/>
                <w:color w:val="auto"/>
              </w:rPr>
              <w:t xml:space="preserve">________ </w:t>
            </w:r>
            <w:r w:rsidR="00040DBF" w:rsidRPr="00326887">
              <w:rPr>
                <w:rFonts w:ascii="Arial" w:hAnsi="Arial" w:cs="Arial"/>
                <w:color w:val="auto"/>
              </w:rPr>
              <w:t>(geographic area)</w:t>
            </w:r>
            <w:r w:rsidRPr="00326887">
              <w:rPr>
                <w:rFonts w:ascii="Arial" w:hAnsi="Arial" w:cs="Arial"/>
                <w:color w:val="auto"/>
              </w:rPr>
              <w:t>:</w:t>
            </w:r>
          </w:p>
          <w:p w14:paraId="1D3C8989" w14:textId="26303BBF" w:rsidR="0002028F" w:rsidRPr="00326887" w:rsidRDefault="00D5199C" w:rsidP="0001701E">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26887">
              <w:rPr>
                <w:rFonts w:ascii="Arial" w:hAnsi="Arial" w:cs="Arial"/>
                <w:color w:val="auto"/>
              </w:rPr>
              <w:t xml:space="preserve">= </w:t>
            </w:r>
            <w:r w:rsidR="008D6682" w:rsidRPr="00326887">
              <w:rPr>
                <w:rFonts w:ascii="Arial" w:hAnsi="Arial" w:cs="Arial"/>
                <w:color w:val="auto"/>
              </w:rPr>
              <w:t xml:space="preserve">$ </w:t>
            </w:r>
          </w:p>
        </w:tc>
      </w:tr>
    </w:tbl>
    <w:p w14:paraId="44CA7DB3" w14:textId="77777777" w:rsidR="0002028F" w:rsidRPr="00326887" w:rsidRDefault="0002028F" w:rsidP="0002028F">
      <w:pPr>
        <w:pStyle w:val="BodyText1"/>
        <w:ind w:left="0"/>
        <w:rPr>
          <w:rFonts w:ascii="Arial" w:hAnsi="Arial" w:cs="Arial"/>
        </w:rPr>
      </w:pPr>
    </w:p>
    <w:p w14:paraId="2745242E" w14:textId="77777777" w:rsidR="0002028F" w:rsidRPr="00326887" w:rsidRDefault="008D6682" w:rsidP="0011318F">
      <w:pPr>
        <w:pStyle w:val="Heading31"/>
        <w:rPr>
          <w:rFonts w:ascii="Arial" w:hAnsi="Arial" w:cs="Arial"/>
          <w:color w:val="auto"/>
        </w:rPr>
      </w:pPr>
      <w:bookmarkStart w:id="65" w:name="_Toc328556353"/>
      <w:r w:rsidRPr="00326887">
        <w:rPr>
          <w:rFonts w:ascii="Arial" w:hAnsi="Arial" w:cs="Arial"/>
          <w:color w:val="auto"/>
        </w:rPr>
        <w:t>Non-monetary benefits</w:t>
      </w:r>
      <w:bookmarkEnd w:id="65"/>
    </w:p>
    <w:p w14:paraId="2289BE9F" w14:textId="693867DB" w:rsidR="0002028F" w:rsidRPr="00326887" w:rsidRDefault="008D6682" w:rsidP="00E531F4">
      <w:pPr>
        <w:pStyle w:val="BodyText1"/>
        <w:ind w:left="0"/>
        <w:rPr>
          <w:rFonts w:ascii="Arial" w:hAnsi="Arial" w:cs="Arial"/>
        </w:rPr>
      </w:pPr>
      <w:r w:rsidRPr="00326887">
        <w:rPr>
          <w:rFonts w:ascii="Arial" w:hAnsi="Arial" w:cs="Arial"/>
        </w:rPr>
        <w:t xml:space="preserve">There are also a range of </w:t>
      </w:r>
      <w:r w:rsidR="00157F2A" w:rsidRPr="00326887">
        <w:rPr>
          <w:rFonts w:ascii="Arial" w:hAnsi="Arial" w:cs="Arial"/>
        </w:rPr>
        <w:t>non-monetary</w:t>
      </w:r>
      <w:r w:rsidRPr="00326887">
        <w:rPr>
          <w:rFonts w:ascii="Arial" w:hAnsi="Arial" w:cs="Arial"/>
        </w:rPr>
        <w:t xml:space="preserve"> benefits for the organisation and the community if an organisation wants to support more people from CALD background</w:t>
      </w:r>
      <w:r w:rsidR="00F03F42" w:rsidRPr="00326887">
        <w:rPr>
          <w:rFonts w:ascii="Arial" w:hAnsi="Arial" w:cs="Arial"/>
        </w:rPr>
        <w:t>s</w:t>
      </w:r>
      <w:r w:rsidRPr="00326887">
        <w:rPr>
          <w:rFonts w:ascii="Arial" w:hAnsi="Arial" w:cs="Arial"/>
        </w:rPr>
        <w:t xml:space="preserve"> with disability, including:</w:t>
      </w:r>
    </w:p>
    <w:p w14:paraId="19629F4C" w14:textId="77777777" w:rsidR="0002028F" w:rsidRPr="00326887" w:rsidRDefault="008D6682" w:rsidP="00E531F4">
      <w:pPr>
        <w:pStyle w:val="IndentedBullet"/>
        <w:rPr>
          <w:rFonts w:ascii="Arial" w:hAnsi="Arial" w:cs="Arial"/>
        </w:rPr>
      </w:pPr>
      <w:r w:rsidRPr="00326887">
        <w:rPr>
          <w:rFonts w:ascii="Arial" w:hAnsi="Arial" w:cs="Arial"/>
        </w:rPr>
        <w:t>Meeting organisational social justice and social responsibility agenda</w:t>
      </w:r>
    </w:p>
    <w:p w14:paraId="7785EFA9" w14:textId="6F125848" w:rsidR="0002028F" w:rsidRPr="00326887" w:rsidRDefault="008D6682" w:rsidP="00E531F4">
      <w:pPr>
        <w:pStyle w:val="IndentedBullet"/>
        <w:rPr>
          <w:rFonts w:ascii="Arial" w:hAnsi="Arial" w:cs="Arial"/>
        </w:rPr>
      </w:pPr>
      <w:r w:rsidRPr="00326887">
        <w:rPr>
          <w:rFonts w:ascii="Arial" w:hAnsi="Arial" w:cs="Arial"/>
        </w:rPr>
        <w:t>Contributing to all people with disability</w:t>
      </w:r>
      <w:r w:rsidR="00F03F42" w:rsidRPr="00326887">
        <w:rPr>
          <w:rFonts w:ascii="Arial" w:hAnsi="Arial" w:cs="Arial"/>
        </w:rPr>
        <w:t>’s</w:t>
      </w:r>
      <w:r w:rsidRPr="00326887">
        <w:rPr>
          <w:rFonts w:ascii="Arial" w:hAnsi="Arial" w:cs="Arial"/>
        </w:rPr>
        <w:t xml:space="preserve"> attainment </w:t>
      </w:r>
      <w:r w:rsidR="00F03F42" w:rsidRPr="00326887">
        <w:rPr>
          <w:rFonts w:ascii="Arial" w:hAnsi="Arial" w:cs="Arial"/>
        </w:rPr>
        <w:t xml:space="preserve">of </w:t>
      </w:r>
      <w:r w:rsidRPr="00326887">
        <w:rPr>
          <w:rFonts w:ascii="Arial" w:hAnsi="Arial" w:cs="Arial"/>
        </w:rPr>
        <w:t>their human rights and supporting people to exercise more choice and control in the context of a person-centred, individually funded disability sector</w:t>
      </w:r>
    </w:p>
    <w:p w14:paraId="68482A6B" w14:textId="72141715" w:rsidR="0002028F" w:rsidRPr="00326887" w:rsidRDefault="008D6682" w:rsidP="00E531F4">
      <w:pPr>
        <w:pStyle w:val="IndentedBullet"/>
        <w:rPr>
          <w:rFonts w:ascii="Arial" w:hAnsi="Arial" w:cs="Arial"/>
        </w:rPr>
      </w:pPr>
      <w:r w:rsidRPr="00326887">
        <w:rPr>
          <w:rFonts w:ascii="Arial" w:hAnsi="Arial" w:cs="Arial"/>
        </w:rPr>
        <w:t>Meeting standards and complying with legislation (</w:t>
      </w:r>
      <w:proofErr w:type="spellStart"/>
      <w:r w:rsidRPr="00326887">
        <w:rPr>
          <w:rFonts w:ascii="Arial" w:hAnsi="Arial" w:cs="Arial"/>
        </w:rPr>
        <w:t>i.e</w:t>
      </w:r>
      <w:proofErr w:type="spellEnd"/>
      <w:r w:rsidRPr="00326887">
        <w:rPr>
          <w:rFonts w:ascii="Arial" w:hAnsi="Arial" w:cs="Arial"/>
        </w:rPr>
        <w:t xml:space="preserve"> </w:t>
      </w:r>
      <w:r w:rsidR="00F03F42" w:rsidRPr="00326887">
        <w:rPr>
          <w:rFonts w:ascii="Arial" w:hAnsi="Arial" w:cs="Arial"/>
        </w:rPr>
        <w:t xml:space="preserve">National </w:t>
      </w:r>
      <w:r w:rsidRPr="00326887">
        <w:rPr>
          <w:rFonts w:ascii="Arial" w:hAnsi="Arial" w:cs="Arial"/>
        </w:rPr>
        <w:t>Disability Service Standards and the NSW Disability Inclusion Act)</w:t>
      </w:r>
      <w:r w:rsidR="002613B9" w:rsidRPr="00326887">
        <w:rPr>
          <w:rFonts w:ascii="Arial" w:hAnsi="Arial" w:cs="Arial"/>
        </w:rPr>
        <w:br/>
      </w:r>
    </w:p>
    <w:p w14:paraId="339026CF" w14:textId="4AE38A3D" w:rsidR="0002028F" w:rsidRPr="00326887" w:rsidRDefault="008D6682" w:rsidP="00E531F4">
      <w:pPr>
        <w:pStyle w:val="IndentedBullet"/>
        <w:numPr>
          <w:ilvl w:val="0"/>
          <w:numId w:val="0"/>
        </w:numPr>
        <w:rPr>
          <w:rFonts w:ascii="Arial" w:hAnsi="Arial" w:cs="Arial"/>
        </w:rPr>
      </w:pPr>
      <w:r w:rsidRPr="00326887">
        <w:rPr>
          <w:rFonts w:ascii="Arial" w:hAnsi="Arial" w:cs="Arial"/>
        </w:rPr>
        <w:t>Increasing</w:t>
      </w:r>
      <w:r w:rsidR="00040DBF" w:rsidRPr="00326887">
        <w:rPr>
          <w:rFonts w:ascii="Arial" w:hAnsi="Arial" w:cs="Arial"/>
        </w:rPr>
        <w:t xml:space="preserve"> and supporting the diversity of the organisation</w:t>
      </w:r>
      <w:r w:rsidRPr="00326887">
        <w:rPr>
          <w:rFonts w:ascii="Arial" w:hAnsi="Arial" w:cs="Arial"/>
        </w:rPr>
        <w:t xml:space="preserve"> lead</w:t>
      </w:r>
      <w:r w:rsidR="00040DBF" w:rsidRPr="00326887">
        <w:rPr>
          <w:rFonts w:ascii="Arial" w:hAnsi="Arial" w:cs="Arial"/>
        </w:rPr>
        <w:t>s</w:t>
      </w:r>
      <w:r w:rsidRPr="00326887">
        <w:rPr>
          <w:rFonts w:ascii="Arial" w:hAnsi="Arial" w:cs="Arial"/>
        </w:rPr>
        <w:t xml:space="preserve"> to</w:t>
      </w:r>
      <w:r w:rsidR="00157F2A" w:rsidRPr="00326887">
        <w:rPr>
          <w:rFonts w:ascii="Arial" w:hAnsi="Arial" w:cs="Arial"/>
        </w:rPr>
        <w:t>:</w:t>
      </w:r>
      <w:r w:rsidRPr="00326887">
        <w:rPr>
          <w:rFonts w:ascii="Arial" w:hAnsi="Arial" w:cs="Arial"/>
        </w:rPr>
        <w:t xml:space="preserve"> </w:t>
      </w:r>
    </w:p>
    <w:p w14:paraId="3C2DA82B" w14:textId="139BC865" w:rsidR="0002028F" w:rsidRPr="00326887" w:rsidRDefault="00E531F4" w:rsidP="00E531F4">
      <w:pPr>
        <w:pStyle w:val="IndentedBullet"/>
        <w:rPr>
          <w:rFonts w:ascii="Arial" w:hAnsi="Arial" w:cs="Arial"/>
        </w:rPr>
      </w:pPr>
      <w:r w:rsidRPr="00326887">
        <w:rPr>
          <w:rFonts w:ascii="Arial" w:hAnsi="Arial" w:cs="Arial"/>
        </w:rPr>
        <w:t>Greater</w:t>
      </w:r>
      <w:r w:rsidR="008D6682" w:rsidRPr="00326887">
        <w:rPr>
          <w:rFonts w:ascii="Arial" w:hAnsi="Arial" w:cs="Arial"/>
        </w:rPr>
        <w:t xml:space="preserve"> </w:t>
      </w:r>
      <w:r w:rsidR="00157F2A" w:rsidRPr="00326887">
        <w:rPr>
          <w:rFonts w:ascii="Arial" w:hAnsi="Arial" w:cs="Arial"/>
        </w:rPr>
        <w:t>exposure</w:t>
      </w:r>
      <w:r w:rsidR="008D6682" w:rsidRPr="00326887">
        <w:rPr>
          <w:rFonts w:ascii="Arial" w:hAnsi="Arial" w:cs="Arial"/>
        </w:rPr>
        <w:t xml:space="preserve"> and respect of difference (everyone benefits)</w:t>
      </w:r>
      <w:r w:rsidR="00157F2A" w:rsidRPr="00326887">
        <w:rPr>
          <w:rFonts w:ascii="Arial" w:hAnsi="Arial" w:cs="Arial"/>
        </w:rPr>
        <w:t>,</w:t>
      </w:r>
    </w:p>
    <w:p w14:paraId="3E9952B6" w14:textId="37283B11" w:rsidR="0002028F" w:rsidRPr="00326887" w:rsidRDefault="00E531F4" w:rsidP="00E531F4">
      <w:pPr>
        <w:pStyle w:val="IndentedBullet"/>
        <w:rPr>
          <w:rFonts w:ascii="Arial" w:hAnsi="Arial" w:cs="Arial"/>
        </w:rPr>
      </w:pPr>
      <w:r w:rsidRPr="00326887">
        <w:rPr>
          <w:rFonts w:ascii="Arial" w:hAnsi="Arial" w:cs="Arial"/>
        </w:rPr>
        <w:t>Attracting</w:t>
      </w:r>
      <w:r w:rsidR="008D6682" w:rsidRPr="00326887">
        <w:rPr>
          <w:rFonts w:ascii="Arial" w:hAnsi="Arial" w:cs="Arial"/>
        </w:rPr>
        <w:t xml:space="preserve"> more diverse staff, potentially addressing current difficulties in </w:t>
      </w:r>
      <w:r w:rsidR="00F03F42" w:rsidRPr="00326887">
        <w:rPr>
          <w:rFonts w:ascii="Arial" w:hAnsi="Arial" w:cs="Arial"/>
        </w:rPr>
        <w:t xml:space="preserve">increasing the </w:t>
      </w:r>
      <w:r w:rsidR="008D6682" w:rsidRPr="00326887">
        <w:rPr>
          <w:rFonts w:ascii="Arial" w:hAnsi="Arial" w:cs="Arial"/>
        </w:rPr>
        <w:t>workforce</w:t>
      </w:r>
      <w:r w:rsidR="00157F2A" w:rsidRPr="00326887">
        <w:rPr>
          <w:rFonts w:ascii="Arial" w:hAnsi="Arial" w:cs="Arial"/>
        </w:rPr>
        <w:t>,</w:t>
      </w:r>
    </w:p>
    <w:p w14:paraId="1B06E8D6" w14:textId="40EBC0BF" w:rsidR="0002028F" w:rsidRPr="00326887" w:rsidRDefault="00E531F4" w:rsidP="00E531F4">
      <w:pPr>
        <w:pStyle w:val="IndentedBullet"/>
        <w:rPr>
          <w:rFonts w:ascii="Arial" w:hAnsi="Arial" w:cs="Arial"/>
        </w:rPr>
      </w:pPr>
      <w:r w:rsidRPr="00326887">
        <w:rPr>
          <w:rFonts w:ascii="Arial" w:hAnsi="Arial" w:cs="Arial"/>
        </w:rPr>
        <w:t>More</w:t>
      </w:r>
      <w:r w:rsidR="008D6682" w:rsidRPr="00326887">
        <w:rPr>
          <w:rFonts w:ascii="Arial" w:hAnsi="Arial" w:cs="Arial"/>
        </w:rPr>
        <w:t xml:space="preserve"> divergent (outside the box) thinking leading to greater adaptability</w:t>
      </w:r>
      <w:r w:rsidR="00157F2A" w:rsidRPr="00326887">
        <w:rPr>
          <w:rFonts w:ascii="Arial" w:hAnsi="Arial" w:cs="Arial"/>
        </w:rPr>
        <w:t>.</w:t>
      </w:r>
      <w:r w:rsidR="008D6682" w:rsidRPr="00326887">
        <w:rPr>
          <w:rFonts w:ascii="Arial" w:hAnsi="Arial" w:cs="Arial"/>
        </w:rPr>
        <w:t xml:space="preserve"> </w:t>
      </w:r>
    </w:p>
    <w:p w14:paraId="50F82CEA" w14:textId="77777777" w:rsidR="00110EA6" w:rsidRPr="00326887" w:rsidRDefault="00110EA6" w:rsidP="00C24B1A">
      <w:pPr>
        <w:ind w:left="0"/>
        <w:rPr>
          <w:rFonts w:ascii="Arial" w:hAnsi="Arial" w:cs="Arial"/>
          <w:szCs w:val="24"/>
        </w:rPr>
      </w:pPr>
    </w:p>
    <w:p w14:paraId="696E95F5" w14:textId="77777777" w:rsidR="008B6472" w:rsidRPr="00326887" w:rsidRDefault="008B6472" w:rsidP="008B6472">
      <w:pPr>
        <w:pStyle w:val="BodyText1"/>
        <w:ind w:left="0"/>
        <w:rPr>
          <w:rFonts w:ascii="Arial" w:hAnsi="Arial" w:cs="Arial"/>
          <w:b/>
          <w:sz w:val="32"/>
          <w:szCs w:val="32"/>
        </w:rPr>
      </w:pPr>
      <w:r w:rsidRPr="00326887">
        <w:rPr>
          <w:rFonts w:ascii="Arial" w:hAnsi="Arial" w:cs="Arial"/>
          <w:b/>
          <w:sz w:val="32"/>
          <w:szCs w:val="32"/>
        </w:rPr>
        <w:t>Workbook Exercise:</w:t>
      </w:r>
    </w:p>
    <w:p w14:paraId="06414F44" w14:textId="527BD64B" w:rsidR="0002028F" w:rsidRPr="00326887" w:rsidRDefault="008D6682" w:rsidP="008B6472">
      <w:pPr>
        <w:pStyle w:val="BodyText1"/>
        <w:ind w:left="0"/>
        <w:rPr>
          <w:rFonts w:ascii="Arial" w:hAnsi="Arial" w:cs="Arial"/>
        </w:rPr>
      </w:pPr>
      <w:r w:rsidRPr="00326887">
        <w:rPr>
          <w:rFonts w:ascii="Arial" w:hAnsi="Arial" w:cs="Arial"/>
        </w:rPr>
        <w:t xml:space="preserve">What </w:t>
      </w:r>
      <w:r w:rsidR="00110EA6" w:rsidRPr="00326887">
        <w:rPr>
          <w:rFonts w:ascii="Arial" w:hAnsi="Arial" w:cs="Arial"/>
        </w:rPr>
        <w:t xml:space="preserve">other, non- monetary </w:t>
      </w:r>
      <w:r w:rsidRPr="00326887">
        <w:rPr>
          <w:rFonts w:ascii="Arial" w:hAnsi="Arial" w:cs="Arial"/>
        </w:rPr>
        <w:t xml:space="preserve">reasons do you think matter to your </w:t>
      </w:r>
      <w:r w:rsidR="00403A68" w:rsidRPr="00326887">
        <w:rPr>
          <w:rFonts w:ascii="Arial" w:hAnsi="Arial" w:cs="Arial"/>
        </w:rPr>
        <w:t>organisation</w:t>
      </w:r>
      <w:r w:rsidRPr="00326887">
        <w:rPr>
          <w:rFonts w:ascii="Arial" w:hAnsi="Arial" w:cs="Arial"/>
        </w:rPr>
        <w:t xml:space="preserve"> in relation to supporting more people from CALD background</w:t>
      </w:r>
      <w:r w:rsidR="00F03F42" w:rsidRPr="00326887">
        <w:rPr>
          <w:rFonts w:ascii="Arial" w:hAnsi="Arial" w:cs="Arial"/>
        </w:rPr>
        <w:t>s</w:t>
      </w:r>
      <w:r w:rsidRPr="00326887">
        <w:rPr>
          <w:rFonts w:ascii="Arial" w:hAnsi="Arial" w:cs="Arial"/>
        </w:rPr>
        <w:t xml:space="preserve"> with disability?</w:t>
      </w:r>
    </w:p>
    <w:p w14:paraId="128A8666" w14:textId="77777777" w:rsidR="0002028F" w:rsidRPr="00326887" w:rsidRDefault="0002028F" w:rsidP="0002028F">
      <w:pPr>
        <w:rPr>
          <w:rFonts w:ascii="Arial" w:hAnsi="Arial" w:cs="Arial"/>
          <w:szCs w:val="24"/>
        </w:rPr>
      </w:pPr>
    </w:p>
    <w:p w14:paraId="598E3A44" w14:textId="77777777" w:rsidR="0002028F" w:rsidRPr="00326887" w:rsidRDefault="008D6682" w:rsidP="00865198">
      <w:pPr>
        <w:pStyle w:val="Heading1"/>
        <w:rPr>
          <w:rFonts w:ascii="Arial" w:hAnsi="Arial" w:cs="Arial"/>
          <w:color w:val="auto"/>
        </w:rPr>
      </w:pPr>
      <w:bookmarkStart w:id="66" w:name="_Toc323797804"/>
      <w:bookmarkStart w:id="67" w:name="_Toc328556354"/>
      <w:r w:rsidRPr="00326887">
        <w:rPr>
          <w:rFonts w:ascii="Arial" w:hAnsi="Arial" w:cs="Arial"/>
          <w:color w:val="auto"/>
        </w:rPr>
        <w:lastRenderedPageBreak/>
        <w:t>Conclusion</w:t>
      </w:r>
      <w:bookmarkEnd w:id="66"/>
      <w:bookmarkEnd w:id="67"/>
    </w:p>
    <w:p w14:paraId="405E3173" w14:textId="7A4C8083" w:rsidR="0002028F" w:rsidRPr="00326887" w:rsidRDefault="008D6682" w:rsidP="006A713E">
      <w:pPr>
        <w:pStyle w:val="BodyText1"/>
        <w:ind w:left="0"/>
        <w:rPr>
          <w:rFonts w:ascii="Arial" w:hAnsi="Arial" w:cs="Arial"/>
        </w:rPr>
      </w:pPr>
      <w:r w:rsidRPr="00326887">
        <w:rPr>
          <w:rFonts w:ascii="Arial" w:hAnsi="Arial" w:cs="Arial"/>
        </w:rPr>
        <w:t>This workbook aimed to assist you in learning about how to identify the number of people from CALD</w:t>
      </w:r>
      <w:r w:rsidR="00110EA6" w:rsidRPr="00326887">
        <w:rPr>
          <w:rFonts w:ascii="Arial" w:hAnsi="Arial" w:cs="Arial"/>
        </w:rPr>
        <w:t xml:space="preserve"> backgrounds with disability</w:t>
      </w:r>
      <w:r w:rsidRPr="00326887">
        <w:rPr>
          <w:rFonts w:ascii="Arial" w:hAnsi="Arial" w:cs="Arial"/>
        </w:rPr>
        <w:t xml:space="preserve"> in a specific geographic area to assist you </w:t>
      </w:r>
      <w:r w:rsidR="00040DBF" w:rsidRPr="00326887">
        <w:rPr>
          <w:rFonts w:ascii="Arial" w:hAnsi="Arial" w:cs="Arial"/>
        </w:rPr>
        <w:t xml:space="preserve">to make </w:t>
      </w:r>
      <w:r w:rsidRPr="00326887">
        <w:rPr>
          <w:rFonts w:ascii="Arial" w:hAnsi="Arial" w:cs="Arial"/>
        </w:rPr>
        <w:t xml:space="preserve">the business case </w:t>
      </w:r>
      <w:r w:rsidR="00040DBF" w:rsidRPr="00326887">
        <w:rPr>
          <w:rFonts w:ascii="Arial" w:hAnsi="Arial" w:cs="Arial"/>
        </w:rPr>
        <w:t xml:space="preserve">for your organisation to </w:t>
      </w:r>
      <w:r w:rsidRPr="00326887">
        <w:rPr>
          <w:rFonts w:ascii="Arial" w:hAnsi="Arial" w:cs="Arial"/>
        </w:rPr>
        <w:t>provid</w:t>
      </w:r>
      <w:r w:rsidR="00040DBF" w:rsidRPr="00326887">
        <w:rPr>
          <w:rFonts w:ascii="Arial" w:hAnsi="Arial" w:cs="Arial"/>
        </w:rPr>
        <w:t>e</w:t>
      </w:r>
      <w:r w:rsidRPr="00326887">
        <w:rPr>
          <w:rFonts w:ascii="Arial" w:hAnsi="Arial" w:cs="Arial"/>
        </w:rPr>
        <w:t xml:space="preserve"> services to people from CALD </w:t>
      </w:r>
      <w:r w:rsidR="00B37B90" w:rsidRPr="00326887">
        <w:rPr>
          <w:rFonts w:ascii="Arial" w:hAnsi="Arial" w:cs="Arial"/>
        </w:rPr>
        <w:t xml:space="preserve">backgrounds </w:t>
      </w:r>
      <w:r w:rsidRPr="00326887">
        <w:rPr>
          <w:rFonts w:ascii="Arial" w:hAnsi="Arial" w:cs="Arial"/>
        </w:rPr>
        <w:t>with disability.</w:t>
      </w:r>
    </w:p>
    <w:p w14:paraId="789BCE15" w14:textId="77777777" w:rsidR="0002028F" w:rsidRPr="00326887" w:rsidRDefault="0002028F" w:rsidP="00D5199C">
      <w:pPr>
        <w:pStyle w:val="BodyText1"/>
        <w:ind w:left="0"/>
        <w:rPr>
          <w:rFonts w:ascii="Arial" w:hAnsi="Arial" w:cs="Arial"/>
        </w:rPr>
      </w:pPr>
    </w:p>
    <w:p w14:paraId="78635E4E" w14:textId="77777777" w:rsidR="008B6472" w:rsidRPr="00326887" w:rsidRDefault="008B6472" w:rsidP="008B6472">
      <w:pPr>
        <w:pStyle w:val="BodyText1"/>
        <w:ind w:left="0"/>
        <w:rPr>
          <w:rStyle w:val="Strong"/>
          <w:rFonts w:ascii="Arial" w:hAnsi="Arial" w:cs="Arial"/>
          <w:sz w:val="32"/>
          <w:szCs w:val="32"/>
        </w:rPr>
      </w:pPr>
      <w:r w:rsidRPr="00326887">
        <w:rPr>
          <w:rStyle w:val="Strong"/>
          <w:rFonts w:ascii="Arial" w:hAnsi="Arial" w:cs="Arial"/>
          <w:sz w:val="32"/>
          <w:szCs w:val="32"/>
        </w:rPr>
        <w:t>Reflection:</w:t>
      </w:r>
    </w:p>
    <w:p w14:paraId="20D1E1B1" w14:textId="2E96C791" w:rsidR="0002028F" w:rsidRPr="00326887" w:rsidRDefault="008D6682" w:rsidP="00326887">
      <w:pPr>
        <w:pStyle w:val="BodyText1"/>
        <w:ind w:left="0"/>
        <w:rPr>
          <w:rFonts w:ascii="Arial" w:hAnsi="Arial" w:cs="Arial"/>
        </w:rPr>
      </w:pPr>
      <w:r w:rsidRPr="00326887">
        <w:rPr>
          <w:rStyle w:val="Strong"/>
          <w:rFonts w:ascii="Arial" w:hAnsi="Arial" w:cs="Arial"/>
          <w:b w:val="0"/>
        </w:rPr>
        <w:t xml:space="preserve">What are some of the take away messages from this workbook?  </w:t>
      </w:r>
      <w:proofErr w:type="gramStart"/>
      <w:r w:rsidRPr="00326887">
        <w:rPr>
          <w:rStyle w:val="Strong"/>
          <w:rFonts w:ascii="Arial" w:hAnsi="Arial" w:cs="Arial"/>
          <w:b w:val="0"/>
        </w:rPr>
        <w:t>Are</w:t>
      </w:r>
      <w:r w:rsidR="006D002E" w:rsidRPr="00326887">
        <w:rPr>
          <w:rStyle w:val="Strong"/>
          <w:rFonts w:ascii="Arial" w:hAnsi="Arial" w:cs="Arial"/>
          <w:b w:val="0"/>
        </w:rPr>
        <w:t xml:space="preserve"> </w:t>
      </w:r>
      <w:r w:rsidR="00157F2A" w:rsidRPr="00326887">
        <w:rPr>
          <w:rStyle w:val="Strong"/>
          <w:rFonts w:ascii="Arial" w:hAnsi="Arial" w:cs="Arial"/>
          <w:b w:val="0"/>
        </w:rPr>
        <w:t xml:space="preserve"> </w:t>
      </w:r>
      <w:r w:rsidRPr="00326887">
        <w:rPr>
          <w:rStyle w:val="Strong"/>
          <w:rFonts w:ascii="Arial" w:hAnsi="Arial" w:cs="Arial"/>
          <w:b w:val="0"/>
        </w:rPr>
        <w:t>there</w:t>
      </w:r>
      <w:proofErr w:type="gramEnd"/>
      <w:r w:rsidRPr="00326887">
        <w:rPr>
          <w:rStyle w:val="Strong"/>
          <w:rFonts w:ascii="Arial" w:hAnsi="Arial" w:cs="Arial"/>
          <w:b w:val="0"/>
        </w:rPr>
        <w:t xml:space="preserve"> things you disagree with?  Was there something that surprised you?</w:t>
      </w:r>
    </w:p>
    <w:sectPr w:rsidR="0002028F" w:rsidRPr="00326887" w:rsidSect="005D36A6">
      <w:headerReference w:type="even" r:id="rId19"/>
      <w:headerReference w:type="default" r:id="rId20"/>
      <w:footerReference w:type="default" r:id="rId21"/>
      <w:headerReference w:type="first" r:id="rId22"/>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066A" w14:textId="77777777" w:rsidR="00375B54" w:rsidRDefault="00375B54" w:rsidP="0002028F">
      <w:r>
        <w:separator/>
      </w:r>
    </w:p>
  </w:endnote>
  <w:endnote w:type="continuationSeparator" w:id="0">
    <w:p w14:paraId="4F44E8C4" w14:textId="77777777" w:rsidR="00375B54" w:rsidRDefault="00375B54" w:rsidP="000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22A2" w14:textId="77777777" w:rsidR="00375B54" w:rsidRDefault="00375B54" w:rsidP="000202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DF076F1" w14:textId="77777777" w:rsidR="00375B54" w:rsidRPr="008222CD" w:rsidRDefault="00375B54" w:rsidP="0002028F">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D0FF071" w14:textId="77777777" w:rsidR="00375B54" w:rsidRDefault="00375B54" w:rsidP="00020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3EEB" w14:textId="77777777" w:rsidR="00375B54" w:rsidRDefault="00375B54" w:rsidP="0002028F">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B40D" w14:textId="7468323F" w:rsidR="00375B54" w:rsidRPr="007876BF" w:rsidRDefault="00375B54" w:rsidP="0002028F">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8EE1F" w14:textId="77777777" w:rsidR="00375B54" w:rsidRDefault="00375B54" w:rsidP="0002028F">
      <w:r>
        <w:separator/>
      </w:r>
    </w:p>
  </w:footnote>
  <w:footnote w:type="continuationSeparator" w:id="0">
    <w:p w14:paraId="0AC05484" w14:textId="77777777" w:rsidR="00375B54" w:rsidRDefault="00375B54" w:rsidP="0002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DB72" w14:textId="09189ACF" w:rsidR="00375B54" w:rsidRDefault="00375B54" w:rsidP="000202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8A631" w14:textId="77777777" w:rsidR="00375B54" w:rsidRDefault="00375B54" w:rsidP="0002028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1A2D" w14:textId="5892AE15" w:rsidR="00375B54" w:rsidRDefault="00375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759F" w14:textId="2C587524" w:rsidR="00375B54" w:rsidRDefault="00375B54" w:rsidP="000202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9AD">
      <w:rPr>
        <w:rStyle w:val="PageNumber"/>
        <w:noProof/>
      </w:rPr>
      <w:t>2</w:t>
    </w:r>
    <w:r>
      <w:rPr>
        <w:rStyle w:val="PageNumber"/>
      </w:rPr>
      <w:fldChar w:fldCharType="end"/>
    </w:r>
  </w:p>
  <w:p w14:paraId="1BE92BAE" w14:textId="5C5C9F82" w:rsidR="00375B54" w:rsidRPr="007876BF" w:rsidRDefault="00375B54" w:rsidP="005D36A6">
    <w:pPr>
      <w:pStyle w:val="Header"/>
      <w:ind w:left="0" w:right="360" w:firstLine="360"/>
      <w:jc w:val="center"/>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F934" w14:textId="0E2D4AD3" w:rsidR="00375B54" w:rsidRDefault="00375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C1292E"/>
    <w:multiLevelType w:val="hybridMultilevel"/>
    <w:tmpl w:val="18DC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F35A3C"/>
    <w:multiLevelType w:val="hybridMultilevel"/>
    <w:tmpl w:val="CE0C4966"/>
    <w:lvl w:ilvl="0" w:tplc="1CA8CE56">
      <w:start w:val="1"/>
      <w:numFmt w:val="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81ECD"/>
    <w:multiLevelType w:val="hybridMultilevel"/>
    <w:tmpl w:val="CDACC25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6">
    <w:nsid w:val="27313655"/>
    <w:multiLevelType w:val="hybridMultilevel"/>
    <w:tmpl w:val="23DE6E60"/>
    <w:lvl w:ilvl="0" w:tplc="02CCA6EC">
      <w:start w:val="1"/>
      <w:numFmt w:val="bullet"/>
      <w:lvlText w:val=""/>
      <w:lvlJc w:val="left"/>
      <w:pPr>
        <w:ind w:left="-71" w:hanging="340"/>
      </w:pPr>
      <w:rPr>
        <w:rFonts w:ascii="Symbol" w:hAnsi="Symbol" w:hint="default"/>
        <w:color w:val="auto"/>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7">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9171B"/>
    <w:multiLevelType w:val="hybridMultilevel"/>
    <w:tmpl w:val="2DBAC11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nsid w:val="3765658E"/>
    <w:multiLevelType w:val="hybridMultilevel"/>
    <w:tmpl w:val="2A625A5A"/>
    <w:lvl w:ilvl="0" w:tplc="1CA8CE56">
      <w:start w:val="1"/>
      <w:numFmt w:val="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7F9C1186">
      <w:start w:val="1"/>
      <w:numFmt w:val="bullet"/>
      <w:lvlText w:val=""/>
      <w:lvlJc w:val="left"/>
      <w:pPr>
        <w:ind w:left="2160" w:hanging="360"/>
      </w:pPr>
      <w:rPr>
        <w:rFonts w:ascii="Symbol" w:hAnsi="Symbol" w:hint="default"/>
        <w:color w:val="auto"/>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8F2979"/>
    <w:multiLevelType w:val="multilevel"/>
    <w:tmpl w:val="4E42923E"/>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1">
    <w:nsid w:val="45103DCC"/>
    <w:multiLevelType w:val="hybridMultilevel"/>
    <w:tmpl w:val="B5D8D8A8"/>
    <w:lvl w:ilvl="0" w:tplc="53C04758">
      <w:start w:val="1"/>
      <w:numFmt w:val="bullet"/>
      <w:pStyle w:val="Indent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EC6579"/>
    <w:multiLevelType w:val="hybridMultilevel"/>
    <w:tmpl w:val="274254F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3">
    <w:nsid w:val="5BEF37E9"/>
    <w:multiLevelType w:val="hybridMultilevel"/>
    <w:tmpl w:val="F1DC2AA2"/>
    <w:lvl w:ilvl="0" w:tplc="1CA8CE56">
      <w:start w:val="1"/>
      <w:numFmt w:val="bullet"/>
      <w:pStyle w:val="MK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8249812">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D7F3C"/>
    <w:multiLevelType w:val="hybridMultilevel"/>
    <w:tmpl w:val="62DE3424"/>
    <w:lvl w:ilvl="0" w:tplc="1274457A">
      <w:start w:val="1"/>
      <w:numFmt w:val="bullet"/>
      <w:pStyle w:val="ListParagraph"/>
      <w:lvlText w:val=""/>
      <w:lvlJc w:val="left"/>
      <w:pPr>
        <w:ind w:left="-71" w:hanging="340"/>
      </w:pPr>
      <w:rPr>
        <w:rFonts w:ascii="Wingdings 3" w:hAnsi="Wingdings 3" w:hint="default"/>
        <w:color w:val="FF6600"/>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16">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4"/>
  </w:num>
  <w:num w:numId="4">
    <w:abstractNumId w:val="15"/>
  </w:num>
  <w:num w:numId="5">
    <w:abstractNumId w:val="10"/>
  </w:num>
  <w:num w:numId="6">
    <w:abstractNumId w:val="7"/>
  </w:num>
  <w:num w:numId="7">
    <w:abstractNumId w:val="14"/>
  </w:num>
  <w:num w:numId="8">
    <w:abstractNumId w:val="0"/>
  </w:num>
  <w:num w:numId="9">
    <w:abstractNumId w:val="12"/>
  </w:num>
  <w:num w:numId="10">
    <w:abstractNumId w:val="6"/>
  </w:num>
  <w:num w:numId="11">
    <w:abstractNumId w:val="8"/>
  </w:num>
  <w:num w:numId="12">
    <w:abstractNumId w:val="5"/>
  </w:num>
  <w:num w:numId="13">
    <w:abstractNumId w:val="2"/>
  </w:num>
  <w:num w:numId="14">
    <w:abstractNumId w:val="13"/>
  </w:num>
  <w:num w:numId="15">
    <w:abstractNumId w:val="3"/>
  </w:num>
  <w:num w:numId="16">
    <w:abstractNumId w:val="9"/>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701E"/>
    <w:rsid w:val="0002028F"/>
    <w:rsid w:val="00040DBF"/>
    <w:rsid w:val="00110EA6"/>
    <w:rsid w:val="0011318F"/>
    <w:rsid w:val="00157F2A"/>
    <w:rsid w:val="001B39AD"/>
    <w:rsid w:val="001D268A"/>
    <w:rsid w:val="00215A42"/>
    <w:rsid w:val="002613B9"/>
    <w:rsid w:val="00324A47"/>
    <w:rsid w:val="00326887"/>
    <w:rsid w:val="00343BD3"/>
    <w:rsid w:val="00375B54"/>
    <w:rsid w:val="003B642F"/>
    <w:rsid w:val="00403A68"/>
    <w:rsid w:val="004A016F"/>
    <w:rsid w:val="0052546B"/>
    <w:rsid w:val="005A0471"/>
    <w:rsid w:val="005D36A6"/>
    <w:rsid w:val="00654F46"/>
    <w:rsid w:val="006A713E"/>
    <w:rsid w:val="006D002E"/>
    <w:rsid w:val="00722960"/>
    <w:rsid w:val="007549D8"/>
    <w:rsid w:val="00796F68"/>
    <w:rsid w:val="007A0225"/>
    <w:rsid w:val="007B0594"/>
    <w:rsid w:val="007F7B3C"/>
    <w:rsid w:val="00865198"/>
    <w:rsid w:val="008B6472"/>
    <w:rsid w:val="008D6682"/>
    <w:rsid w:val="009D4FC0"/>
    <w:rsid w:val="00A46DD1"/>
    <w:rsid w:val="00A511E4"/>
    <w:rsid w:val="00B11785"/>
    <w:rsid w:val="00B37B90"/>
    <w:rsid w:val="00C24B1A"/>
    <w:rsid w:val="00D222A3"/>
    <w:rsid w:val="00D5199C"/>
    <w:rsid w:val="00D66825"/>
    <w:rsid w:val="00DD57E4"/>
    <w:rsid w:val="00E531F4"/>
    <w:rsid w:val="00EC79DB"/>
    <w:rsid w:val="00F03F42"/>
    <w:rsid w:val="00F8657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04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qFormat="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AE3FC2"/>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865198"/>
    <w:pPr>
      <w:keepLines/>
      <w:pageBreakBefore/>
      <w:numPr>
        <w:numId w:val="5"/>
      </w:numPr>
      <w:spacing w:after="240" w:line="240" w:lineRule="auto"/>
      <w:ind w:left="709"/>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865198"/>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865198"/>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865198"/>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5A0471"/>
    <w:pPr>
      <w:tabs>
        <w:tab w:val="left" w:pos="480"/>
        <w:tab w:val="left" w:pos="552"/>
        <w:tab w:val="right" w:pos="9040"/>
      </w:tabs>
      <w:spacing w:before="120" w:after="0"/>
      <w:ind w:left="0"/>
    </w:pPr>
    <w:rPr>
      <w:rFonts w:asciiTheme="minorHAnsi" w:hAnsiTheme="minorHAnsi"/>
      <w:b/>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865198"/>
    <w:pPr>
      <w:ind w:left="142"/>
    </w:pPr>
    <w:rPr>
      <w:rFonts w:asciiTheme="minorHAnsi" w:hAnsiTheme="minorHAnsi"/>
      <w:color w:val="auto"/>
      <w:sz w:val="36"/>
      <w:szCs w:val="48"/>
    </w:rPr>
  </w:style>
  <w:style w:type="character" w:customStyle="1" w:styleId="TitlePagedatestampChar">
    <w:name w:val="Title Page date stamp Char"/>
    <w:basedOn w:val="tableheadingorangeChar"/>
    <w:link w:val="TitlePagedatestamp"/>
    <w:rsid w:val="00865198"/>
    <w:rPr>
      <w:rFonts w:ascii="Verdana" w:eastAsiaTheme="majorEastAsia" w:hAnsi="Verdana" w:cstheme="majorBidi"/>
      <w:b/>
      <w:bCs/>
      <w:i w:val="0"/>
      <w:iCs/>
      <w:color w:val="DB6F37"/>
      <w:sz w:val="36"/>
      <w:szCs w:val="48"/>
    </w:rPr>
  </w:style>
  <w:style w:type="paragraph" w:customStyle="1" w:styleId="TitlePageSubheading">
    <w:name w:val="Title Page Subheading"/>
    <w:basedOn w:val="tableheadingorange"/>
    <w:link w:val="TitlePageSubheadingChar"/>
    <w:autoRedefine/>
    <w:qFormat/>
    <w:rsid w:val="00865198"/>
    <w:pPr>
      <w:ind w:left="142"/>
    </w:pPr>
    <w:rPr>
      <w:rFonts w:asciiTheme="minorHAnsi" w:hAnsiTheme="minorHAnsi"/>
      <w:sz w:val="48"/>
      <w:szCs w:val="48"/>
    </w:rPr>
  </w:style>
  <w:style w:type="character" w:customStyle="1" w:styleId="TitlePageSubheadingChar">
    <w:name w:val="Title Page Subheading Char"/>
    <w:basedOn w:val="tableheadingorangeChar"/>
    <w:link w:val="TitlePageSubheading"/>
    <w:rsid w:val="00865198"/>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531F4"/>
    <w:pPr>
      <w:numPr>
        <w:numId w:val="17"/>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next w:val="Normal"/>
    <w:uiPriority w:val="39"/>
    <w:unhideWhenUsed/>
    <w:qFormat/>
    <w:rsid w:val="004A1AF0"/>
    <w:pPr>
      <w:keepNext/>
      <w:spacing w:before="240" w:after="0" w:line="259" w:lineRule="auto"/>
    </w:pPr>
    <w:rPr>
      <w:rFonts w:ascii="Verdana" w:hAnsi="Verdana"/>
      <w:b/>
      <w:sz w:val="24"/>
      <w:szCs w:val="32"/>
      <w:lang w:val="en-US"/>
    </w:rPr>
  </w:style>
  <w:style w:type="paragraph" w:customStyle="1" w:styleId="Heading31">
    <w:name w:val="Heading 31"/>
    <w:basedOn w:val="Heading3"/>
    <w:link w:val="heading3Char0"/>
    <w:qFormat/>
    <w:rsid w:val="00600BCE"/>
    <w:pPr>
      <w:ind w:left="1560"/>
    </w:pPr>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 w:type="paragraph" w:customStyle="1" w:styleId="MKBullet">
    <w:name w:val="MK Bullet"/>
    <w:basedOn w:val="Normal"/>
    <w:rsid w:val="002613B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qFormat="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AE3FC2"/>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865198"/>
    <w:pPr>
      <w:keepLines/>
      <w:pageBreakBefore/>
      <w:numPr>
        <w:numId w:val="5"/>
      </w:numPr>
      <w:spacing w:after="240" w:line="240" w:lineRule="auto"/>
      <w:ind w:left="709"/>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865198"/>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865198"/>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865198"/>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5A0471"/>
    <w:pPr>
      <w:tabs>
        <w:tab w:val="left" w:pos="480"/>
        <w:tab w:val="left" w:pos="552"/>
        <w:tab w:val="right" w:pos="9040"/>
      </w:tabs>
      <w:spacing w:before="120" w:after="0"/>
      <w:ind w:left="0"/>
    </w:pPr>
    <w:rPr>
      <w:rFonts w:asciiTheme="minorHAnsi" w:hAnsiTheme="minorHAnsi"/>
      <w:b/>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865198"/>
    <w:pPr>
      <w:ind w:left="142"/>
    </w:pPr>
    <w:rPr>
      <w:rFonts w:asciiTheme="minorHAnsi" w:hAnsiTheme="minorHAnsi"/>
      <w:color w:val="auto"/>
      <w:sz w:val="36"/>
      <w:szCs w:val="48"/>
    </w:rPr>
  </w:style>
  <w:style w:type="character" w:customStyle="1" w:styleId="TitlePagedatestampChar">
    <w:name w:val="Title Page date stamp Char"/>
    <w:basedOn w:val="tableheadingorangeChar"/>
    <w:link w:val="TitlePagedatestamp"/>
    <w:rsid w:val="00865198"/>
    <w:rPr>
      <w:rFonts w:ascii="Verdana" w:eastAsiaTheme="majorEastAsia" w:hAnsi="Verdana" w:cstheme="majorBidi"/>
      <w:b/>
      <w:bCs/>
      <w:i w:val="0"/>
      <w:iCs/>
      <w:color w:val="DB6F37"/>
      <w:sz w:val="36"/>
      <w:szCs w:val="48"/>
    </w:rPr>
  </w:style>
  <w:style w:type="paragraph" w:customStyle="1" w:styleId="TitlePageSubheading">
    <w:name w:val="Title Page Subheading"/>
    <w:basedOn w:val="tableheadingorange"/>
    <w:link w:val="TitlePageSubheadingChar"/>
    <w:autoRedefine/>
    <w:qFormat/>
    <w:rsid w:val="00865198"/>
    <w:pPr>
      <w:ind w:left="142"/>
    </w:pPr>
    <w:rPr>
      <w:rFonts w:asciiTheme="minorHAnsi" w:hAnsiTheme="minorHAnsi"/>
      <w:sz w:val="48"/>
      <w:szCs w:val="48"/>
    </w:rPr>
  </w:style>
  <w:style w:type="character" w:customStyle="1" w:styleId="TitlePageSubheadingChar">
    <w:name w:val="Title Page Subheading Char"/>
    <w:basedOn w:val="tableheadingorangeChar"/>
    <w:link w:val="TitlePageSubheading"/>
    <w:rsid w:val="00865198"/>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531F4"/>
    <w:pPr>
      <w:numPr>
        <w:numId w:val="17"/>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next w:val="Normal"/>
    <w:uiPriority w:val="39"/>
    <w:unhideWhenUsed/>
    <w:qFormat/>
    <w:rsid w:val="004A1AF0"/>
    <w:pPr>
      <w:keepNext/>
      <w:spacing w:before="240" w:after="0" w:line="259" w:lineRule="auto"/>
    </w:pPr>
    <w:rPr>
      <w:rFonts w:ascii="Verdana" w:hAnsi="Verdana"/>
      <w:b/>
      <w:sz w:val="24"/>
      <w:szCs w:val="32"/>
      <w:lang w:val="en-US"/>
    </w:rPr>
  </w:style>
  <w:style w:type="paragraph" w:customStyle="1" w:styleId="Heading31">
    <w:name w:val="Heading 31"/>
    <w:basedOn w:val="Heading3"/>
    <w:link w:val="heading3Char0"/>
    <w:qFormat/>
    <w:rsid w:val="00600BCE"/>
    <w:pPr>
      <w:ind w:left="1560"/>
    </w:pPr>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 w:type="paragraph" w:customStyle="1" w:styleId="MKBullet">
    <w:name w:val="MK Bullet"/>
    <w:basedOn w:val="Normal"/>
    <w:rsid w:val="002613B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multiculturalnsw.id.com.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www.abs.gov.au/websitedbs/censushome.nsf/home/communityprofiles?opendocument&amp;navpos=230" TargetMode="External"/><Relationship Id="rId2" Type="http://schemas.openxmlformats.org/officeDocument/2006/relationships/numbering" Target="numbering.xml"/><Relationship Id="rId16" Type="http://schemas.openxmlformats.org/officeDocument/2006/relationships/hyperlink" Target="http://www.abs.gov.au/cens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uturesupfront.com.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CC8-884E-4B08-BA63-80EB9C72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C95219C6.dotm</Template>
  <TotalTime>64</TotalTime>
  <Pages>13</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19</cp:revision>
  <cp:lastPrinted>2015-04-19T00:43:00Z</cp:lastPrinted>
  <dcterms:created xsi:type="dcterms:W3CDTF">2016-12-07T05:03:00Z</dcterms:created>
  <dcterms:modified xsi:type="dcterms:W3CDTF">2017-01-04T05:34:00Z</dcterms:modified>
</cp:coreProperties>
</file>