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716BA" w14:textId="77777777" w:rsidR="00F0066D" w:rsidRPr="002309EF" w:rsidRDefault="00F0066D" w:rsidP="00F0066D">
      <w:pPr>
        <w:ind w:left="0"/>
        <w:rPr>
          <w:rFonts w:ascii="Arial" w:hAnsi="Arial" w:cs="Arial"/>
        </w:rPr>
      </w:pPr>
      <w:bookmarkStart w:id="0" w:name="_Toc290492346"/>
      <w:bookmarkStart w:id="1" w:name="_Toc290492565"/>
      <w:bookmarkStart w:id="2" w:name="_Toc454719209"/>
      <w:bookmarkStart w:id="3" w:name="_Toc469393100"/>
      <w:r w:rsidRPr="002309EF">
        <w:rPr>
          <w:rFonts w:ascii="Arial" w:hAnsi="Arial" w:cs="Arial"/>
        </w:rPr>
        <w:t>Workbook 2.5</w:t>
      </w:r>
    </w:p>
    <w:p w14:paraId="077108F4" w14:textId="77777777" w:rsidR="00F0066D" w:rsidRPr="002309EF" w:rsidRDefault="00F0066D" w:rsidP="00F0066D">
      <w:pPr>
        <w:pStyle w:val="TitlePageSubheading"/>
        <w:ind w:left="0"/>
      </w:pPr>
      <w:bookmarkStart w:id="4" w:name="_Toc454719210"/>
      <w:bookmarkStart w:id="5" w:name="_Toc469393101"/>
      <w:bookmarkStart w:id="6" w:name="_Toc324667465"/>
      <w:bookmarkStart w:id="7" w:name="_Toc325001946"/>
      <w:bookmarkStart w:id="8" w:name="_Toc325188686"/>
      <w:bookmarkStart w:id="9" w:name="_Toc327785728"/>
      <w:bookmarkStart w:id="10" w:name="_Toc327952513"/>
      <w:bookmarkEnd w:id="2"/>
      <w:bookmarkEnd w:id="3"/>
      <w:bookmarkEnd w:id="0"/>
      <w:bookmarkEnd w:id="1"/>
      <w:r w:rsidRPr="002309EF">
        <w:t xml:space="preserve">Person Centred Practice </w:t>
      </w:r>
      <w:proofErr w:type="gramStart"/>
      <w:r w:rsidRPr="002309EF">
        <w:t>Across</w:t>
      </w:r>
      <w:bookmarkStart w:id="11" w:name="_GoBack"/>
      <w:bookmarkEnd w:id="11"/>
      <w:proofErr w:type="gramEnd"/>
      <w:r w:rsidRPr="002309EF">
        <w:t xml:space="preserve"> Cultures</w:t>
      </w:r>
      <w:bookmarkEnd w:id="6"/>
      <w:bookmarkEnd w:id="7"/>
      <w:bookmarkEnd w:id="8"/>
      <w:bookmarkEnd w:id="9"/>
      <w:bookmarkEnd w:id="10"/>
      <w:r w:rsidRPr="002309EF">
        <w:t xml:space="preserve"> </w:t>
      </w:r>
    </w:p>
    <w:p w14:paraId="4581FB10" w14:textId="2437D790" w:rsidR="00AF3CEE" w:rsidRPr="002309EF" w:rsidRDefault="00AF3CEE" w:rsidP="001F029C">
      <w:pPr>
        <w:pStyle w:val="TitlePageHeading"/>
        <w:ind w:left="0"/>
        <w:rPr>
          <w:rFonts w:ascii="Arial" w:hAnsi="Arial" w:cs="Arial"/>
          <w:color w:val="auto"/>
          <w:sz w:val="72"/>
        </w:rPr>
      </w:pPr>
      <w:r w:rsidRPr="002309EF">
        <w:rPr>
          <w:rFonts w:ascii="Arial" w:hAnsi="Arial" w:cs="Arial"/>
          <w:color w:val="auto"/>
          <w:sz w:val="72"/>
        </w:rPr>
        <w:t>Building a diverse workforce –</w:t>
      </w:r>
      <w:bookmarkEnd w:id="4"/>
      <w:bookmarkEnd w:id="5"/>
      <w:r w:rsidR="00313FB8" w:rsidRPr="002309EF">
        <w:rPr>
          <w:rFonts w:ascii="Arial" w:hAnsi="Arial" w:cs="Arial"/>
          <w:color w:val="auto"/>
          <w:sz w:val="72"/>
        </w:rPr>
        <w:t xml:space="preserve"> </w:t>
      </w:r>
      <w:r w:rsidR="00D95114" w:rsidRPr="002309EF">
        <w:rPr>
          <w:rFonts w:ascii="Arial" w:hAnsi="Arial" w:cs="Arial"/>
          <w:color w:val="auto"/>
          <w:sz w:val="72"/>
        </w:rPr>
        <w:t xml:space="preserve"> </w:t>
      </w:r>
    </w:p>
    <w:p w14:paraId="6D14D310" w14:textId="64D7B13F" w:rsidR="00313FB8" w:rsidRPr="002309EF" w:rsidRDefault="0034748C" w:rsidP="001F029C">
      <w:pPr>
        <w:pStyle w:val="TitlePageHeading"/>
        <w:ind w:left="0"/>
        <w:rPr>
          <w:rFonts w:ascii="Arial" w:hAnsi="Arial" w:cs="Arial"/>
          <w:color w:val="auto"/>
          <w:sz w:val="72"/>
        </w:rPr>
      </w:pPr>
      <w:bookmarkStart w:id="12" w:name="_Toc454719211"/>
      <w:bookmarkStart w:id="13" w:name="_Toc469393102"/>
      <w:r w:rsidRPr="002309EF">
        <w:rPr>
          <w:rFonts w:ascii="Arial" w:hAnsi="Arial" w:cs="Arial"/>
          <w:color w:val="auto"/>
          <w:sz w:val="72"/>
        </w:rPr>
        <w:t>P</w:t>
      </w:r>
      <w:r w:rsidR="00D95114" w:rsidRPr="002309EF">
        <w:rPr>
          <w:rFonts w:ascii="Arial" w:hAnsi="Arial" w:cs="Arial"/>
          <w:color w:val="auto"/>
          <w:sz w:val="72"/>
        </w:rPr>
        <w:t xml:space="preserve">ractical </w:t>
      </w:r>
      <w:r w:rsidRPr="002309EF">
        <w:rPr>
          <w:rFonts w:ascii="Arial" w:hAnsi="Arial" w:cs="Arial"/>
          <w:color w:val="auto"/>
          <w:sz w:val="72"/>
        </w:rPr>
        <w:t>S</w:t>
      </w:r>
      <w:r w:rsidR="00D95114" w:rsidRPr="002309EF">
        <w:rPr>
          <w:rFonts w:ascii="Arial" w:hAnsi="Arial" w:cs="Arial"/>
          <w:color w:val="auto"/>
          <w:sz w:val="72"/>
        </w:rPr>
        <w:t>trategies</w:t>
      </w:r>
      <w:bookmarkEnd w:id="12"/>
      <w:bookmarkEnd w:id="13"/>
      <w:r w:rsidR="00D95114" w:rsidRPr="002309EF">
        <w:rPr>
          <w:rFonts w:ascii="Arial" w:hAnsi="Arial" w:cs="Arial"/>
          <w:color w:val="auto"/>
          <w:sz w:val="72"/>
        </w:rPr>
        <w:t xml:space="preserve"> </w:t>
      </w:r>
    </w:p>
    <w:p w14:paraId="61ED4CF4" w14:textId="77777777" w:rsidR="001F029C" w:rsidRPr="002309EF" w:rsidRDefault="001F029C" w:rsidP="001F029C">
      <w:pPr>
        <w:pStyle w:val="TitlePagedatestamp"/>
        <w:ind w:left="0"/>
        <w:rPr>
          <w:rFonts w:ascii="Arial" w:hAnsi="Arial" w:cs="Arial"/>
        </w:rPr>
      </w:pPr>
      <w:bookmarkStart w:id="14" w:name="_Toc454719212"/>
      <w:bookmarkStart w:id="15" w:name="_Toc469393103"/>
    </w:p>
    <w:p w14:paraId="7E4638BE" w14:textId="524B810E" w:rsidR="00313FB8" w:rsidRPr="002309EF" w:rsidRDefault="00313FB8" w:rsidP="001F029C">
      <w:pPr>
        <w:pStyle w:val="TitlePagedatestamp"/>
        <w:ind w:left="0"/>
        <w:rPr>
          <w:rFonts w:ascii="Arial" w:hAnsi="Arial" w:cs="Arial"/>
        </w:rPr>
      </w:pPr>
      <w:r w:rsidRPr="002309EF">
        <w:rPr>
          <w:rFonts w:ascii="Arial" w:hAnsi="Arial" w:cs="Arial"/>
        </w:rPr>
        <w:t>June 2016</w:t>
      </w:r>
      <w:bookmarkEnd w:id="14"/>
      <w:bookmarkEnd w:id="15"/>
    </w:p>
    <w:p w14:paraId="66FBB9C5" w14:textId="77777777" w:rsidR="00313FB8" w:rsidRPr="002309EF" w:rsidRDefault="00313FB8" w:rsidP="00313FB8">
      <w:pPr>
        <w:pStyle w:val="casestudyheading"/>
        <w:rPr>
          <w:rFonts w:ascii="Arial" w:hAnsi="Arial" w:cs="Arial"/>
          <w:color w:val="auto"/>
        </w:rPr>
      </w:pPr>
    </w:p>
    <w:p w14:paraId="7FD906E9" w14:textId="77777777" w:rsidR="00F0066D" w:rsidRPr="002309EF" w:rsidRDefault="00F0066D">
      <w:pPr>
        <w:spacing w:after="200" w:line="276" w:lineRule="auto"/>
        <w:ind w:left="0"/>
        <w:rPr>
          <w:rStyle w:val="Strong"/>
          <w:rFonts w:ascii="Arial" w:hAnsi="Arial" w:cs="Arial"/>
        </w:rPr>
      </w:pPr>
      <w:r w:rsidRPr="002309EF">
        <w:rPr>
          <w:rStyle w:val="Strong"/>
          <w:rFonts w:ascii="Arial" w:hAnsi="Arial" w:cs="Arial"/>
        </w:rPr>
        <w:br w:type="page"/>
      </w:r>
    </w:p>
    <w:p w14:paraId="52037BCD" w14:textId="5B239A08" w:rsidR="00D66467" w:rsidRPr="002309EF" w:rsidRDefault="00D66467" w:rsidP="00F0066D">
      <w:pPr>
        <w:ind w:left="0"/>
        <w:rPr>
          <w:rFonts w:ascii="Arial" w:hAnsi="Arial" w:cs="Arial"/>
          <w:bCs/>
          <w:i/>
          <w:iCs/>
          <w:sz w:val="28"/>
          <w:szCs w:val="32"/>
        </w:rPr>
      </w:pPr>
      <w:r w:rsidRPr="002309EF">
        <w:rPr>
          <w:rFonts w:ascii="Arial" w:hAnsi="Arial" w:cs="Arial"/>
        </w:rPr>
        <w:lastRenderedPageBreak/>
        <w:t>This workbook has been developed for National Disability Services by:</w:t>
      </w:r>
    </w:p>
    <w:p w14:paraId="6AB1577D" w14:textId="77777777" w:rsidR="00D66467" w:rsidRPr="002309EF" w:rsidRDefault="00D66467" w:rsidP="00427BCE">
      <w:pPr>
        <w:pStyle w:val="BodyTextIndent3"/>
        <w:rPr>
          <w:rFonts w:ascii="Arial" w:hAnsi="Arial" w:cs="Arial"/>
        </w:rPr>
      </w:pPr>
      <w:proofErr w:type="spellStart"/>
      <w:r w:rsidRPr="002309EF">
        <w:rPr>
          <w:rFonts w:ascii="Arial" w:hAnsi="Arial" w:cs="Arial"/>
        </w:rPr>
        <w:t>Barbel</w:t>
      </w:r>
      <w:proofErr w:type="spellEnd"/>
      <w:r w:rsidRPr="002309EF">
        <w:rPr>
          <w:rFonts w:ascii="Arial" w:hAnsi="Arial" w:cs="Arial"/>
        </w:rPr>
        <w:t xml:space="preserve"> </w:t>
      </w:r>
      <w:proofErr w:type="gramStart"/>
      <w:r w:rsidRPr="002309EF">
        <w:rPr>
          <w:rFonts w:ascii="Arial" w:hAnsi="Arial" w:cs="Arial"/>
        </w:rPr>
        <w:t>Winter</w:t>
      </w:r>
      <w:proofErr w:type="gramEnd"/>
      <w:r w:rsidRPr="002309EF">
        <w:rPr>
          <w:rFonts w:ascii="Arial" w:hAnsi="Arial" w:cs="Arial"/>
        </w:rPr>
        <w:t xml:space="preserve">, Managing </w:t>
      </w:r>
      <w:r w:rsidRPr="002309EF">
        <w:rPr>
          <w:rStyle w:val="BodytextChar0"/>
          <w:rFonts w:ascii="Arial" w:hAnsi="Arial" w:cs="Arial"/>
        </w:rPr>
        <w:t>Director</w:t>
      </w:r>
      <w:r w:rsidRPr="002309EF">
        <w:rPr>
          <w:rFonts w:ascii="Arial" w:hAnsi="Arial" w:cs="Arial"/>
        </w:rPr>
        <w:t xml:space="preserve">, futures Upfront </w:t>
      </w:r>
      <w:r w:rsidRPr="002309EF">
        <w:rPr>
          <w:rFonts w:ascii="Arial" w:hAnsi="Arial" w:cs="Arial"/>
        </w:rPr>
        <w:br/>
        <w:t xml:space="preserve">and Maria </w:t>
      </w:r>
      <w:proofErr w:type="spellStart"/>
      <w:r w:rsidRPr="002309EF">
        <w:rPr>
          <w:rFonts w:ascii="Arial" w:hAnsi="Arial" w:cs="Arial"/>
        </w:rPr>
        <w:t>Katrivesis</w:t>
      </w:r>
      <w:proofErr w:type="spellEnd"/>
      <w:r w:rsidRPr="002309EF">
        <w:rPr>
          <w:rFonts w:ascii="Arial" w:hAnsi="Arial" w:cs="Arial"/>
        </w:rPr>
        <w:t>, Consultant and Trainer</w:t>
      </w:r>
    </w:p>
    <w:p w14:paraId="30764575" w14:textId="4F543942" w:rsidR="00D66467" w:rsidRPr="002309EF" w:rsidRDefault="00D66467" w:rsidP="00427BCE">
      <w:pPr>
        <w:pStyle w:val="BodyTextIndent3"/>
        <w:rPr>
          <w:rFonts w:ascii="Arial" w:hAnsi="Arial" w:cs="Arial"/>
        </w:rPr>
      </w:pPr>
    </w:p>
    <w:p w14:paraId="4BD6BE2E" w14:textId="77777777" w:rsidR="00D66467" w:rsidRPr="002309EF" w:rsidRDefault="00D66467" w:rsidP="00427BCE">
      <w:pPr>
        <w:pStyle w:val="BodyTextIndent3"/>
        <w:rPr>
          <w:rFonts w:ascii="Arial" w:hAnsi="Arial" w:cs="Arial"/>
        </w:rPr>
      </w:pPr>
      <w:r w:rsidRPr="002309EF">
        <w:rPr>
          <w:rFonts w:ascii="Arial" w:hAnsi="Arial" w:cs="Arial"/>
        </w:rPr>
        <w:t xml:space="preserve">First published (July 2016) </w:t>
      </w:r>
    </w:p>
    <w:p w14:paraId="084AD63D" w14:textId="34C7FCBF" w:rsidR="00D66467" w:rsidRPr="002309EF" w:rsidRDefault="00F0066D" w:rsidP="00427BCE">
      <w:pPr>
        <w:pStyle w:val="BodyTextIndent3"/>
        <w:rPr>
          <w:rFonts w:ascii="Arial" w:hAnsi="Arial" w:cs="Arial"/>
        </w:rPr>
      </w:pPr>
      <w:r w:rsidRPr="002309EF">
        <w:rPr>
          <w:rFonts w:ascii="Arial" w:hAnsi="Arial" w:cs="Arial"/>
        </w:rPr>
        <w:t xml:space="preserve">© </w:t>
      </w:r>
      <w:proofErr w:type="gramStart"/>
      <w:r w:rsidRPr="002309EF">
        <w:rPr>
          <w:rFonts w:ascii="Arial" w:hAnsi="Arial" w:cs="Arial"/>
        </w:rPr>
        <w:t>futures</w:t>
      </w:r>
      <w:proofErr w:type="gramEnd"/>
      <w:r w:rsidRPr="002309EF">
        <w:rPr>
          <w:rFonts w:ascii="Arial" w:hAnsi="Arial" w:cs="Arial"/>
        </w:rPr>
        <w:t xml:space="preserve"> </w:t>
      </w:r>
      <w:proofErr w:type="spellStart"/>
      <w:r w:rsidRPr="002309EF">
        <w:rPr>
          <w:rFonts w:ascii="Arial" w:hAnsi="Arial" w:cs="Arial"/>
        </w:rPr>
        <w:t>Upfron</w:t>
      </w:r>
      <w:proofErr w:type="spellEnd"/>
    </w:p>
    <w:p w14:paraId="3A098860" w14:textId="77777777" w:rsidR="00D66467" w:rsidRPr="002309EF" w:rsidRDefault="00D66467" w:rsidP="00427BCE">
      <w:pPr>
        <w:pStyle w:val="BodyTextIndent3"/>
        <w:rPr>
          <w:rFonts w:ascii="Arial" w:hAnsi="Arial" w:cs="Arial"/>
        </w:rPr>
      </w:pPr>
    </w:p>
    <w:p w14:paraId="1AC196C8" w14:textId="77777777" w:rsidR="00D66467" w:rsidRPr="002309EF" w:rsidRDefault="00D66467" w:rsidP="00427BCE">
      <w:pPr>
        <w:pStyle w:val="BodyTextIndent3"/>
        <w:rPr>
          <w:rFonts w:ascii="Arial" w:hAnsi="Arial" w:cs="Arial"/>
        </w:rPr>
      </w:pPr>
      <w:r w:rsidRPr="002309EF">
        <w:rPr>
          <w:rFonts w:ascii="Arial" w:hAnsi="Arial" w:cs="Arial"/>
        </w:rPr>
        <w:t>For more information and for permission to reproduce please contact:</w:t>
      </w:r>
    </w:p>
    <w:p w14:paraId="0FC22A36" w14:textId="77777777" w:rsidR="00D66467" w:rsidRPr="002309EF" w:rsidRDefault="00D66467" w:rsidP="00427BCE">
      <w:pPr>
        <w:pStyle w:val="BodyTextIndent3"/>
        <w:rPr>
          <w:rFonts w:ascii="Arial" w:hAnsi="Arial" w:cs="Arial"/>
        </w:rPr>
      </w:pPr>
      <w:proofErr w:type="gramStart"/>
      <w:r w:rsidRPr="002309EF">
        <w:rPr>
          <w:rFonts w:ascii="Arial" w:hAnsi="Arial" w:cs="Arial"/>
        </w:rPr>
        <w:t>futures</w:t>
      </w:r>
      <w:proofErr w:type="gramEnd"/>
      <w:r w:rsidRPr="002309EF">
        <w:rPr>
          <w:rFonts w:ascii="Arial" w:hAnsi="Arial" w:cs="Arial"/>
        </w:rPr>
        <w:t xml:space="preserve"> Upfront</w:t>
      </w:r>
    </w:p>
    <w:p w14:paraId="26DA0BE5" w14:textId="77777777" w:rsidR="00D66467" w:rsidRPr="002309EF" w:rsidRDefault="00D66467" w:rsidP="00F0066D">
      <w:pPr>
        <w:spacing w:after="0"/>
        <w:ind w:left="0"/>
        <w:rPr>
          <w:rFonts w:ascii="Arial" w:hAnsi="Arial" w:cs="Arial"/>
        </w:rPr>
      </w:pPr>
      <w:proofErr w:type="gramStart"/>
      <w:r w:rsidRPr="002309EF">
        <w:rPr>
          <w:rFonts w:ascii="Arial" w:hAnsi="Arial" w:cs="Arial"/>
        </w:rPr>
        <w:t>email</w:t>
      </w:r>
      <w:proofErr w:type="gramEnd"/>
      <w:r w:rsidRPr="002309EF">
        <w:rPr>
          <w:rFonts w:ascii="Arial" w:hAnsi="Arial" w:cs="Arial"/>
        </w:rPr>
        <w:t xml:space="preserve">: </w:t>
      </w:r>
      <w:hyperlink r:id="rId9" w:history="1">
        <w:r w:rsidRPr="002309EF">
          <w:rPr>
            <w:rStyle w:val="Hyperlink"/>
            <w:rFonts w:ascii="Arial" w:hAnsi="Arial" w:cs="Arial"/>
            <w:color w:val="auto"/>
          </w:rPr>
          <w:t>info@futuresupfront.com.au</w:t>
        </w:r>
      </w:hyperlink>
    </w:p>
    <w:p w14:paraId="16072576" w14:textId="77777777" w:rsidR="00D66467" w:rsidRPr="002309EF" w:rsidRDefault="00D66467" w:rsidP="00F0066D">
      <w:pPr>
        <w:spacing w:after="0"/>
        <w:ind w:left="0"/>
        <w:rPr>
          <w:rFonts w:ascii="Arial" w:hAnsi="Arial" w:cs="Arial"/>
        </w:rPr>
      </w:pPr>
      <w:proofErr w:type="gramStart"/>
      <w:r w:rsidRPr="002309EF">
        <w:rPr>
          <w:rFonts w:ascii="Arial" w:hAnsi="Arial" w:cs="Arial"/>
        </w:rPr>
        <w:t>web</w:t>
      </w:r>
      <w:proofErr w:type="gramEnd"/>
      <w:r w:rsidRPr="002309EF">
        <w:rPr>
          <w:rFonts w:ascii="Arial" w:hAnsi="Arial" w:cs="Arial"/>
        </w:rPr>
        <w:t xml:space="preserve">: </w:t>
      </w:r>
      <w:hyperlink r:id="rId10" w:history="1">
        <w:r w:rsidRPr="002309EF">
          <w:rPr>
            <w:rStyle w:val="Hyperlink"/>
            <w:rFonts w:ascii="Arial" w:hAnsi="Arial" w:cs="Arial"/>
            <w:color w:val="auto"/>
          </w:rPr>
          <w:t>www.futuresupfront.com.au</w:t>
        </w:r>
      </w:hyperlink>
    </w:p>
    <w:p w14:paraId="2B34EE78" w14:textId="77777777" w:rsidR="00D66467" w:rsidRPr="002309EF" w:rsidRDefault="00D66467" w:rsidP="00D66467">
      <w:pPr>
        <w:spacing w:after="0"/>
        <w:ind w:left="142"/>
        <w:rPr>
          <w:rFonts w:ascii="Arial" w:hAnsi="Arial" w:cs="Arial"/>
          <w:sz w:val="28"/>
        </w:rPr>
      </w:pPr>
    </w:p>
    <w:p w14:paraId="28AD39D4" w14:textId="77777777" w:rsidR="00D66467" w:rsidRPr="002309EF" w:rsidRDefault="00D66467" w:rsidP="00F0066D">
      <w:pPr>
        <w:spacing w:after="0"/>
        <w:ind w:left="0"/>
        <w:rPr>
          <w:rFonts w:ascii="Arial" w:hAnsi="Arial" w:cs="Arial"/>
          <w:b/>
        </w:rPr>
      </w:pPr>
      <w:r w:rsidRPr="002309EF">
        <w:rPr>
          <w:rFonts w:ascii="Arial" w:hAnsi="Arial" w:cs="Arial"/>
          <w:b/>
        </w:rPr>
        <w:t>Produced by</w:t>
      </w:r>
    </w:p>
    <w:p w14:paraId="18903164" w14:textId="77777777" w:rsidR="00D66467" w:rsidRPr="002309EF" w:rsidRDefault="00D66467" w:rsidP="00F0066D">
      <w:pPr>
        <w:spacing w:after="0"/>
        <w:ind w:left="0"/>
        <w:rPr>
          <w:rFonts w:ascii="Arial" w:hAnsi="Arial" w:cs="Arial"/>
        </w:rPr>
      </w:pPr>
      <w:r w:rsidRPr="002309EF">
        <w:rPr>
          <w:rFonts w:ascii="Arial" w:hAnsi="Arial" w:cs="Arial"/>
        </w:rPr>
        <w:t>NDS NSW</w:t>
      </w:r>
    </w:p>
    <w:p w14:paraId="6EC385B8" w14:textId="77777777" w:rsidR="00D66467" w:rsidRPr="002309EF" w:rsidRDefault="00D66467" w:rsidP="00F0066D">
      <w:pPr>
        <w:spacing w:after="0"/>
        <w:ind w:left="0"/>
        <w:rPr>
          <w:rFonts w:ascii="Arial" w:hAnsi="Arial" w:cs="Arial"/>
        </w:rPr>
      </w:pPr>
      <w:r w:rsidRPr="002309EF">
        <w:rPr>
          <w:rFonts w:ascii="Arial" w:hAnsi="Arial" w:cs="Arial"/>
        </w:rPr>
        <w:t>Level 18, 1 Castlereagh St</w:t>
      </w:r>
    </w:p>
    <w:p w14:paraId="5DEDCD1E" w14:textId="77777777" w:rsidR="00D66467" w:rsidRPr="002309EF" w:rsidRDefault="00D66467" w:rsidP="00F0066D">
      <w:pPr>
        <w:spacing w:after="0"/>
        <w:ind w:left="0"/>
        <w:rPr>
          <w:rFonts w:ascii="Arial" w:hAnsi="Arial" w:cs="Arial"/>
        </w:rPr>
      </w:pPr>
      <w:r w:rsidRPr="002309EF">
        <w:rPr>
          <w:rFonts w:ascii="Arial" w:hAnsi="Arial" w:cs="Arial"/>
        </w:rPr>
        <w:t>Sydney, NSW 2000</w:t>
      </w:r>
    </w:p>
    <w:p w14:paraId="06E2D9AF" w14:textId="77777777" w:rsidR="00D66467" w:rsidRPr="002309EF" w:rsidRDefault="00D66467" w:rsidP="00D66467">
      <w:pPr>
        <w:spacing w:after="0"/>
        <w:ind w:left="142"/>
        <w:rPr>
          <w:rFonts w:ascii="Arial" w:hAnsi="Arial" w:cs="Arial"/>
        </w:rPr>
      </w:pPr>
    </w:p>
    <w:p w14:paraId="47C5C3A0" w14:textId="77777777" w:rsidR="00D66467" w:rsidRPr="002309EF" w:rsidRDefault="00D66467" w:rsidP="00F0066D">
      <w:pPr>
        <w:spacing w:after="0"/>
        <w:ind w:left="0"/>
        <w:rPr>
          <w:rFonts w:ascii="Arial" w:hAnsi="Arial" w:cs="Arial"/>
          <w:b/>
        </w:rPr>
      </w:pPr>
      <w:r w:rsidRPr="002309EF">
        <w:rPr>
          <w:rFonts w:ascii="Arial" w:hAnsi="Arial" w:cs="Arial"/>
          <w:b/>
        </w:rPr>
        <w:t>Funded by</w:t>
      </w:r>
    </w:p>
    <w:p w14:paraId="08EE9BAF" w14:textId="77777777" w:rsidR="00D66467" w:rsidRPr="002309EF" w:rsidRDefault="00D66467" w:rsidP="00F0066D">
      <w:pPr>
        <w:spacing w:after="0"/>
        <w:ind w:left="0"/>
        <w:rPr>
          <w:rFonts w:ascii="Arial" w:hAnsi="Arial" w:cs="Arial"/>
        </w:rPr>
      </w:pPr>
      <w:proofErr w:type="gramStart"/>
      <w:r w:rsidRPr="002309EF">
        <w:rPr>
          <w:rFonts w:ascii="Arial" w:hAnsi="Arial" w:cs="Arial"/>
        </w:rPr>
        <w:t>NSW Department of Family and Community Services.</w:t>
      </w:r>
      <w:proofErr w:type="gramEnd"/>
    </w:p>
    <w:p w14:paraId="44D731C9" w14:textId="77777777" w:rsidR="00D66467" w:rsidRPr="002309EF" w:rsidRDefault="00D66467" w:rsidP="00F0066D">
      <w:pPr>
        <w:spacing w:after="0"/>
        <w:ind w:left="0"/>
        <w:rPr>
          <w:rFonts w:ascii="Arial" w:hAnsi="Arial" w:cs="Arial"/>
        </w:rPr>
      </w:pPr>
      <w:r w:rsidRPr="002309EF">
        <w:rPr>
          <w:rFonts w:ascii="Arial" w:hAnsi="Arial" w:cs="Arial"/>
        </w:rPr>
        <w:t>© This publication is copyright</w:t>
      </w:r>
    </w:p>
    <w:p w14:paraId="0E9DC21E" w14:textId="77777777" w:rsidR="00D66467" w:rsidRPr="002309EF" w:rsidRDefault="00D66467" w:rsidP="00D66467">
      <w:pPr>
        <w:spacing w:after="0"/>
        <w:ind w:left="142"/>
        <w:rPr>
          <w:rFonts w:ascii="Arial" w:hAnsi="Arial" w:cs="Arial"/>
        </w:rPr>
      </w:pPr>
    </w:p>
    <w:p w14:paraId="552CA10F" w14:textId="77777777" w:rsidR="00D66467" w:rsidRPr="002309EF" w:rsidRDefault="00D66467" w:rsidP="00F0066D">
      <w:pPr>
        <w:spacing w:after="0"/>
        <w:ind w:left="0"/>
        <w:rPr>
          <w:rFonts w:ascii="Arial" w:hAnsi="Arial" w:cs="Arial"/>
        </w:rPr>
      </w:pPr>
      <w:r w:rsidRPr="002309EF">
        <w:rPr>
          <w:rFonts w:ascii="Arial" w:hAnsi="Arial" w:cs="Arial"/>
        </w:rPr>
        <w:t>All rights reserved. Except as provided in the Copyright Act 1968 (Commonwealth), no use of this work, which is within the exclusive right of the copyright owners, may be made.</w:t>
      </w:r>
    </w:p>
    <w:p w14:paraId="2C2BA414" w14:textId="77777777" w:rsidR="00D66467" w:rsidRPr="002309EF" w:rsidRDefault="00D66467" w:rsidP="00D66467">
      <w:pPr>
        <w:tabs>
          <w:tab w:val="left" w:pos="5505"/>
        </w:tabs>
        <w:spacing w:after="0"/>
        <w:ind w:left="142"/>
        <w:rPr>
          <w:rFonts w:ascii="Arial" w:hAnsi="Arial" w:cs="Arial"/>
        </w:rPr>
      </w:pPr>
    </w:p>
    <w:p w14:paraId="21424EC3" w14:textId="77777777" w:rsidR="00D66467" w:rsidRPr="002309EF" w:rsidRDefault="00D66467" w:rsidP="00F0066D">
      <w:pPr>
        <w:spacing w:after="0"/>
        <w:ind w:left="0"/>
        <w:rPr>
          <w:rFonts w:ascii="Arial" w:hAnsi="Arial" w:cs="Arial"/>
        </w:rPr>
      </w:pPr>
      <w:r w:rsidRPr="002309EF">
        <w:rPr>
          <w:rFonts w:ascii="Arial" w:hAnsi="Arial" w:cs="Arial"/>
          <w:b/>
        </w:rPr>
        <w:t>Contact</w:t>
      </w:r>
    </w:p>
    <w:p w14:paraId="07D44ADC" w14:textId="77777777" w:rsidR="00D66467" w:rsidRPr="002309EF" w:rsidRDefault="00D66467" w:rsidP="00F0066D">
      <w:pPr>
        <w:spacing w:after="0"/>
        <w:ind w:left="0"/>
        <w:rPr>
          <w:rFonts w:ascii="Arial" w:hAnsi="Arial" w:cs="Arial"/>
        </w:rPr>
      </w:pPr>
      <w:r w:rsidRPr="002309EF">
        <w:rPr>
          <w:rFonts w:ascii="Arial" w:hAnsi="Arial" w:cs="Arial"/>
        </w:rPr>
        <w:t>NDS</w:t>
      </w:r>
    </w:p>
    <w:p w14:paraId="7648A05A" w14:textId="77777777" w:rsidR="00D66467" w:rsidRPr="002309EF" w:rsidRDefault="00D66467" w:rsidP="00F0066D">
      <w:pPr>
        <w:spacing w:after="0"/>
        <w:ind w:left="0"/>
        <w:rPr>
          <w:rFonts w:ascii="Arial" w:hAnsi="Arial" w:cs="Arial"/>
        </w:rPr>
      </w:pPr>
      <w:r w:rsidRPr="002309EF">
        <w:rPr>
          <w:rFonts w:ascii="Arial" w:hAnsi="Arial" w:cs="Arial"/>
        </w:rPr>
        <w:t>02 9256 3100</w:t>
      </w:r>
    </w:p>
    <w:p w14:paraId="5B3C9301" w14:textId="77777777" w:rsidR="00D66467" w:rsidRPr="002309EF" w:rsidRDefault="001F029C" w:rsidP="00F0066D">
      <w:pPr>
        <w:spacing w:after="0"/>
        <w:ind w:left="0"/>
        <w:rPr>
          <w:rFonts w:ascii="Arial" w:hAnsi="Arial" w:cs="Arial"/>
        </w:rPr>
      </w:pPr>
      <w:hyperlink r:id="rId11" w:history="1">
        <w:r w:rsidR="00D66467" w:rsidRPr="002309EF">
          <w:rPr>
            <w:rStyle w:val="Hyperlink"/>
            <w:rFonts w:ascii="Arial" w:hAnsi="Arial" w:cs="Arial"/>
            <w:color w:val="auto"/>
          </w:rPr>
          <w:t>ndsnsw@nds.org.au</w:t>
        </w:r>
      </w:hyperlink>
      <w:r w:rsidR="00D66467" w:rsidRPr="002309EF">
        <w:rPr>
          <w:rFonts w:ascii="Arial" w:hAnsi="Arial" w:cs="Arial"/>
        </w:rPr>
        <w:t xml:space="preserve"> </w:t>
      </w:r>
    </w:p>
    <w:p w14:paraId="3DE0865F" w14:textId="77777777" w:rsidR="00D66467" w:rsidRPr="002309EF" w:rsidRDefault="001F029C" w:rsidP="00F0066D">
      <w:pPr>
        <w:spacing w:after="0"/>
        <w:ind w:left="0"/>
        <w:rPr>
          <w:rFonts w:ascii="Arial" w:hAnsi="Arial" w:cs="Arial"/>
        </w:rPr>
      </w:pPr>
      <w:hyperlink r:id="rId12" w:history="1">
        <w:r w:rsidR="00D66467" w:rsidRPr="002309EF">
          <w:rPr>
            <w:rStyle w:val="Hyperlink"/>
            <w:rFonts w:ascii="Arial" w:hAnsi="Arial" w:cs="Arial"/>
            <w:color w:val="auto"/>
          </w:rPr>
          <w:t>www.nds.org.au</w:t>
        </w:r>
      </w:hyperlink>
      <w:r w:rsidR="00D66467" w:rsidRPr="002309EF">
        <w:rPr>
          <w:rFonts w:ascii="Arial" w:hAnsi="Arial" w:cs="Arial"/>
        </w:rPr>
        <w:t xml:space="preserve"> </w:t>
      </w:r>
    </w:p>
    <w:p w14:paraId="698FD1C3" w14:textId="77777777" w:rsidR="00D66467" w:rsidRPr="002309EF" w:rsidRDefault="00D66467" w:rsidP="00D66467">
      <w:pPr>
        <w:spacing w:after="0"/>
        <w:ind w:left="142"/>
        <w:rPr>
          <w:rFonts w:ascii="Arial" w:hAnsi="Arial" w:cs="Arial"/>
          <w:b/>
          <w:bCs/>
        </w:rPr>
      </w:pPr>
    </w:p>
    <w:p w14:paraId="4D6F0B38" w14:textId="77777777" w:rsidR="00D66467" w:rsidRPr="002309EF" w:rsidRDefault="00D66467" w:rsidP="00F0066D">
      <w:pPr>
        <w:spacing w:after="0"/>
        <w:ind w:left="0"/>
        <w:rPr>
          <w:rFonts w:ascii="Arial" w:hAnsi="Arial" w:cs="Arial"/>
          <w:b/>
          <w:bCs/>
        </w:rPr>
      </w:pPr>
      <w:r w:rsidRPr="002309EF">
        <w:rPr>
          <w:rFonts w:ascii="Arial" w:hAnsi="Arial" w:cs="Arial"/>
          <w:b/>
          <w:bCs/>
        </w:rPr>
        <w:t>About National Disability Services</w:t>
      </w:r>
    </w:p>
    <w:p w14:paraId="3E38BD13" w14:textId="2D799222" w:rsidR="00313FB8" w:rsidRPr="002309EF" w:rsidRDefault="00D66467" w:rsidP="00F0066D">
      <w:pPr>
        <w:ind w:left="0"/>
        <w:rPr>
          <w:rFonts w:ascii="Arial" w:hAnsi="Arial" w:cs="Arial"/>
        </w:rPr>
      </w:pPr>
      <w:r w:rsidRPr="002309EF">
        <w:rPr>
          <w:rFonts w:ascii="Arial" w:hAnsi="Arial" w:cs="Arial"/>
          <w:b/>
          <w:bCs/>
        </w:rPr>
        <w:t xml:space="preserve">National Disability Services </w:t>
      </w:r>
      <w:r w:rsidRPr="002309EF">
        <w:rPr>
          <w:rFonts w:ascii="Arial" w:hAnsi="Arial" w:cs="Arial"/>
        </w:rPr>
        <w:t>is the peak body for non-government disability services. Its purpose is to promote quality service provision and life opportunities for people with disability. NDS’s Australia-wide membership includes more than 1000 non-government organisations, which support people with all forms of disability. NDS provides information and networking opportunities to its members and policy advice to state, territory and federal governments.</w:t>
      </w:r>
    </w:p>
    <w:p w14:paraId="21BA468A" w14:textId="77777777" w:rsidR="00313FB8" w:rsidRPr="002309EF" w:rsidRDefault="00313FB8" w:rsidP="00313FB8">
      <w:pPr>
        <w:ind w:left="142"/>
        <w:rPr>
          <w:rFonts w:ascii="Arial" w:hAnsi="Arial" w:cs="Arial"/>
        </w:rPr>
      </w:pPr>
    </w:p>
    <w:p w14:paraId="0230DE4C" w14:textId="77777777" w:rsidR="00313FB8" w:rsidRPr="002309EF" w:rsidRDefault="00313FB8" w:rsidP="00313FB8">
      <w:pPr>
        <w:spacing w:after="200" w:line="276" w:lineRule="auto"/>
        <w:ind w:left="0"/>
        <w:rPr>
          <w:rFonts w:ascii="Arial" w:hAnsi="Arial" w:cs="Arial"/>
        </w:rPr>
      </w:pPr>
      <w:r w:rsidRPr="002309EF">
        <w:rPr>
          <w:rFonts w:ascii="Arial" w:hAnsi="Arial" w:cs="Arial"/>
        </w:rPr>
        <w:br w:type="page"/>
      </w:r>
    </w:p>
    <w:p w14:paraId="27CCCBFF" w14:textId="77777777" w:rsidR="00313FB8" w:rsidRPr="002309EF" w:rsidRDefault="00313FB8" w:rsidP="0034748C">
      <w:pPr>
        <w:pStyle w:val="tableheadingorange"/>
        <w:rPr>
          <w:rFonts w:ascii="Arial" w:hAnsi="Arial" w:cs="Arial"/>
          <w:color w:val="auto"/>
        </w:rPr>
      </w:pPr>
      <w:bookmarkStart w:id="16" w:name="_Toc290492348"/>
      <w:bookmarkStart w:id="17" w:name="_Toc290492567"/>
      <w:bookmarkStart w:id="18" w:name="_Toc454719213"/>
      <w:bookmarkStart w:id="19" w:name="_Toc469393104"/>
      <w:r w:rsidRPr="002309EF">
        <w:rPr>
          <w:rFonts w:ascii="Arial" w:hAnsi="Arial" w:cs="Arial"/>
          <w:color w:val="auto"/>
        </w:rPr>
        <w:lastRenderedPageBreak/>
        <w:t>Table of Contents</w:t>
      </w:r>
      <w:bookmarkEnd w:id="16"/>
      <w:bookmarkEnd w:id="17"/>
      <w:bookmarkEnd w:id="18"/>
      <w:bookmarkEnd w:id="19"/>
    </w:p>
    <w:p w14:paraId="76BACCED" w14:textId="77777777" w:rsidR="00313FB8" w:rsidRPr="002309EF" w:rsidRDefault="00313FB8" w:rsidP="00313FB8">
      <w:pPr>
        <w:rPr>
          <w:rFonts w:ascii="Arial" w:hAnsi="Arial" w:cs="Arial"/>
        </w:rPr>
      </w:pPr>
    </w:p>
    <w:p w14:paraId="7754A864" w14:textId="77777777" w:rsidR="00313FB8" w:rsidRPr="002309EF" w:rsidRDefault="00313FB8" w:rsidP="00313FB8">
      <w:pPr>
        <w:rPr>
          <w:rFonts w:ascii="Arial" w:hAnsi="Arial" w:cs="Arial"/>
        </w:rPr>
        <w:sectPr w:rsidR="00313FB8" w:rsidRPr="002309EF" w:rsidSect="00A5588C">
          <w:headerReference w:type="even" r:id="rId13"/>
          <w:footerReference w:type="even" r:id="rId14"/>
          <w:footerReference w:type="default" r:id="rId15"/>
          <w:pgSz w:w="11906" w:h="16838"/>
          <w:pgMar w:top="1418" w:right="1474" w:bottom="1418" w:left="1418" w:header="680" w:footer="680" w:gutter="0"/>
          <w:cols w:space="708"/>
          <w:docGrid w:linePitch="360"/>
        </w:sectPr>
      </w:pPr>
    </w:p>
    <w:sdt>
      <w:sdtPr>
        <w:rPr>
          <w:rFonts w:ascii="Arial" w:eastAsiaTheme="minorHAnsi" w:hAnsi="Arial" w:cs="Arial"/>
          <w:i w:val="0"/>
          <w:color w:val="auto"/>
          <w:sz w:val="24"/>
          <w:szCs w:val="22"/>
          <w:lang w:val="en-AU"/>
        </w:rPr>
        <w:id w:val="-1230845022"/>
        <w:docPartObj>
          <w:docPartGallery w:val="Table of Contents"/>
          <w:docPartUnique/>
        </w:docPartObj>
      </w:sdtPr>
      <w:sdtEndPr>
        <w:rPr>
          <w:b/>
          <w:bCs/>
          <w:noProof/>
        </w:rPr>
      </w:sdtEndPr>
      <w:sdtContent>
        <w:p w14:paraId="6617A38F" w14:textId="3A497B91" w:rsidR="00611BA4" w:rsidRPr="002309EF" w:rsidRDefault="00611BA4" w:rsidP="00611BA4">
          <w:pPr>
            <w:pStyle w:val="TOCHeading"/>
            <w:rPr>
              <w:rFonts w:ascii="Arial" w:hAnsi="Arial" w:cs="Arial"/>
              <w:color w:val="auto"/>
            </w:rPr>
          </w:pPr>
          <w:r w:rsidRPr="002309EF">
            <w:rPr>
              <w:rFonts w:ascii="Arial" w:hAnsi="Arial" w:cs="Arial"/>
              <w:color w:val="auto"/>
            </w:rPr>
            <w:fldChar w:fldCharType="begin"/>
          </w:r>
          <w:r w:rsidRPr="002309EF">
            <w:rPr>
              <w:rFonts w:ascii="Arial" w:hAnsi="Arial" w:cs="Arial"/>
              <w:color w:val="auto"/>
            </w:rPr>
            <w:instrText xml:space="preserve"> TOC \o "1-3" \h \z \u </w:instrText>
          </w:r>
          <w:r w:rsidRPr="002309EF">
            <w:rPr>
              <w:rFonts w:ascii="Arial" w:hAnsi="Arial" w:cs="Arial"/>
              <w:color w:val="auto"/>
            </w:rPr>
            <w:fldChar w:fldCharType="separate"/>
          </w:r>
        </w:p>
        <w:p w14:paraId="33EA9B30" w14:textId="77777777" w:rsidR="00611BA4" w:rsidRPr="002309EF" w:rsidRDefault="001F029C">
          <w:pPr>
            <w:pStyle w:val="TOC1"/>
            <w:rPr>
              <w:rFonts w:ascii="Arial" w:eastAsiaTheme="minorEastAsia" w:hAnsi="Arial" w:cs="Arial"/>
              <w:b w:val="0"/>
              <w:sz w:val="22"/>
              <w:szCs w:val="22"/>
              <w:lang w:eastAsia="en-AU"/>
            </w:rPr>
          </w:pPr>
          <w:hyperlink w:anchor="_Toc469393105" w:history="1">
            <w:r w:rsidR="00611BA4" w:rsidRPr="002309EF">
              <w:rPr>
                <w:rStyle w:val="Hyperlink"/>
                <w:rFonts w:ascii="Arial" w:hAnsi="Arial" w:cs="Arial"/>
                <w:color w:val="auto"/>
              </w:rPr>
              <w:t>1</w:t>
            </w:r>
            <w:r w:rsidR="00611BA4" w:rsidRPr="002309EF">
              <w:rPr>
                <w:rFonts w:ascii="Arial" w:eastAsiaTheme="minorEastAsia" w:hAnsi="Arial" w:cs="Arial"/>
                <w:b w:val="0"/>
                <w:sz w:val="22"/>
                <w:szCs w:val="22"/>
                <w:lang w:eastAsia="en-AU"/>
              </w:rPr>
              <w:tab/>
            </w:r>
            <w:r w:rsidR="00611BA4" w:rsidRPr="002309EF">
              <w:rPr>
                <w:rStyle w:val="Hyperlink"/>
                <w:rFonts w:ascii="Arial" w:hAnsi="Arial" w:cs="Arial"/>
                <w:color w:val="auto"/>
              </w:rPr>
              <w:t>Preface</w:t>
            </w:r>
            <w:r w:rsidR="00611BA4" w:rsidRPr="002309EF">
              <w:rPr>
                <w:rFonts w:ascii="Arial" w:hAnsi="Arial" w:cs="Arial"/>
                <w:webHidden/>
              </w:rPr>
              <w:tab/>
            </w:r>
            <w:r w:rsidR="00611BA4" w:rsidRPr="002309EF">
              <w:rPr>
                <w:rFonts w:ascii="Arial" w:hAnsi="Arial" w:cs="Arial"/>
                <w:webHidden/>
              </w:rPr>
              <w:fldChar w:fldCharType="begin"/>
            </w:r>
            <w:r w:rsidR="00611BA4" w:rsidRPr="002309EF">
              <w:rPr>
                <w:rFonts w:ascii="Arial" w:hAnsi="Arial" w:cs="Arial"/>
                <w:webHidden/>
              </w:rPr>
              <w:instrText xml:space="preserve"> PAGEREF _Toc469393105 \h </w:instrText>
            </w:r>
            <w:r w:rsidR="00611BA4" w:rsidRPr="002309EF">
              <w:rPr>
                <w:rFonts w:ascii="Arial" w:hAnsi="Arial" w:cs="Arial"/>
                <w:webHidden/>
              </w:rPr>
            </w:r>
            <w:r w:rsidR="00611BA4" w:rsidRPr="002309EF">
              <w:rPr>
                <w:rFonts w:ascii="Arial" w:hAnsi="Arial" w:cs="Arial"/>
                <w:webHidden/>
              </w:rPr>
              <w:fldChar w:fldCharType="separate"/>
            </w:r>
            <w:r w:rsidR="00611BA4" w:rsidRPr="002309EF">
              <w:rPr>
                <w:rFonts w:ascii="Arial" w:hAnsi="Arial" w:cs="Arial"/>
                <w:webHidden/>
              </w:rPr>
              <w:t>2</w:t>
            </w:r>
            <w:r w:rsidR="00611BA4" w:rsidRPr="002309EF">
              <w:rPr>
                <w:rFonts w:ascii="Arial" w:hAnsi="Arial" w:cs="Arial"/>
                <w:webHidden/>
              </w:rPr>
              <w:fldChar w:fldCharType="end"/>
            </w:r>
          </w:hyperlink>
        </w:p>
        <w:p w14:paraId="4A504C0A" w14:textId="77777777" w:rsidR="00611BA4" w:rsidRPr="002309EF" w:rsidRDefault="001F029C">
          <w:pPr>
            <w:pStyle w:val="TOC2"/>
            <w:tabs>
              <w:tab w:val="left" w:pos="1134"/>
              <w:tab w:val="right" w:pos="9038"/>
            </w:tabs>
            <w:rPr>
              <w:rFonts w:ascii="Arial" w:eastAsiaTheme="minorEastAsia" w:hAnsi="Arial" w:cs="Arial"/>
              <w:noProof/>
              <w:lang w:eastAsia="en-AU"/>
            </w:rPr>
          </w:pPr>
          <w:hyperlink w:anchor="_Toc469393106" w:history="1">
            <w:r w:rsidR="00611BA4" w:rsidRPr="002309EF">
              <w:rPr>
                <w:rStyle w:val="Hyperlink"/>
                <w:rFonts w:ascii="Arial" w:hAnsi="Arial" w:cs="Arial"/>
                <w:noProof/>
                <w:color w:val="auto"/>
              </w:rPr>
              <w:t>1.1</w:t>
            </w:r>
            <w:r w:rsidR="00611BA4" w:rsidRPr="002309EF">
              <w:rPr>
                <w:rFonts w:ascii="Arial" w:eastAsiaTheme="minorEastAsia" w:hAnsi="Arial" w:cs="Arial"/>
                <w:noProof/>
                <w:lang w:eastAsia="en-AU"/>
              </w:rPr>
              <w:tab/>
            </w:r>
            <w:r w:rsidR="00611BA4" w:rsidRPr="002309EF">
              <w:rPr>
                <w:rStyle w:val="Hyperlink"/>
                <w:rFonts w:ascii="Arial" w:hAnsi="Arial" w:cs="Arial"/>
                <w:noProof/>
                <w:color w:val="auto"/>
              </w:rPr>
              <w:t>How to use this workbook?</w:t>
            </w:r>
            <w:r w:rsidR="00611BA4" w:rsidRPr="002309EF">
              <w:rPr>
                <w:rFonts w:ascii="Arial" w:hAnsi="Arial" w:cs="Arial"/>
                <w:noProof/>
                <w:webHidden/>
              </w:rPr>
              <w:tab/>
            </w:r>
            <w:r w:rsidR="00611BA4" w:rsidRPr="002309EF">
              <w:rPr>
                <w:rFonts w:ascii="Arial" w:hAnsi="Arial" w:cs="Arial"/>
                <w:noProof/>
                <w:webHidden/>
              </w:rPr>
              <w:fldChar w:fldCharType="begin"/>
            </w:r>
            <w:r w:rsidR="00611BA4" w:rsidRPr="002309EF">
              <w:rPr>
                <w:rFonts w:ascii="Arial" w:hAnsi="Arial" w:cs="Arial"/>
                <w:noProof/>
                <w:webHidden/>
              </w:rPr>
              <w:instrText xml:space="preserve"> PAGEREF _Toc469393106 \h </w:instrText>
            </w:r>
            <w:r w:rsidR="00611BA4" w:rsidRPr="002309EF">
              <w:rPr>
                <w:rFonts w:ascii="Arial" w:hAnsi="Arial" w:cs="Arial"/>
                <w:noProof/>
                <w:webHidden/>
              </w:rPr>
            </w:r>
            <w:r w:rsidR="00611BA4" w:rsidRPr="002309EF">
              <w:rPr>
                <w:rFonts w:ascii="Arial" w:hAnsi="Arial" w:cs="Arial"/>
                <w:noProof/>
                <w:webHidden/>
              </w:rPr>
              <w:fldChar w:fldCharType="separate"/>
            </w:r>
            <w:r w:rsidR="00611BA4" w:rsidRPr="002309EF">
              <w:rPr>
                <w:rFonts w:ascii="Arial" w:hAnsi="Arial" w:cs="Arial"/>
                <w:noProof/>
                <w:webHidden/>
              </w:rPr>
              <w:t>2</w:t>
            </w:r>
            <w:r w:rsidR="00611BA4" w:rsidRPr="002309EF">
              <w:rPr>
                <w:rFonts w:ascii="Arial" w:hAnsi="Arial" w:cs="Arial"/>
                <w:noProof/>
                <w:webHidden/>
              </w:rPr>
              <w:fldChar w:fldCharType="end"/>
            </w:r>
          </w:hyperlink>
        </w:p>
        <w:p w14:paraId="0582000A" w14:textId="77777777" w:rsidR="00611BA4" w:rsidRPr="002309EF" w:rsidRDefault="001F029C">
          <w:pPr>
            <w:pStyle w:val="TOC2"/>
            <w:tabs>
              <w:tab w:val="left" w:pos="1134"/>
              <w:tab w:val="right" w:pos="9038"/>
            </w:tabs>
            <w:rPr>
              <w:rFonts w:ascii="Arial" w:eastAsiaTheme="minorEastAsia" w:hAnsi="Arial" w:cs="Arial"/>
              <w:noProof/>
              <w:lang w:eastAsia="en-AU"/>
            </w:rPr>
          </w:pPr>
          <w:hyperlink w:anchor="_Toc469393107" w:history="1">
            <w:r w:rsidR="00611BA4" w:rsidRPr="002309EF">
              <w:rPr>
                <w:rStyle w:val="Hyperlink"/>
                <w:rFonts w:ascii="Arial" w:hAnsi="Arial" w:cs="Arial"/>
                <w:noProof/>
                <w:color w:val="auto"/>
              </w:rPr>
              <w:t>1.2</w:t>
            </w:r>
            <w:r w:rsidR="00611BA4" w:rsidRPr="002309EF">
              <w:rPr>
                <w:rFonts w:ascii="Arial" w:eastAsiaTheme="minorEastAsia" w:hAnsi="Arial" w:cs="Arial"/>
                <w:noProof/>
                <w:lang w:eastAsia="en-AU"/>
              </w:rPr>
              <w:tab/>
            </w:r>
            <w:r w:rsidR="00611BA4" w:rsidRPr="002309EF">
              <w:rPr>
                <w:rStyle w:val="Hyperlink"/>
                <w:rFonts w:ascii="Arial" w:hAnsi="Arial" w:cs="Arial"/>
                <w:noProof/>
                <w:color w:val="auto"/>
              </w:rPr>
              <w:t>What is this workbook about?</w:t>
            </w:r>
            <w:r w:rsidR="00611BA4" w:rsidRPr="002309EF">
              <w:rPr>
                <w:rFonts w:ascii="Arial" w:hAnsi="Arial" w:cs="Arial"/>
                <w:noProof/>
                <w:webHidden/>
              </w:rPr>
              <w:tab/>
            </w:r>
            <w:r w:rsidR="00611BA4" w:rsidRPr="002309EF">
              <w:rPr>
                <w:rFonts w:ascii="Arial" w:hAnsi="Arial" w:cs="Arial"/>
                <w:noProof/>
                <w:webHidden/>
              </w:rPr>
              <w:fldChar w:fldCharType="begin"/>
            </w:r>
            <w:r w:rsidR="00611BA4" w:rsidRPr="002309EF">
              <w:rPr>
                <w:rFonts w:ascii="Arial" w:hAnsi="Arial" w:cs="Arial"/>
                <w:noProof/>
                <w:webHidden/>
              </w:rPr>
              <w:instrText xml:space="preserve"> PAGEREF _Toc469393107 \h </w:instrText>
            </w:r>
            <w:r w:rsidR="00611BA4" w:rsidRPr="002309EF">
              <w:rPr>
                <w:rFonts w:ascii="Arial" w:hAnsi="Arial" w:cs="Arial"/>
                <w:noProof/>
                <w:webHidden/>
              </w:rPr>
            </w:r>
            <w:r w:rsidR="00611BA4" w:rsidRPr="002309EF">
              <w:rPr>
                <w:rFonts w:ascii="Arial" w:hAnsi="Arial" w:cs="Arial"/>
                <w:noProof/>
                <w:webHidden/>
              </w:rPr>
              <w:fldChar w:fldCharType="separate"/>
            </w:r>
            <w:r w:rsidR="00611BA4" w:rsidRPr="002309EF">
              <w:rPr>
                <w:rFonts w:ascii="Arial" w:hAnsi="Arial" w:cs="Arial"/>
                <w:noProof/>
                <w:webHidden/>
              </w:rPr>
              <w:t>3</w:t>
            </w:r>
            <w:r w:rsidR="00611BA4" w:rsidRPr="002309EF">
              <w:rPr>
                <w:rFonts w:ascii="Arial" w:hAnsi="Arial" w:cs="Arial"/>
                <w:noProof/>
                <w:webHidden/>
              </w:rPr>
              <w:fldChar w:fldCharType="end"/>
            </w:r>
          </w:hyperlink>
        </w:p>
        <w:p w14:paraId="67484264" w14:textId="77777777" w:rsidR="00611BA4" w:rsidRPr="002309EF" w:rsidRDefault="001F029C">
          <w:pPr>
            <w:pStyle w:val="TOC2"/>
            <w:tabs>
              <w:tab w:val="left" w:pos="1134"/>
              <w:tab w:val="right" w:pos="9038"/>
            </w:tabs>
            <w:rPr>
              <w:rFonts w:ascii="Arial" w:eastAsiaTheme="minorEastAsia" w:hAnsi="Arial" w:cs="Arial"/>
              <w:noProof/>
              <w:lang w:eastAsia="en-AU"/>
            </w:rPr>
          </w:pPr>
          <w:hyperlink w:anchor="_Toc469393108" w:history="1">
            <w:r w:rsidR="00611BA4" w:rsidRPr="002309EF">
              <w:rPr>
                <w:rStyle w:val="Hyperlink"/>
                <w:rFonts w:ascii="Arial" w:hAnsi="Arial" w:cs="Arial"/>
                <w:noProof/>
                <w:color w:val="auto"/>
              </w:rPr>
              <w:t>1.3</w:t>
            </w:r>
            <w:r w:rsidR="00611BA4" w:rsidRPr="002309EF">
              <w:rPr>
                <w:rFonts w:ascii="Arial" w:eastAsiaTheme="minorEastAsia" w:hAnsi="Arial" w:cs="Arial"/>
                <w:noProof/>
                <w:lang w:eastAsia="en-AU"/>
              </w:rPr>
              <w:tab/>
            </w:r>
            <w:r w:rsidR="00611BA4" w:rsidRPr="002309EF">
              <w:rPr>
                <w:rStyle w:val="Hyperlink"/>
                <w:rFonts w:ascii="Arial" w:hAnsi="Arial" w:cs="Arial"/>
                <w:noProof/>
                <w:color w:val="auto"/>
              </w:rPr>
              <w:t>Outcomes:</w:t>
            </w:r>
            <w:r w:rsidR="00611BA4" w:rsidRPr="002309EF">
              <w:rPr>
                <w:rFonts w:ascii="Arial" w:hAnsi="Arial" w:cs="Arial"/>
                <w:noProof/>
                <w:webHidden/>
              </w:rPr>
              <w:tab/>
            </w:r>
            <w:r w:rsidR="00611BA4" w:rsidRPr="002309EF">
              <w:rPr>
                <w:rFonts w:ascii="Arial" w:hAnsi="Arial" w:cs="Arial"/>
                <w:noProof/>
                <w:webHidden/>
              </w:rPr>
              <w:fldChar w:fldCharType="begin"/>
            </w:r>
            <w:r w:rsidR="00611BA4" w:rsidRPr="002309EF">
              <w:rPr>
                <w:rFonts w:ascii="Arial" w:hAnsi="Arial" w:cs="Arial"/>
                <w:noProof/>
                <w:webHidden/>
              </w:rPr>
              <w:instrText xml:space="preserve"> PAGEREF _Toc469393108 \h </w:instrText>
            </w:r>
            <w:r w:rsidR="00611BA4" w:rsidRPr="002309EF">
              <w:rPr>
                <w:rFonts w:ascii="Arial" w:hAnsi="Arial" w:cs="Arial"/>
                <w:noProof/>
                <w:webHidden/>
              </w:rPr>
            </w:r>
            <w:r w:rsidR="00611BA4" w:rsidRPr="002309EF">
              <w:rPr>
                <w:rFonts w:ascii="Arial" w:hAnsi="Arial" w:cs="Arial"/>
                <w:noProof/>
                <w:webHidden/>
              </w:rPr>
              <w:fldChar w:fldCharType="separate"/>
            </w:r>
            <w:r w:rsidR="00611BA4" w:rsidRPr="002309EF">
              <w:rPr>
                <w:rFonts w:ascii="Arial" w:hAnsi="Arial" w:cs="Arial"/>
                <w:noProof/>
                <w:webHidden/>
              </w:rPr>
              <w:t>3</w:t>
            </w:r>
            <w:r w:rsidR="00611BA4" w:rsidRPr="002309EF">
              <w:rPr>
                <w:rFonts w:ascii="Arial" w:hAnsi="Arial" w:cs="Arial"/>
                <w:noProof/>
                <w:webHidden/>
              </w:rPr>
              <w:fldChar w:fldCharType="end"/>
            </w:r>
          </w:hyperlink>
        </w:p>
        <w:p w14:paraId="5A27F076" w14:textId="77777777" w:rsidR="00611BA4" w:rsidRPr="002309EF" w:rsidRDefault="001F029C">
          <w:pPr>
            <w:pStyle w:val="TOC2"/>
            <w:tabs>
              <w:tab w:val="left" w:pos="1134"/>
              <w:tab w:val="right" w:pos="9038"/>
            </w:tabs>
            <w:rPr>
              <w:rFonts w:ascii="Arial" w:eastAsiaTheme="minorEastAsia" w:hAnsi="Arial" w:cs="Arial"/>
              <w:noProof/>
              <w:lang w:eastAsia="en-AU"/>
            </w:rPr>
          </w:pPr>
          <w:hyperlink w:anchor="_Toc469393109" w:history="1">
            <w:r w:rsidR="00611BA4" w:rsidRPr="002309EF">
              <w:rPr>
                <w:rStyle w:val="Hyperlink"/>
                <w:rFonts w:ascii="Arial" w:hAnsi="Arial" w:cs="Arial"/>
                <w:noProof/>
                <w:color w:val="auto"/>
              </w:rPr>
              <w:t>1.4</w:t>
            </w:r>
            <w:r w:rsidR="00611BA4" w:rsidRPr="002309EF">
              <w:rPr>
                <w:rFonts w:ascii="Arial" w:eastAsiaTheme="minorEastAsia" w:hAnsi="Arial" w:cs="Arial"/>
                <w:noProof/>
                <w:lang w:eastAsia="en-AU"/>
              </w:rPr>
              <w:tab/>
            </w:r>
            <w:r w:rsidR="00611BA4" w:rsidRPr="002309EF">
              <w:rPr>
                <w:rStyle w:val="Hyperlink"/>
                <w:rFonts w:ascii="Arial" w:hAnsi="Arial" w:cs="Arial"/>
                <w:noProof/>
                <w:color w:val="auto"/>
              </w:rPr>
              <w:t>Who is this workbook for?</w:t>
            </w:r>
            <w:r w:rsidR="00611BA4" w:rsidRPr="002309EF">
              <w:rPr>
                <w:rFonts w:ascii="Arial" w:hAnsi="Arial" w:cs="Arial"/>
                <w:noProof/>
                <w:webHidden/>
              </w:rPr>
              <w:tab/>
            </w:r>
            <w:r w:rsidR="00611BA4" w:rsidRPr="002309EF">
              <w:rPr>
                <w:rFonts w:ascii="Arial" w:hAnsi="Arial" w:cs="Arial"/>
                <w:noProof/>
                <w:webHidden/>
              </w:rPr>
              <w:fldChar w:fldCharType="begin"/>
            </w:r>
            <w:r w:rsidR="00611BA4" w:rsidRPr="002309EF">
              <w:rPr>
                <w:rFonts w:ascii="Arial" w:hAnsi="Arial" w:cs="Arial"/>
                <w:noProof/>
                <w:webHidden/>
              </w:rPr>
              <w:instrText xml:space="preserve"> PAGEREF _Toc469393109 \h </w:instrText>
            </w:r>
            <w:r w:rsidR="00611BA4" w:rsidRPr="002309EF">
              <w:rPr>
                <w:rFonts w:ascii="Arial" w:hAnsi="Arial" w:cs="Arial"/>
                <w:noProof/>
                <w:webHidden/>
              </w:rPr>
            </w:r>
            <w:r w:rsidR="00611BA4" w:rsidRPr="002309EF">
              <w:rPr>
                <w:rFonts w:ascii="Arial" w:hAnsi="Arial" w:cs="Arial"/>
                <w:noProof/>
                <w:webHidden/>
              </w:rPr>
              <w:fldChar w:fldCharType="separate"/>
            </w:r>
            <w:r w:rsidR="00611BA4" w:rsidRPr="002309EF">
              <w:rPr>
                <w:rFonts w:ascii="Arial" w:hAnsi="Arial" w:cs="Arial"/>
                <w:noProof/>
                <w:webHidden/>
              </w:rPr>
              <w:t>3</w:t>
            </w:r>
            <w:r w:rsidR="00611BA4" w:rsidRPr="002309EF">
              <w:rPr>
                <w:rFonts w:ascii="Arial" w:hAnsi="Arial" w:cs="Arial"/>
                <w:noProof/>
                <w:webHidden/>
              </w:rPr>
              <w:fldChar w:fldCharType="end"/>
            </w:r>
          </w:hyperlink>
        </w:p>
        <w:p w14:paraId="4940BB8E" w14:textId="77777777" w:rsidR="00611BA4" w:rsidRPr="002309EF" w:rsidRDefault="001F029C">
          <w:pPr>
            <w:pStyle w:val="TOC2"/>
            <w:tabs>
              <w:tab w:val="left" w:pos="1134"/>
              <w:tab w:val="right" w:pos="9038"/>
            </w:tabs>
            <w:rPr>
              <w:rFonts w:ascii="Arial" w:eastAsiaTheme="minorEastAsia" w:hAnsi="Arial" w:cs="Arial"/>
              <w:noProof/>
              <w:lang w:eastAsia="en-AU"/>
            </w:rPr>
          </w:pPr>
          <w:hyperlink w:anchor="_Toc469393110" w:history="1">
            <w:r w:rsidR="00611BA4" w:rsidRPr="002309EF">
              <w:rPr>
                <w:rStyle w:val="Hyperlink"/>
                <w:rFonts w:ascii="Arial" w:hAnsi="Arial" w:cs="Arial"/>
                <w:noProof/>
                <w:color w:val="auto"/>
              </w:rPr>
              <w:t>1.5</w:t>
            </w:r>
            <w:r w:rsidR="00611BA4" w:rsidRPr="002309EF">
              <w:rPr>
                <w:rFonts w:ascii="Arial" w:eastAsiaTheme="minorEastAsia" w:hAnsi="Arial" w:cs="Arial"/>
                <w:noProof/>
                <w:lang w:eastAsia="en-AU"/>
              </w:rPr>
              <w:tab/>
            </w:r>
            <w:r w:rsidR="00611BA4" w:rsidRPr="002309EF">
              <w:rPr>
                <w:rStyle w:val="Hyperlink"/>
                <w:rFonts w:ascii="Arial" w:hAnsi="Arial" w:cs="Arial"/>
                <w:noProof/>
                <w:color w:val="auto"/>
              </w:rPr>
              <w:t>How long will it take to complete?</w:t>
            </w:r>
            <w:r w:rsidR="00611BA4" w:rsidRPr="002309EF">
              <w:rPr>
                <w:rFonts w:ascii="Arial" w:hAnsi="Arial" w:cs="Arial"/>
                <w:noProof/>
                <w:webHidden/>
              </w:rPr>
              <w:tab/>
            </w:r>
            <w:r w:rsidR="00611BA4" w:rsidRPr="002309EF">
              <w:rPr>
                <w:rFonts w:ascii="Arial" w:hAnsi="Arial" w:cs="Arial"/>
                <w:noProof/>
                <w:webHidden/>
              </w:rPr>
              <w:fldChar w:fldCharType="begin"/>
            </w:r>
            <w:r w:rsidR="00611BA4" w:rsidRPr="002309EF">
              <w:rPr>
                <w:rFonts w:ascii="Arial" w:hAnsi="Arial" w:cs="Arial"/>
                <w:noProof/>
                <w:webHidden/>
              </w:rPr>
              <w:instrText xml:space="preserve"> PAGEREF _Toc469393110 \h </w:instrText>
            </w:r>
            <w:r w:rsidR="00611BA4" w:rsidRPr="002309EF">
              <w:rPr>
                <w:rFonts w:ascii="Arial" w:hAnsi="Arial" w:cs="Arial"/>
                <w:noProof/>
                <w:webHidden/>
              </w:rPr>
            </w:r>
            <w:r w:rsidR="00611BA4" w:rsidRPr="002309EF">
              <w:rPr>
                <w:rFonts w:ascii="Arial" w:hAnsi="Arial" w:cs="Arial"/>
                <w:noProof/>
                <w:webHidden/>
              </w:rPr>
              <w:fldChar w:fldCharType="separate"/>
            </w:r>
            <w:r w:rsidR="00611BA4" w:rsidRPr="002309EF">
              <w:rPr>
                <w:rFonts w:ascii="Arial" w:hAnsi="Arial" w:cs="Arial"/>
                <w:noProof/>
                <w:webHidden/>
              </w:rPr>
              <w:t>3</w:t>
            </w:r>
            <w:r w:rsidR="00611BA4" w:rsidRPr="002309EF">
              <w:rPr>
                <w:rFonts w:ascii="Arial" w:hAnsi="Arial" w:cs="Arial"/>
                <w:noProof/>
                <w:webHidden/>
              </w:rPr>
              <w:fldChar w:fldCharType="end"/>
            </w:r>
          </w:hyperlink>
        </w:p>
        <w:p w14:paraId="53680483" w14:textId="77777777" w:rsidR="00611BA4" w:rsidRPr="002309EF" w:rsidRDefault="001F029C">
          <w:pPr>
            <w:pStyle w:val="TOC1"/>
            <w:rPr>
              <w:rFonts w:ascii="Arial" w:eastAsiaTheme="minorEastAsia" w:hAnsi="Arial" w:cs="Arial"/>
              <w:b w:val="0"/>
              <w:sz w:val="22"/>
              <w:szCs w:val="22"/>
              <w:lang w:eastAsia="en-AU"/>
            </w:rPr>
          </w:pPr>
          <w:hyperlink w:anchor="_Toc469393111" w:history="1">
            <w:r w:rsidR="00611BA4" w:rsidRPr="002309EF">
              <w:rPr>
                <w:rStyle w:val="Hyperlink"/>
                <w:rFonts w:ascii="Arial" w:hAnsi="Arial" w:cs="Arial"/>
                <w:color w:val="auto"/>
              </w:rPr>
              <w:t>2</w:t>
            </w:r>
            <w:r w:rsidR="00611BA4" w:rsidRPr="002309EF">
              <w:rPr>
                <w:rFonts w:ascii="Arial" w:eastAsiaTheme="minorEastAsia" w:hAnsi="Arial" w:cs="Arial"/>
                <w:b w:val="0"/>
                <w:sz w:val="22"/>
                <w:szCs w:val="22"/>
                <w:lang w:eastAsia="en-AU"/>
              </w:rPr>
              <w:tab/>
            </w:r>
            <w:r w:rsidR="00611BA4" w:rsidRPr="002309EF">
              <w:rPr>
                <w:rStyle w:val="Hyperlink"/>
                <w:rFonts w:ascii="Arial" w:hAnsi="Arial" w:cs="Arial"/>
                <w:color w:val="auto"/>
              </w:rPr>
              <w:t>The Workbook</w:t>
            </w:r>
            <w:r w:rsidR="00611BA4" w:rsidRPr="002309EF">
              <w:rPr>
                <w:rFonts w:ascii="Arial" w:hAnsi="Arial" w:cs="Arial"/>
                <w:webHidden/>
              </w:rPr>
              <w:tab/>
            </w:r>
            <w:r w:rsidR="00611BA4" w:rsidRPr="002309EF">
              <w:rPr>
                <w:rFonts w:ascii="Arial" w:hAnsi="Arial" w:cs="Arial"/>
                <w:webHidden/>
              </w:rPr>
              <w:fldChar w:fldCharType="begin"/>
            </w:r>
            <w:r w:rsidR="00611BA4" w:rsidRPr="002309EF">
              <w:rPr>
                <w:rFonts w:ascii="Arial" w:hAnsi="Arial" w:cs="Arial"/>
                <w:webHidden/>
              </w:rPr>
              <w:instrText xml:space="preserve"> PAGEREF _Toc469393111 \h </w:instrText>
            </w:r>
            <w:r w:rsidR="00611BA4" w:rsidRPr="002309EF">
              <w:rPr>
                <w:rFonts w:ascii="Arial" w:hAnsi="Arial" w:cs="Arial"/>
                <w:webHidden/>
              </w:rPr>
            </w:r>
            <w:r w:rsidR="00611BA4" w:rsidRPr="002309EF">
              <w:rPr>
                <w:rFonts w:ascii="Arial" w:hAnsi="Arial" w:cs="Arial"/>
                <w:webHidden/>
              </w:rPr>
              <w:fldChar w:fldCharType="separate"/>
            </w:r>
            <w:r w:rsidR="00611BA4" w:rsidRPr="002309EF">
              <w:rPr>
                <w:rFonts w:ascii="Arial" w:hAnsi="Arial" w:cs="Arial"/>
                <w:webHidden/>
              </w:rPr>
              <w:t>4</w:t>
            </w:r>
            <w:r w:rsidR="00611BA4" w:rsidRPr="002309EF">
              <w:rPr>
                <w:rFonts w:ascii="Arial" w:hAnsi="Arial" w:cs="Arial"/>
                <w:webHidden/>
              </w:rPr>
              <w:fldChar w:fldCharType="end"/>
            </w:r>
          </w:hyperlink>
        </w:p>
        <w:p w14:paraId="5881EBD5" w14:textId="77777777" w:rsidR="00611BA4" w:rsidRPr="002309EF" w:rsidRDefault="001F029C">
          <w:pPr>
            <w:pStyle w:val="TOC2"/>
            <w:tabs>
              <w:tab w:val="left" w:pos="1134"/>
              <w:tab w:val="right" w:pos="9038"/>
            </w:tabs>
            <w:rPr>
              <w:rFonts w:ascii="Arial" w:eastAsiaTheme="minorEastAsia" w:hAnsi="Arial" w:cs="Arial"/>
              <w:noProof/>
              <w:lang w:eastAsia="en-AU"/>
            </w:rPr>
          </w:pPr>
          <w:hyperlink w:anchor="_Toc469393112" w:history="1">
            <w:r w:rsidR="00611BA4" w:rsidRPr="002309EF">
              <w:rPr>
                <w:rStyle w:val="Hyperlink"/>
                <w:rFonts w:ascii="Arial" w:hAnsi="Arial" w:cs="Arial"/>
                <w:noProof/>
                <w:color w:val="auto"/>
              </w:rPr>
              <w:t>2.1</w:t>
            </w:r>
            <w:r w:rsidR="00611BA4" w:rsidRPr="002309EF">
              <w:rPr>
                <w:rFonts w:ascii="Arial" w:eastAsiaTheme="minorEastAsia" w:hAnsi="Arial" w:cs="Arial"/>
                <w:noProof/>
                <w:lang w:eastAsia="en-AU"/>
              </w:rPr>
              <w:tab/>
            </w:r>
            <w:r w:rsidR="00611BA4" w:rsidRPr="002309EF">
              <w:rPr>
                <w:rStyle w:val="Hyperlink"/>
                <w:rFonts w:ascii="Arial" w:hAnsi="Arial" w:cs="Arial"/>
                <w:noProof/>
                <w:color w:val="auto"/>
              </w:rPr>
              <w:t>Why recruit people from CALD backgrounds?</w:t>
            </w:r>
            <w:r w:rsidR="00611BA4" w:rsidRPr="002309EF">
              <w:rPr>
                <w:rFonts w:ascii="Arial" w:hAnsi="Arial" w:cs="Arial"/>
                <w:noProof/>
                <w:webHidden/>
              </w:rPr>
              <w:tab/>
            </w:r>
            <w:r w:rsidR="00611BA4" w:rsidRPr="002309EF">
              <w:rPr>
                <w:rFonts w:ascii="Arial" w:hAnsi="Arial" w:cs="Arial"/>
                <w:noProof/>
                <w:webHidden/>
              </w:rPr>
              <w:fldChar w:fldCharType="begin"/>
            </w:r>
            <w:r w:rsidR="00611BA4" w:rsidRPr="002309EF">
              <w:rPr>
                <w:rFonts w:ascii="Arial" w:hAnsi="Arial" w:cs="Arial"/>
                <w:noProof/>
                <w:webHidden/>
              </w:rPr>
              <w:instrText xml:space="preserve"> PAGEREF _Toc469393112 \h </w:instrText>
            </w:r>
            <w:r w:rsidR="00611BA4" w:rsidRPr="002309EF">
              <w:rPr>
                <w:rFonts w:ascii="Arial" w:hAnsi="Arial" w:cs="Arial"/>
                <w:noProof/>
                <w:webHidden/>
              </w:rPr>
            </w:r>
            <w:r w:rsidR="00611BA4" w:rsidRPr="002309EF">
              <w:rPr>
                <w:rFonts w:ascii="Arial" w:hAnsi="Arial" w:cs="Arial"/>
                <w:noProof/>
                <w:webHidden/>
              </w:rPr>
              <w:fldChar w:fldCharType="separate"/>
            </w:r>
            <w:r w:rsidR="00611BA4" w:rsidRPr="002309EF">
              <w:rPr>
                <w:rFonts w:ascii="Arial" w:hAnsi="Arial" w:cs="Arial"/>
                <w:noProof/>
                <w:webHidden/>
              </w:rPr>
              <w:t>4</w:t>
            </w:r>
            <w:r w:rsidR="00611BA4" w:rsidRPr="002309EF">
              <w:rPr>
                <w:rFonts w:ascii="Arial" w:hAnsi="Arial" w:cs="Arial"/>
                <w:noProof/>
                <w:webHidden/>
              </w:rPr>
              <w:fldChar w:fldCharType="end"/>
            </w:r>
          </w:hyperlink>
        </w:p>
        <w:p w14:paraId="0B4126D8" w14:textId="77777777" w:rsidR="00611BA4" w:rsidRPr="002309EF" w:rsidRDefault="001F029C" w:rsidP="00611BA4">
          <w:pPr>
            <w:pStyle w:val="TOC3"/>
            <w:tabs>
              <w:tab w:val="left" w:pos="1200"/>
              <w:tab w:val="right" w:pos="9038"/>
            </w:tabs>
            <w:ind w:left="0"/>
            <w:rPr>
              <w:rFonts w:ascii="Arial" w:eastAsiaTheme="minorEastAsia" w:hAnsi="Arial" w:cs="Arial"/>
              <w:noProof/>
              <w:lang w:eastAsia="en-AU"/>
            </w:rPr>
          </w:pPr>
          <w:hyperlink w:anchor="_Toc469393113" w:history="1">
            <w:r w:rsidR="00611BA4" w:rsidRPr="002309EF">
              <w:rPr>
                <w:rStyle w:val="Hyperlink"/>
                <w:rFonts w:ascii="Arial" w:hAnsi="Arial" w:cs="Arial"/>
                <w:noProof/>
                <w:color w:val="auto"/>
              </w:rPr>
              <w:t>2.1.1</w:t>
            </w:r>
            <w:r w:rsidR="00611BA4" w:rsidRPr="002309EF">
              <w:rPr>
                <w:rFonts w:ascii="Arial" w:eastAsiaTheme="minorEastAsia" w:hAnsi="Arial" w:cs="Arial"/>
                <w:noProof/>
                <w:lang w:eastAsia="en-AU"/>
              </w:rPr>
              <w:tab/>
            </w:r>
            <w:r w:rsidR="00611BA4" w:rsidRPr="002309EF">
              <w:rPr>
                <w:rStyle w:val="Hyperlink"/>
                <w:rFonts w:ascii="Arial" w:hAnsi="Arial" w:cs="Arial"/>
                <w:noProof/>
                <w:color w:val="auto"/>
              </w:rPr>
              <w:t>Determine the reasons behind the recruitment:</w:t>
            </w:r>
            <w:r w:rsidR="00611BA4" w:rsidRPr="002309EF">
              <w:rPr>
                <w:rFonts w:ascii="Arial" w:hAnsi="Arial" w:cs="Arial"/>
                <w:noProof/>
                <w:webHidden/>
              </w:rPr>
              <w:tab/>
            </w:r>
            <w:r w:rsidR="00611BA4" w:rsidRPr="002309EF">
              <w:rPr>
                <w:rFonts w:ascii="Arial" w:hAnsi="Arial" w:cs="Arial"/>
                <w:noProof/>
                <w:webHidden/>
              </w:rPr>
              <w:fldChar w:fldCharType="begin"/>
            </w:r>
            <w:r w:rsidR="00611BA4" w:rsidRPr="002309EF">
              <w:rPr>
                <w:rFonts w:ascii="Arial" w:hAnsi="Arial" w:cs="Arial"/>
                <w:noProof/>
                <w:webHidden/>
              </w:rPr>
              <w:instrText xml:space="preserve"> PAGEREF _Toc469393113 \h </w:instrText>
            </w:r>
            <w:r w:rsidR="00611BA4" w:rsidRPr="002309EF">
              <w:rPr>
                <w:rFonts w:ascii="Arial" w:hAnsi="Arial" w:cs="Arial"/>
                <w:noProof/>
                <w:webHidden/>
              </w:rPr>
            </w:r>
            <w:r w:rsidR="00611BA4" w:rsidRPr="002309EF">
              <w:rPr>
                <w:rFonts w:ascii="Arial" w:hAnsi="Arial" w:cs="Arial"/>
                <w:noProof/>
                <w:webHidden/>
              </w:rPr>
              <w:fldChar w:fldCharType="separate"/>
            </w:r>
            <w:r w:rsidR="00611BA4" w:rsidRPr="002309EF">
              <w:rPr>
                <w:rFonts w:ascii="Arial" w:hAnsi="Arial" w:cs="Arial"/>
                <w:noProof/>
                <w:webHidden/>
              </w:rPr>
              <w:t>4</w:t>
            </w:r>
            <w:r w:rsidR="00611BA4" w:rsidRPr="002309EF">
              <w:rPr>
                <w:rFonts w:ascii="Arial" w:hAnsi="Arial" w:cs="Arial"/>
                <w:noProof/>
                <w:webHidden/>
              </w:rPr>
              <w:fldChar w:fldCharType="end"/>
            </w:r>
          </w:hyperlink>
        </w:p>
        <w:p w14:paraId="5D7BE57D" w14:textId="77777777" w:rsidR="00611BA4" w:rsidRPr="002309EF" w:rsidRDefault="001F029C">
          <w:pPr>
            <w:pStyle w:val="TOC2"/>
            <w:tabs>
              <w:tab w:val="left" w:pos="1134"/>
              <w:tab w:val="right" w:pos="9038"/>
            </w:tabs>
            <w:rPr>
              <w:rFonts w:ascii="Arial" w:eastAsiaTheme="minorEastAsia" w:hAnsi="Arial" w:cs="Arial"/>
              <w:noProof/>
              <w:lang w:eastAsia="en-AU"/>
            </w:rPr>
          </w:pPr>
          <w:hyperlink w:anchor="_Toc469393114" w:history="1">
            <w:r w:rsidR="00611BA4" w:rsidRPr="002309EF">
              <w:rPr>
                <w:rStyle w:val="Hyperlink"/>
                <w:rFonts w:ascii="Arial" w:hAnsi="Arial" w:cs="Arial"/>
                <w:noProof/>
                <w:color w:val="auto"/>
              </w:rPr>
              <w:t>2.2</w:t>
            </w:r>
            <w:r w:rsidR="00611BA4" w:rsidRPr="002309EF">
              <w:rPr>
                <w:rFonts w:ascii="Arial" w:eastAsiaTheme="minorEastAsia" w:hAnsi="Arial" w:cs="Arial"/>
                <w:noProof/>
                <w:lang w:eastAsia="en-AU"/>
              </w:rPr>
              <w:tab/>
            </w:r>
            <w:r w:rsidR="00611BA4" w:rsidRPr="002309EF">
              <w:rPr>
                <w:rStyle w:val="Hyperlink"/>
                <w:rFonts w:ascii="Arial" w:hAnsi="Arial" w:cs="Arial"/>
                <w:noProof/>
                <w:color w:val="auto"/>
              </w:rPr>
              <w:t>Recruiting for Diversity:</w:t>
            </w:r>
            <w:r w:rsidR="00611BA4" w:rsidRPr="002309EF">
              <w:rPr>
                <w:rFonts w:ascii="Arial" w:hAnsi="Arial" w:cs="Arial"/>
                <w:noProof/>
                <w:webHidden/>
              </w:rPr>
              <w:tab/>
            </w:r>
            <w:r w:rsidR="00611BA4" w:rsidRPr="002309EF">
              <w:rPr>
                <w:rFonts w:ascii="Arial" w:hAnsi="Arial" w:cs="Arial"/>
                <w:noProof/>
                <w:webHidden/>
              </w:rPr>
              <w:fldChar w:fldCharType="begin"/>
            </w:r>
            <w:r w:rsidR="00611BA4" w:rsidRPr="002309EF">
              <w:rPr>
                <w:rFonts w:ascii="Arial" w:hAnsi="Arial" w:cs="Arial"/>
                <w:noProof/>
                <w:webHidden/>
              </w:rPr>
              <w:instrText xml:space="preserve"> PAGEREF _Toc469393114 \h </w:instrText>
            </w:r>
            <w:r w:rsidR="00611BA4" w:rsidRPr="002309EF">
              <w:rPr>
                <w:rFonts w:ascii="Arial" w:hAnsi="Arial" w:cs="Arial"/>
                <w:noProof/>
                <w:webHidden/>
              </w:rPr>
            </w:r>
            <w:r w:rsidR="00611BA4" w:rsidRPr="002309EF">
              <w:rPr>
                <w:rFonts w:ascii="Arial" w:hAnsi="Arial" w:cs="Arial"/>
                <w:noProof/>
                <w:webHidden/>
              </w:rPr>
              <w:fldChar w:fldCharType="separate"/>
            </w:r>
            <w:r w:rsidR="00611BA4" w:rsidRPr="002309EF">
              <w:rPr>
                <w:rFonts w:ascii="Arial" w:hAnsi="Arial" w:cs="Arial"/>
                <w:noProof/>
                <w:webHidden/>
              </w:rPr>
              <w:t>6</w:t>
            </w:r>
            <w:r w:rsidR="00611BA4" w:rsidRPr="002309EF">
              <w:rPr>
                <w:rFonts w:ascii="Arial" w:hAnsi="Arial" w:cs="Arial"/>
                <w:noProof/>
                <w:webHidden/>
              </w:rPr>
              <w:fldChar w:fldCharType="end"/>
            </w:r>
          </w:hyperlink>
        </w:p>
        <w:p w14:paraId="751FCF03" w14:textId="77777777" w:rsidR="00611BA4" w:rsidRPr="002309EF" w:rsidRDefault="001F029C">
          <w:pPr>
            <w:pStyle w:val="TOC1"/>
            <w:rPr>
              <w:rFonts w:ascii="Arial" w:eastAsiaTheme="minorEastAsia" w:hAnsi="Arial" w:cs="Arial"/>
              <w:b w:val="0"/>
              <w:sz w:val="22"/>
              <w:szCs w:val="22"/>
              <w:lang w:eastAsia="en-AU"/>
            </w:rPr>
          </w:pPr>
          <w:hyperlink w:anchor="_Toc469393115" w:history="1">
            <w:r w:rsidR="00611BA4" w:rsidRPr="002309EF">
              <w:rPr>
                <w:rStyle w:val="Hyperlink"/>
                <w:rFonts w:ascii="Arial" w:hAnsi="Arial" w:cs="Arial"/>
                <w:color w:val="auto"/>
              </w:rPr>
              <w:t>3</w:t>
            </w:r>
            <w:r w:rsidR="00611BA4" w:rsidRPr="002309EF">
              <w:rPr>
                <w:rFonts w:ascii="Arial" w:eastAsiaTheme="minorEastAsia" w:hAnsi="Arial" w:cs="Arial"/>
                <w:b w:val="0"/>
                <w:sz w:val="22"/>
                <w:szCs w:val="22"/>
                <w:lang w:eastAsia="en-AU"/>
              </w:rPr>
              <w:tab/>
            </w:r>
            <w:r w:rsidR="00611BA4" w:rsidRPr="002309EF">
              <w:rPr>
                <w:rStyle w:val="Hyperlink"/>
                <w:rFonts w:ascii="Arial" w:hAnsi="Arial" w:cs="Arial"/>
                <w:color w:val="auto"/>
              </w:rPr>
              <w:t>Conclusion</w:t>
            </w:r>
            <w:r w:rsidR="00611BA4" w:rsidRPr="002309EF">
              <w:rPr>
                <w:rFonts w:ascii="Arial" w:hAnsi="Arial" w:cs="Arial"/>
                <w:webHidden/>
              </w:rPr>
              <w:tab/>
            </w:r>
            <w:r w:rsidR="00611BA4" w:rsidRPr="002309EF">
              <w:rPr>
                <w:rFonts w:ascii="Arial" w:hAnsi="Arial" w:cs="Arial"/>
                <w:webHidden/>
              </w:rPr>
              <w:fldChar w:fldCharType="begin"/>
            </w:r>
            <w:r w:rsidR="00611BA4" w:rsidRPr="002309EF">
              <w:rPr>
                <w:rFonts w:ascii="Arial" w:hAnsi="Arial" w:cs="Arial"/>
                <w:webHidden/>
              </w:rPr>
              <w:instrText xml:space="preserve"> PAGEREF _Toc469393115 \h </w:instrText>
            </w:r>
            <w:r w:rsidR="00611BA4" w:rsidRPr="002309EF">
              <w:rPr>
                <w:rFonts w:ascii="Arial" w:hAnsi="Arial" w:cs="Arial"/>
                <w:webHidden/>
              </w:rPr>
            </w:r>
            <w:r w:rsidR="00611BA4" w:rsidRPr="002309EF">
              <w:rPr>
                <w:rFonts w:ascii="Arial" w:hAnsi="Arial" w:cs="Arial"/>
                <w:webHidden/>
              </w:rPr>
              <w:fldChar w:fldCharType="separate"/>
            </w:r>
            <w:r w:rsidR="00611BA4" w:rsidRPr="002309EF">
              <w:rPr>
                <w:rFonts w:ascii="Arial" w:hAnsi="Arial" w:cs="Arial"/>
                <w:webHidden/>
              </w:rPr>
              <w:t>15</w:t>
            </w:r>
            <w:r w:rsidR="00611BA4" w:rsidRPr="002309EF">
              <w:rPr>
                <w:rFonts w:ascii="Arial" w:hAnsi="Arial" w:cs="Arial"/>
                <w:webHidden/>
              </w:rPr>
              <w:fldChar w:fldCharType="end"/>
            </w:r>
          </w:hyperlink>
        </w:p>
        <w:p w14:paraId="13E404A5" w14:textId="6055A7CA" w:rsidR="00611BA4" w:rsidRPr="002309EF" w:rsidRDefault="00611BA4">
          <w:pPr>
            <w:rPr>
              <w:rFonts w:ascii="Arial" w:hAnsi="Arial" w:cs="Arial"/>
            </w:rPr>
          </w:pPr>
          <w:r w:rsidRPr="002309EF">
            <w:rPr>
              <w:rFonts w:ascii="Arial" w:hAnsi="Arial" w:cs="Arial"/>
              <w:b/>
              <w:bCs/>
              <w:noProof/>
            </w:rPr>
            <w:fldChar w:fldCharType="end"/>
          </w:r>
        </w:p>
      </w:sdtContent>
    </w:sdt>
    <w:p w14:paraId="59EBF66B" w14:textId="77777777" w:rsidR="00071606" w:rsidRPr="002309EF" w:rsidRDefault="00071606" w:rsidP="002309EF">
      <w:pPr>
        <w:ind w:left="0"/>
        <w:rPr>
          <w:rFonts w:ascii="Arial" w:hAnsi="Arial" w:cs="Arial"/>
        </w:rPr>
      </w:pPr>
    </w:p>
    <w:p w14:paraId="37B6EB3D" w14:textId="77777777" w:rsidR="00D66467" w:rsidRPr="002309EF" w:rsidRDefault="00D66467" w:rsidP="0034748C">
      <w:pPr>
        <w:pStyle w:val="Heading1"/>
        <w:rPr>
          <w:rFonts w:ascii="Arial" w:hAnsi="Arial" w:cs="Arial"/>
          <w:color w:val="auto"/>
        </w:rPr>
      </w:pPr>
      <w:bookmarkStart w:id="20" w:name="_Toc324404822"/>
      <w:bookmarkStart w:id="21" w:name="_Toc454282777"/>
      <w:bookmarkStart w:id="22" w:name="_Toc328551656"/>
      <w:bookmarkStart w:id="23" w:name="_Toc469393105"/>
      <w:r w:rsidRPr="002309EF">
        <w:rPr>
          <w:rFonts w:ascii="Arial" w:hAnsi="Arial" w:cs="Arial"/>
          <w:color w:val="auto"/>
        </w:rPr>
        <w:lastRenderedPageBreak/>
        <w:t>Preface</w:t>
      </w:r>
      <w:bookmarkEnd w:id="20"/>
      <w:bookmarkEnd w:id="21"/>
      <w:bookmarkEnd w:id="22"/>
      <w:bookmarkEnd w:id="23"/>
    </w:p>
    <w:p w14:paraId="7F6B4325" w14:textId="77777777" w:rsidR="00D66467" w:rsidRPr="002309EF" w:rsidRDefault="00D66467" w:rsidP="0034748C">
      <w:pPr>
        <w:pStyle w:val="MKbodytext"/>
        <w:ind w:left="0"/>
        <w:rPr>
          <w:rFonts w:ascii="Arial" w:hAnsi="Arial" w:cs="Arial"/>
        </w:rPr>
      </w:pPr>
      <w:r w:rsidRPr="002309EF">
        <w:rPr>
          <w:rFonts w:ascii="Arial" w:hAnsi="Arial" w:cs="Arial"/>
        </w:rPr>
        <w:t>This workbook is part of a series of resources for the disability services sector designed by futures Upfront for NDS with funding provided by the NSW Department of Family and Community Services; Ageing, Disability and Home Care.</w:t>
      </w:r>
    </w:p>
    <w:p w14:paraId="50FBE74A" w14:textId="77777777" w:rsidR="00D66467" w:rsidRPr="002309EF" w:rsidRDefault="00D66467" w:rsidP="002A63A8">
      <w:pPr>
        <w:pStyle w:val="BodyText1"/>
        <w:ind w:left="0"/>
        <w:rPr>
          <w:rFonts w:ascii="Arial" w:hAnsi="Arial" w:cs="Arial"/>
        </w:rPr>
      </w:pPr>
      <w:r w:rsidRPr="002309EF">
        <w:rPr>
          <w:rFonts w:ascii="Arial" w:hAnsi="Arial" w:cs="Arial"/>
        </w:rPr>
        <w:t>1. Individual Practices – working with people from CALD backgrounds with disability</w:t>
      </w:r>
    </w:p>
    <w:p w14:paraId="6AE4DDAB" w14:textId="77777777" w:rsidR="00D66467" w:rsidRPr="002309EF" w:rsidRDefault="00D66467" w:rsidP="002A63A8">
      <w:pPr>
        <w:pStyle w:val="BodyText1"/>
        <w:ind w:left="0"/>
        <w:rPr>
          <w:rFonts w:ascii="Arial" w:hAnsi="Arial" w:cs="Arial"/>
        </w:rPr>
      </w:pPr>
      <w:r w:rsidRPr="002309EF">
        <w:rPr>
          <w:rFonts w:ascii="Arial" w:hAnsi="Arial" w:cs="Arial"/>
        </w:rPr>
        <w:t>1.1 Empathy – a practice to connect across cultures</w:t>
      </w:r>
    </w:p>
    <w:p w14:paraId="6918D684" w14:textId="77777777" w:rsidR="00D66467" w:rsidRPr="002309EF" w:rsidRDefault="00D66467" w:rsidP="002A63A8">
      <w:pPr>
        <w:pStyle w:val="BodyText1"/>
        <w:ind w:left="0"/>
        <w:rPr>
          <w:rFonts w:ascii="Arial" w:hAnsi="Arial" w:cs="Arial"/>
        </w:rPr>
      </w:pPr>
      <w:r w:rsidRPr="002309EF">
        <w:rPr>
          <w:rFonts w:ascii="Arial" w:hAnsi="Arial" w:cs="Arial"/>
        </w:rPr>
        <w:t>1.2 Active listening – unconditional positive regard across cultures</w:t>
      </w:r>
    </w:p>
    <w:p w14:paraId="78EA6748" w14:textId="77777777" w:rsidR="00D66467" w:rsidRPr="002309EF" w:rsidRDefault="00D66467" w:rsidP="002A63A8">
      <w:pPr>
        <w:pStyle w:val="BodyText1"/>
        <w:ind w:left="0"/>
        <w:rPr>
          <w:rFonts w:ascii="Arial" w:hAnsi="Arial" w:cs="Arial"/>
        </w:rPr>
      </w:pPr>
      <w:r w:rsidRPr="002309EF">
        <w:rPr>
          <w:rFonts w:ascii="Arial" w:hAnsi="Arial" w:cs="Arial"/>
        </w:rPr>
        <w:t>1.3 Choice making – cross-cultural differences and what can we learn from them</w:t>
      </w:r>
    </w:p>
    <w:p w14:paraId="5389337C" w14:textId="77777777" w:rsidR="00D66467" w:rsidRPr="002309EF" w:rsidRDefault="00D66467" w:rsidP="002A63A8">
      <w:pPr>
        <w:pStyle w:val="BodyText1"/>
        <w:ind w:left="0"/>
        <w:rPr>
          <w:rFonts w:ascii="Arial" w:hAnsi="Arial" w:cs="Arial"/>
        </w:rPr>
      </w:pPr>
      <w:r w:rsidRPr="002309EF">
        <w:rPr>
          <w:rFonts w:ascii="Arial" w:hAnsi="Arial" w:cs="Arial"/>
        </w:rPr>
        <w:t>1.4 Reflective Practice – why different points of view matter</w:t>
      </w:r>
    </w:p>
    <w:p w14:paraId="5188FF7A" w14:textId="080A4221" w:rsidR="00D66467" w:rsidRPr="002309EF" w:rsidRDefault="00D66467" w:rsidP="002A63A8">
      <w:pPr>
        <w:pStyle w:val="BodyText1"/>
        <w:ind w:left="0"/>
        <w:rPr>
          <w:rFonts w:ascii="Arial" w:hAnsi="Arial" w:cs="Arial"/>
        </w:rPr>
      </w:pPr>
      <w:r w:rsidRPr="002309EF">
        <w:rPr>
          <w:rFonts w:ascii="Arial" w:hAnsi="Arial" w:cs="Arial"/>
        </w:rPr>
        <w:t>1.5 Working effectively with interpreters</w:t>
      </w:r>
      <w:r w:rsidR="0034748C" w:rsidRPr="002309EF">
        <w:rPr>
          <w:rFonts w:ascii="Arial" w:hAnsi="Arial" w:cs="Arial"/>
        </w:rPr>
        <w:br/>
      </w:r>
    </w:p>
    <w:p w14:paraId="0FBDC696" w14:textId="77777777" w:rsidR="00D66467" w:rsidRPr="002309EF" w:rsidRDefault="00D66467" w:rsidP="002A63A8">
      <w:pPr>
        <w:pStyle w:val="BodyText1"/>
        <w:ind w:left="0"/>
        <w:rPr>
          <w:rFonts w:ascii="Arial" w:hAnsi="Arial" w:cs="Arial"/>
        </w:rPr>
      </w:pPr>
      <w:r w:rsidRPr="002309EF">
        <w:rPr>
          <w:rFonts w:ascii="Arial" w:hAnsi="Arial" w:cs="Arial"/>
        </w:rPr>
        <w:t>2. Organisational Practices – building a culturally responsive organisation</w:t>
      </w:r>
    </w:p>
    <w:p w14:paraId="7E78251B" w14:textId="77777777" w:rsidR="00D66467" w:rsidRPr="002309EF" w:rsidRDefault="00D66467" w:rsidP="002A63A8">
      <w:pPr>
        <w:pStyle w:val="BodyText1"/>
        <w:ind w:left="0"/>
        <w:rPr>
          <w:rFonts w:ascii="Arial" w:hAnsi="Arial" w:cs="Arial"/>
        </w:rPr>
      </w:pPr>
      <w:r w:rsidRPr="002309EF">
        <w:rPr>
          <w:rFonts w:ascii="Arial" w:hAnsi="Arial" w:cs="Arial"/>
        </w:rPr>
        <w:t>2.1 Terminology and data – a guide to understanding cultural diversity and disability</w:t>
      </w:r>
    </w:p>
    <w:p w14:paraId="62347AFC" w14:textId="77777777" w:rsidR="00D66467" w:rsidRPr="002309EF" w:rsidRDefault="00D66467" w:rsidP="002A63A8">
      <w:pPr>
        <w:pStyle w:val="BodyText1"/>
        <w:ind w:left="0"/>
        <w:rPr>
          <w:rFonts w:ascii="Arial" w:hAnsi="Arial" w:cs="Arial"/>
        </w:rPr>
      </w:pPr>
      <w:r w:rsidRPr="002309EF">
        <w:rPr>
          <w:rFonts w:ascii="Arial" w:hAnsi="Arial" w:cs="Arial"/>
        </w:rPr>
        <w:t>2.2 Making the business case – why diversity is good for business</w:t>
      </w:r>
    </w:p>
    <w:p w14:paraId="125F1142" w14:textId="77777777" w:rsidR="00D66467" w:rsidRPr="002309EF" w:rsidRDefault="00D66467" w:rsidP="002A63A8">
      <w:pPr>
        <w:pStyle w:val="BodyText1"/>
        <w:ind w:left="0"/>
        <w:rPr>
          <w:rFonts w:ascii="Arial" w:hAnsi="Arial" w:cs="Arial"/>
        </w:rPr>
      </w:pPr>
      <w:r w:rsidRPr="002309EF">
        <w:rPr>
          <w:rFonts w:ascii="Arial" w:hAnsi="Arial" w:cs="Arial"/>
        </w:rPr>
        <w:t>2.3 A culturally responsive person centred organisation – key elements</w:t>
      </w:r>
    </w:p>
    <w:p w14:paraId="6425C02E" w14:textId="77777777" w:rsidR="00D66467" w:rsidRPr="002309EF" w:rsidRDefault="00D66467" w:rsidP="002A63A8">
      <w:pPr>
        <w:pStyle w:val="BodyText1"/>
        <w:ind w:left="0"/>
        <w:rPr>
          <w:rFonts w:ascii="Arial" w:hAnsi="Arial" w:cs="Arial"/>
        </w:rPr>
      </w:pPr>
      <w:r w:rsidRPr="002309EF">
        <w:rPr>
          <w:rFonts w:ascii="Arial" w:hAnsi="Arial" w:cs="Arial"/>
        </w:rPr>
        <w:t>2.4 Leading towards cultural responsiveness – a practical guide for managers, team leaders and coaches</w:t>
      </w:r>
    </w:p>
    <w:p w14:paraId="174A8F30" w14:textId="77777777" w:rsidR="00D66467" w:rsidRPr="002309EF" w:rsidRDefault="00D66467" w:rsidP="002A63A8">
      <w:pPr>
        <w:pStyle w:val="BodyText1"/>
        <w:ind w:left="0"/>
        <w:rPr>
          <w:rFonts w:ascii="Arial" w:hAnsi="Arial" w:cs="Arial"/>
        </w:rPr>
      </w:pPr>
      <w:r w:rsidRPr="002309EF">
        <w:rPr>
          <w:rFonts w:ascii="Arial" w:hAnsi="Arial" w:cs="Arial"/>
        </w:rPr>
        <w:t xml:space="preserve">2.5 Building a diverse workforce – practical strategies </w:t>
      </w:r>
    </w:p>
    <w:p w14:paraId="2263DC30" w14:textId="0C978F48" w:rsidR="00D66467" w:rsidRPr="002309EF" w:rsidRDefault="00D66467" w:rsidP="002A63A8">
      <w:pPr>
        <w:pStyle w:val="BodyText1"/>
        <w:ind w:left="0"/>
        <w:rPr>
          <w:rFonts w:ascii="Arial" w:hAnsi="Arial" w:cs="Arial"/>
        </w:rPr>
      </w:pPr>
      <w:r w:rsidRPr="002309EF">
        <w:rPr>
          <w:rFonts w:ascii="Arial" w:hAnsi="Arial" w:cs="Arial"/>
        </w:rPr>
        <w:t>2.6 Valuing bilingual workers – strategies to recruit, train and retain</w:t>
      </w:r>
      <w:r w:rsidR="0034748C" w:rsidRPr="002309EF">
        <w:rPr>
          <w:rFonts w:ascii="Arial" w:hAnsi="Arial" w:cs="Arial"/>
        </w:rPr>
        <w:br/>
      </w:r>
    </w:p>
    <w:p w14:paraId="6C02D64E" w14:textId="77777777" w:rsidR="00D66467" w:rsidRPr="002309EF" w:rsidRDefault="00D66467" w:rsidP="002A63A8">
      <w:pPr>
        <w:pStyle w:val="BodyText1"/>
        <w:ind w:left="0"/>
        <w:rPr>
          <w:rFonts w:ascii="Arial" w:hAnsi="Arial" w:cs="Arial"/>
        </w:rPr>
      </w:pPr>
      <w:r w:rsidRPr="002309EF">
        <w:rPr>
          <w:rFonts w:ascii="Arial" w:hAnsi="Arial" w:cs="Arial"/>
        </w:rPr>
        <w:t>3. Community Engagement – working alongside diverse communities</w:t>
      </w:r>
    </w:p>
    <w:p w14:paraId="43E4695E" w14:textId="77777777" w:rsidR="00D66467" w:rsidRPr="002309EF" w:rsidRDefault="00D66467" w:rsidP="002A63A8">
      <w:pPr>
        <w:pStyle w:val="BodyText1"/>
        <w:ind w:left="0"/>
        <w:rPr>
          <w:rFonts w:ascii="Arial" w:hAnsi="Arial" w:cs="Arial"/>
        </w:rPr>
      </w:pPr>
      <w:r w:rsidRPr="002309EF">
        <w:rPr>
          <w:rFonts w:ascii="Arial" w:hAnsi="Arial" w:cs="Arial"/>
        </w:rPr>
        <w:t>3.1 1 Community @ a time – culturally responsive community engagement principles and elements</w:t>
      </w:r>
    </w:p>
    <w:p w14:paraId="2CAB1EE1" w14:textId="77777777" w:rsidR="00D66467" w:rsidRPr="002309EF" w:rsidRDefault="00D66467" w:rsidP="002A63A8">
      <w:pPr>
        <w:pStyle w:val="BodyText1"/>
        <w:ind w:left="0"/>
        <w:rPr>
          <w:rFonts w:ascii="Arial" w:hAnsi="Arial" w:cs="Arial"/>
        </w:rPr>
      </w:pPr>
      <w:r w:rsidRPr="002309EF">
        <w:rPr>
          <w:rFonts w:ascii="Arial" w:hAnsi="Arial" w:cs="Arial"/>
        </w:rPr>
        <w:t>3.2 Making Links – networking with CALD Communities</w:t>
      </w:r>
    </w:p>
    <w:p w14:paraId="3BCC6E83" w14:textId="7FCBBED4" w:rsidR="00D66467" w:rsidRPr="002309EF" w:rsidRDefault="00D66467" w:rsidP="002A63A8">
      <w:pPr>
        <w:pStyle w:val="BodyText1"/>
        <w:ind w:left="0"/>
        <w:rPr>
          <w:rFonts w:ascii="Arial" w:hAnsi="Arial" w:cs="Arial"/>
        </w:rPr>
      </w:pPr>
      <w:r w:rsidRPr="002309EF">
        <w:rPr>
          <w:rFonts w:ascii="Arial" w:hAnsi="Arial" w:cs="Arial"/>
        </w:rPr>
        <w:t xml:space="preserve">3.3 Cross-cultural story-based marketing – 1 story @a time </w:t>
      </w:r>
      <w:r w:rsidR="002A63A8" w:rsidRPr="002309EF">
        <w:rPr>
          <w:rFonts w:ascii="Arial" w:hAnsi="Arial" w:cs="Arial"/>
        </w:rPr>
        <w:br/>
      </w:r>
    </w:p>
    <w:p w14:paraId="386CABCF" w14:textId="77777777" w:rsidR="00546C73" w:rsidRPr="002309EF" w:rsidRDefault="00546C73" w:rsidP="0034748C">
      <w:pPr>
        <w:pStyle w:val="MKbodytext"/>
        <w:ind w:left="0"/>
        <w:rPr>
          <w:rFonts w:ascii="Arial" w:hAnsi="Arial" w:cs="Arial"/>
        </w:rPr>
      </w:pPr>
      <w:bookmarkStart w:id="24" w:name="_Toc327952519"/>
      <w:bookmarkStart w:id="25" w:name="_Toc328551657"/>
      <w:r w:rsidRPr="002309EF">
        <w:rPr>
          <w:rFonts w:ascii="Arial" w:hAnsi="Arial" w:cs="Arial"/>
        </w:rPr>
        <w:t xml:space="preserve">This workbook is part of </w:t>
      </w:r>
      <w:r w:rsidRPr="002309EF">
        <w:rPr>
          <w:rFonts w:ascii="Arial" w:hAnsi="Arial" w:cs="Arial"/>
          <w:b/>
        </w:rPr>
        <w:t>“</w:t>
      </w:r>
      <w:proofErr w:type="spellStart"/>
      <w:r w:rsidRPr="002309EF">
        <w:rPr>
          <w:rStyle w:val="BookTitle"/>
          <w:rFonts w:ascii="Arial" w:hAnsi="Arial" w:cs="Arial"/>
        </w:rPr>
        <w:t>Organisational</w:t>
      </w:r>
      <w:proofErr w:type="spellEnd"/>
      <w:r w:rsidRPr="002309EF">
        <w:rPr>
          <w:rStyle w:val="BookTitle"/>
          <w:rFonts w:ascii="Arial" w:hAnsi="Arial" w:cs="Arial"/>
        </w:rPr>
        <w:t xml:space="preserve"> practices - building a culturally responsive </w:t>
      </w:r>
      <w:proofErr w:type="spellStart"/>
      <w:r w:rsidRPr="002309EF">
        <w:rPr>
          <w:rStyle w:val="BookTitle"/>
          <w:rFonts w:ascii="Arial" w:hAnsi="Arial" w:cs="Arial"/>
        </w:rPr>
        <w:t>organisation</w:t>
      </w:r>
      <w:proofErr w:type="spellEnd"/>
      <w:r w:rsidRPr="002309EF">
        <w:rPr>
          <w:rFonts w:ascii="Arial" w:hAnsi="Arial" w:cs="Arial"/>
          <w:b/>
        </w:rPr>
        <w:t>”</w:t>
      </w:r>
      <w:r w:rsidRPr="002309EF">
        <w:rPr>
          <w:rFonts w:ascii="Arial" w:hAnsi="Arial" w:cs="Arial"/>
        </w:rPr>
        <w:t xml:space="preserve"> series.</w:t>
      </w:r>
    </w:p>
    <w:p w14:paraId="39CAA74F" w14:textId="77777777" w:rsidR="00D66467" w:rsidRPr="002309EF" w:rsidRDefault="00D66467" w:rsidP="0034748C">
      <w:pPr>
        <w:pStyle w:val="Heading2"/>
        <w:rPr>
          <w:rFonts w:ascii="Arial" w:hAnsi="Arial" w:cs="Arial"/>
        </w:rPr>
      </w:pPr>
      <w:bookmarkStart w:id="26" w:name="_Toc469393106"/>
      <w:r w:rsidRPr="002309EF">
        <w:rPr>
          <w:rFonts w:ascii="Arial" w:hAnsi="Arial" w:cs="Arial"/>
        </w:rPr>
        <w:t>How to use this workbook?</w:t>
      </w:r>
      <w:bookmarkEnd w:id="24"/>
      <w:bookmarkEnd w:id="25"/>
      <w:bookmarkEnd w:id="26"/>
    </w:p>
    <w:p w14:paraId="2E8148F5" w14:textId="77777777" w:rsidR="00D66467" w:rsidRPr="002309EF" w:rsidRDefault="00D66467" w:rsidP="00427BCE">
      <w:pPr>
        <w:pStyle w:val="MKbodytext"/>
        <w:ind w:left="0"/>
        <w:rPr>
          <w:rFonts w:ascii="Arial" w:hAnsi="Arial" w:cs="Arial"/>
        </w:rPr>
      </w:pPr>
      <w:r w:rsidRPr="002309EF">
        <w:rPr>
          <w:rFonts w:ascii="Arial" w:hAnsi="Arial" w:cs="Arial"/>
        </w:rPr>
        <w:t>This workbook can be used in many different ways, including:</w:t>
      </w:r>
    </w:p>
    <w:p w14:paraId="30D8AEE1" w14:textId="77777777" w:rsidR="00D66467" w:rsidRPr="002309EF" w:rsidRDefault="00D66467" w:rsidP="00427BCE">
      <w:pPr>
        <w:pStyle w:val="MKBullet"/>
        <w:rPr>
          <w:rFonts w:ascii="Arial" w:hAnsi="Arial" w:cs="Arial"/>
          <w:color w:val="auto"/>
        </w:rPr>
      </w:pPr>
      <w:r w:rsidRPr="002309EF">
        <w:rPr>
          <w:rFonts w:ascii="Arial" w:hAnsi="Arial" w:cs="Arial"/>
          <w:color w:val="auto"/>
        </w:rPr>
        <w:t xml:space="preserve">As a self-paced learning program by an individual </w:t>
      </w:r>
    </w:p>
    <w:p w14:paraId="03B9B958" w14:textId="77777777" w:rsidR="00D66467" w:rsidRPr="002309EF" w:rsidRDefault="00D66467" w:rsidP="00427BCE">
      <w:pPr>
        <w:pStyle w:val="MKBullet"/>
        <w:rPr>
          <w:rFonts w:ascii="Arial" w:hAnsi="Arial" w:cs="Arial"/>
          <w:color w:val="auto"/>
        </w:rPr>
      </w:pPr>
      <w:r w:rsidRPr="002309EF">
        <w:rPr>
          <w:rFonts w:ascii="Arial" w:hAnsi="Arial" w:cs="Arial"/>
          <w:color w:val="auto"/>
        </w:rPr>
        <w:t xml:space="preserve">As a self-paced learning program for a group </w:t>
      </w:r>
    </w:p>
    <w:p w14:paraId="07082303" w14:textId="77777777" w:rsidR="00D66467" w:rsidRPr="002309EF" w:rsidRDefault="00D66467" w:rsidP="00427BCE">
      <w:pPr>
        <w:pStyle w:val="MKBullet"/>
        <w:rPr>
          <w:rFonts w:ascii="Arial" w:hAnsi="Arial" w:cs="Arial"/>
          <w:color w:val="auto"/>
        </w:rPr>
      </w:pPr>
      <w:r w:rsidRPr="002309EF">
        <w:rPr>
          <w:rFonts w:ascii="Arial" w:hAnsi="Arial" w:cs="Arial"/>
          <w:color w:val="auto"/>
        </w:rPr>
        <w:t>As part of formal training organised by an organisation</w:t>
      </w:r>
    </w:p>
    <w:p w14:paraId="5E33ECD9" w14:textId="36C7F750" w:rsidR="00D66467" w:rsidRPr="002309EF" w:rsidRDefault="00D66467" w:rsidP="00427BCE">
      <w:pPr>
        <w:pStyle w:val="MKBullet"/>
        <w:rPr>
          <w:rFonts w:ascii="Arial" w:hAnsi="Arial" w:cs="Arial"/>
          <w:color w:val="auto"/>
        </w:rPr>
      </w:pPr>
      <w:r w:rsidRPr="002309EF">
        <w:rPr>
          <w:rFonts w:ascii="Arial" w:hAnsi="Arial" w:cs="Arial"/>
          <w:color w:val="auto"/>
        </w:rPr>
        <w:lastRenderedPageBreak/>
        <w:t>As</w:t>
      </w:r>
      <w:r w:rsidR="005D2F1C" w:rsidRPr="002309EF">
        <w:rPr>
          <w:rFonts w:ascii="Arial" w:hAnsi="Arial" w:cs="Arial"/>
          <w:color w:val="auto"/>
        </w:rPr>
        <w:t xml:space="preserve"> part of coaching and mentoring</w:t>
      </w:r>
    </w:p>
    <w:p w14:paraId="09123AF8" w14:textId="77777777" w:rsidR="00D66467" w:rsidRPr="002309EF" w:rsidRDefault="00D66467" w:rsidP="00427BCE">
      <w:pPr>
        <w:pStyle w:val="MKbodytext"/>
        <w:ind w:left="0"/>
        <w:rPr>
          <w:rFonts w:ascii="Arial" w:hAnsi="Arial" w:cs="Arial"/>
        </w:rPr>
      </w:pPr>
      <w:r w:rsidRPr="002309EF">
        <w:rPr>
          <w:rFonts w:ascii="Arial" w:hAnsi="Arial" w:cs="Arial"/>
        </w:rPr>
        <w:t xml:space="preserve">This workbook includes exercises and opportunities for reflections (when working by </w:t>
      </w:r>
      <w:proofErr w:type="gramStart"/>
      <w:r w:rsidRPr="002309EF">
        <w:rPr>
          <w:rFonts w:ascii="Arial" w:hAnsi="Arial" w:cs="Arial"/>
        </w:rPr>
        <w:t>yourself</w:t>
      </w:r>
      <w:proofErr w:type="gramEnd"/>
      <w:r w:rsidRPr="002309EF">
        <w:rPr>
          <w:rFonts w:ascii="Arial" w:hAnsi="Arial" w:cs="Arial"/>
        </w:rPr>
        <w:t xml:space="preserve">) or discussions (when working with others). </w:t>
      </w:r>
    </w:p>
    <w:p w14:paraId="1B6CF26B" w14:textId="77777777" w:rsidR="00D66467" w:rsidRPr="002309EF" w:rsidRDefault="00D66467" w:rsidP="00427BCE">
      <w:pPr>
        <w:pStyle w:val="MKbodytext"/>
        <w:ind w:left="0"/>
        <w:rPr>
          <w:rFonts w:ascii="Arial" w:hAnsi="Arial" w:cs="Arial"/>
        </w:rPr>
      </w:pPr>
      <w:r w:rsidRPr="002309EF">
        <w:rPr>
          <w:rFonts w:ascii="Arial" w:hAnsi="Arial" w:cs="Arial"/>
        </w:rPr>
        <w:t>There is plenty of room in your workbook to take notes and make comments.</w:t>
      </w:r>
    </w:p>
    <w:p w14:paraId="7E9C7477" w14:textId="7134A025" w:rsidR="00313FB8" w:rsidRPr="002309EF" w:rsidRDefault="00313FB8" w:rsidP="0034748C">
      <w:pPr>
        <w:pStyle w:val="Heading2"/>
        <w:rPr>
          <w:rFonts w:ascii="Arial" w:hAnsi="Arial" w:cs="Arial"/>
        </w:rPr>
      </w:pPr>
      <w:bookmarkStart w:id="27" w:name="_Toc328567381"/>
      <w:bookmarkStart w:id="28" w:name="_Toc469393107"/>
      <w:r w:rsidRPr="002309EF">
        <w:rPr>
          <w:rFonts w:ascii="Arial" w:hAnsi="Arial" w:cs="Arial"/>
        </w:rPr>
        <w:t>What is this workbook about</w:t>
      </w:r>
      <w:bookmarkEnd w:id="27"/>
      <w:r w:rsidR="0026082D" w:rsidRPr="002309EF">
        <w:rPr>
          <w:rFonts w:ascii="Arial" w:hAnsi="Arial" w:cs="Arial"/>
        </w:rPr>
        <w:t>?</w:t>
      </w:r>
      <w:bookmarkEnd w:id="28"/>
    </w:p>
    <w:p w14:paraId="532CF1A4" w14:textId="78D9D9A4" w:rsidR="00313FB8" w:rsidRPr="002309EF" w:rsidRDefault="004E19BA" w:rsidP="00427BCE">
      <w:pPr>
        <w:pStyle w:val="BodyTextIndent3"/>
        <w:rPr>
          <w:rFonts w:ascii="Arial" w:hAnsi="Arial" w:cs="Arial"/>
        </w:rPr>
      </w:pPr>
      <w:r w:rsidRPr="002309EF">
        <w:rPr>
          <w:rFonts w:ascii="Arial" w:hAnsi="Arial" w:cs="Arial"/>
        </w:rPr>
        <w:t xml:space="preserve">This workbook is about </w:t>
      </w:r>
      <w:r w:rsidR="00DD0A6F" w:rsidRPr="002309EF">
        <w:rPr>
          <w:rFonts w:ascii="Arial" w:hAnsi="Arial" w:cs="Arial"/>
        </w:rPr>
        <w:t xml:space="preserve">giving you some practical strategies for recruiting and retaining a culturally and linguistically </w:t>
      </w:r>
      <w:r w:rsidRPr="002309EF">
        <w:rPr>
          <w:rFonts w:ascii="Arial" w:hAnsi="Arial" w:cs="Arial"/>
        </w:rPr>
        <w:t xml:space="preserve">diverse </w:t>
      </w:r>
      <w:r w:rsidR="00520816" w:rsidRPr="002309EF">
        <w:rPr>
          <w:rFonts w:ascii="Arial" w:hAnsi="Arial" w:cs="Arial"/>
        </w:rPr>
        <w:t>work force</w:t>
      </w:r>
      <w:r w:rsidR="004F62AA" w:rsidRPr="002309EF">
        <w:rPr>
          <w:rStyle w:val="FootnoteReference"/>
          <w:rFonts w:ascii="Arial" w:hAnsi="Arial" w:cs="Arial"/>
        </w:rPr>
        <w:t xml:space="preserve">  </w:t>
      </w:r>
    </w:p>
    <w:p w14:paraId="6DADA842" w14:textId="40FA164C" w:rsidR="00D66467" w:rsidRPr="002309EF" w:rsidRDefault="00D66467" w:rsidP="00427BCE">
      <w:pPr>
        <w:pStyle w:val="BodyTextIndent3"/>
        <w:rPr>
          <w:rFonts w:ascii="Arial" w:hAnsi="Arial" w:cs="Arial"/>
        </w:rPr>
      </w:pPr>
      <w:r w:rsidRPr="002309EF">
        <w:rPr>
          <w:rFonts w:ascii="Arial" w:hAnsi="Arial" w:cs="Arial"/>
        </w:rPr>
        <w:t>This workbook provides an overview on how to recruit a culturally diverse workforce.  It will help you identify things to consider when developing a recruitment strategy for your organisation</w:t>
      </w:r>
      <w:r w:rsidR="009460A3" w:rsidRPr="002309EF">
        <w:rPr>
          <w:rFonts w:ascii="Arial" w:hAnsi="Arial" w:cs="Arial"/>
        </w:rPr>
        <w:t>.</w:t>
      </w:r>
      <w:r w:rsidRPr="002309EF">
        <w:rPr>
          <w:rFonts w:ascii="Arial" w:hAnsi="Arial" w:cs="Arial"/>
        </w:rPr>
        <w:t xml:space="preserve"> </w:t>
      </w:r>
    </w:p>
    <w:p w14:paraId="1E7C6C9C" w14:textId="52A9A570" w:rsidR="00D66467" w:rsidRPr="002309EF" w:rsidRDefault="00D66467" w:rsidP="00427BCE">
      <w:pPr>
        <w:pStyle w:val="BodyTextIndent3"/>
        <w:rPr>
          <w:rFonts w:ascii="Arial" w:hAnsi="Arial" w:cs="Arial"/>
        </w:rPr>
      </w:pPr>
      <w:r w:rsidRPr="002309EF">
        <w:rPr>
          <w:rFonts w:ascii="Arial" w:hAnsi="Arial" w:cs="Arial"/>
        </w:rPr>
        <w:t xml:space="preserve">This workbook can add value to your current recruitment strategies and to identify gaps in your policies and procedures.  </w:t>
      </w:r>
    </w:p>
    <w:p w14:paraId="265F5F5C" w14:textId="513C9194" w:rsidR="00D66467" w:rsidRPr="002309EF" w:rsidRDefault="00D66467" w:rsidP="00427BCE">
      <w:pPr>
        <w:pStyle w:val="BodyTextIndent3"/>
        <w:rPr>
          <w:rFonts w:ascii="Arial" w:hAnsi="Arial" w:cs="Arial"/>
        </w:rPr>
      </w:pPr>
      <w:r w:rsidRPr="002309EF">
        <w:rPr>
          <w:rFonts w:ascii="Arial" w:hAnsi="Arial" w:cs="Arial"/>
        </w:rPr>
        <w:t xml:space="preserve">This workbook contains links to resources.  There is also plenty of room to take notes, reflect on your organisation’s practices and make comments. </w:t>
      </w:r>
    </w:p>
    <w:p w14:paraId="7E3EF684" w14:textId="6A3F7049" w:rsidR="00313FB8" w:rsidRPr="002309EF" w:rsidRDefault="00313FB8" w:rsidP="0034748C">
      <w:pPr>
        <w:pStyle w:val="Heading2"/>
        <w:rPr>
          <w:rFonts w:ascii="Arial" w:hAnsi="Arial" w:cs="Arial"/>
        </w:rPr>
      </w:pPr>
      <w:bookmarkStart w:id="29" w:name="_Toc328567382"/>
      <w:bookmarkStart w:id="30" w:name="_Toc469393108"/>
      <w:r w:rsidRPr="002309EF">
        <w:rPr>
          <w:rFonts w:ascii="Arial" w:hAnsi="Arial" w:cs="Arial"/>
        </w:rPr>
        <w:t>Outcome</w:t>
      </w:r>
      <w:bookmarkEnd w:id="29"/>
      <w:r w:rsidR="0026082D" w:rsidRPr="002309EF">
        <w:rPr>
          <w:rFonts w:ascii="Arial" w:hAnsi="Arial" w:cs="Arial"/>
        </w:rPr>
        <w:t>s:</w:t>
      </w:r>
      <w:bookmarkEnd w:id="30"/>
    </w:p>
    <w:p w14:paraId="50843344" w14:textId="77777777" w:rsidR="00313FB8" w:rsidRPr="002309EF" w:rsidRDefault="00520816" w:rsidP="00427BCE">
      <w:pPr>
        <w:pStyle w:val="BodyTextIndent3"/>
        <w:rPr>
          <w:rFonts w:ascii="Arial" w:hAnsi="Arial" w:cs="Arial"/>
        </w:rPr>
      </w:pPr>
      <w:r w:rsidRPr="002309EF">
        <w:rPr>
          <w:rFonts w:ascii="Arial" w:hAnsi="Arial" w:cs="Arial"/>
        </w:rPr>
        <w:t>At the end of the workbook you will:</w:t>
      </w:r>
    </w:p>
    <w:p w14:paraId="7AAFA7B8" w14:textId="77777777" w:rsidR="00A31A12" w:rsidRPr="002309EF" w:rsidRDefault="00A31A12" w:rsidP="00427BCE">
      <w:pPr>
        <w:pStyle w:val="MKBullet"/>
        <w:rPr>
          <w:rFonts w:ascii="Arial" w:hAnsi="Arial" w:cs="Arial"/>
          <w:color w:val="auto"/>
        </w:rPr>
      </w:pPr>
      <w:r w:rsidRPr="002309EF">
        <w:rPr>
          <w:rFonts w:ascii="Arial" w:hAnsi="Arial" w:cs="Arial"/>
          <w:color w:val="auto"/>
        </w:rPr>
        <w:t xml:space="preserve">Understand the organisational benefits of recruiting people from culturally and linguistically diverse backgrounds  </w:t>
      </w:r>
    </w:p>
    <w:p w14:paraId="3FC22CE3" w14:textId="1D1D763E" w:rsidR="00A31A12" w:rsidRPr="002309EF" w:rsidRDefault="00A31A12" w:rsidP="00427BCE">
      <w:pPr>
        <w:pStyle w:val="MKBullet"/>
        <w:rPr>
          <w:rFonts w:ascii="Arial" w:hAnsi="Arial" w:cs="Arial"/>
          <w:color w:val="auto"/>
        </w:rPr>
      </w:pPr>
      <w:r w:rsidRPr="002309EF">
        <w:rPr>
          <w:rFonts w:ascii="Arial" w:hAnsi="Arial" w:cs="Arial"/>
          <w:color w:val="auto"/>
        </w:rPr>
        <w:t>Understand the benefits and value that a diverse workforce brings to your business</w:t>
      </w:r>
    </w:p>
    <w:p w14:paraId="1740E1CD" w14:textId="70B5460B" w:rsidR="00A31A12" w:rsidRPr="002309EF" w:rsidRDefault="00F65C6B" w:rsidP="00427BCE">
      <w:pPr>
        <w:pStyle w:val="MKBullet"/>
        <w:rPr>
          <w:rFonts w:ascii="Arial" w:hAnsi="Arial" w:cs="Arial"/>
          <w:color w:val="auto"/>
        </w:rPr>
      </w:pPr>
      <w:r w:rsidRPr="002309EF">
        <w:rPr>
          <w:rFonts w:ascii="Arial" w:hAnsi="Arial" w:cs="Arial"/>
          <w:color w:val="auto"/>
        </w:rPr>
        <w:t xml:space="preserve">Be able to identify practice strategies for recruiting </w:t>
      </w:r>
      <w:r w:rsidR="002444D4" w:rsidRPr="002309EF">
        <w:rPr>
          <w:rFonts w:ascii="Arial" w:hAnsi="Arial" w:cs="Arial"/>
          <w:color w:val="auto"/>
        </w:rPr>
        <w:t>d</w:t>
      </w:r>
      <w:r w:rsidR="00A31A12" w:rsidRPr="002309EF">
        <w:rPr>
          <w:rFonts w:ascii="Arial" w:hAnsi="Arial" w:cs="Arial"/>
          <w:color w:val="auto"/>
        </w:rPr>
        <w:t xml:space="preserve">isability </w:t>
      </w:r>
      <w:r w:rsidR="002444D4" w:rsidRPr="002309EF">
        <w:rPr>
          <w:rFonts w:ascii="Arial" w:hAnsi="Arial" w:cs="Arial"/>
          <w:color w:val="auto"/>
        </w:rPr>
        <w:t>s</w:t>
      </w:r>
      <w:r w:rsidR="00A31A12" w:rsidRPr="002309EF">
        <w:rPr>
          <w:rFonts w:ascii="Arial" w:hAnsi="Arial" w:cs="Arial"/>
          <w:color w:val="auto"/>
        </w:rPr>
        <w:t xml:space="preserve">upport </w:t>
      </w:r>
      <w:r w:rsidR="002444D4" w:rsidRPr="002309EF">
        <w:rPr>
          <w:rFonts w:ascii="Arial" w:hAnsi="Arial" w:cs="Arial"/>
          <w:color w:val="auto"/>
        </w:rPr>
        <w:t>w</w:t>
      </w:r>
      <w:r w:rsidR="00A31A12" w:rsidRPr="002309EF">
        <w:rPr>
          <w:rFonts w:ascii="Arial" w:hAnsi="Arial" w:cs="Arial"/>
          <w:color w:val="auto"/>
        </w:rPr>
        <w:t xml:space="preserve">orkers from </w:t>
      </w:r>
      <w:r w:rsidR="009460A3" w:rsidRPr="002309EF">
        <w:rPr>
          <w:rFonts w:ascii="Arial" w:hAnsi="Arial" w:cs="Arial"/>
          <w:color w:val="auto"/>
        </w:rPr>
        <w:t>CALD</w:t>
      </w:r>
      <w:r w:rsidR="00A31A12" w:rsidRPr="002309EF">
        <w:rPr>
          <w:rFonts w:ascii="Arial" w:hAnsi="Arial" w:cs="Arial"/>
          <w:color w:val="auto"/>
        </w:rPr>
        <w:t xml:space="preserve"> communities</w:t>
      </w:r>
      <w:r w:rsidRPr="002309EF">
        <w:rPr>
          <w:rFonts w:ascii="Arial" w:hAnsi="Arial" w:cs="Arial"/>
          <w:color w:val="auto"/>
        </w:rPr>
        <w:t xml:space="preserve"> for your organisation</w:t>
      </w:r>
    </w:p>
    <w:p w14:paraId="2F232714" w14:textId="1A77352B" w:rsidR="00313FB8" w:rsidRPr="002309EF" w:rsidRDefault="00313FB8" w:rsidP="0034748C">
      <w:pPr>
        <w:pStyle w:val="Heading2"/>
        <w:rPr>
          <w:rFonts w:ascii="Arial" w:hAnsi="Arial" w:cs="Arial"/>
        </w:rPr>
      </w:pPr>
      <w:bookmarkStart w:id="31" w:name="_Toc328567383"/>
      <w:bookmarkStart w:id="32" w:name="_Toc469393109"/>
      <w:r w:rsidRPr="002309EF">
        <w:rPr>
          <w:rFonts w:ascii="Arial" w:hAnsi="Arial" w:cs="Arial"/>
        </w:rPr>
        <w:t>Who is this workbook for</w:t>
      </w:r>
      <w:bookmarkEnd w:id="31"/>
      <w:r w:rsidR="0026082D" w:rsidRPr="002309EF">
        <w:rPr>
          <w:rFonts w:ascii="Arial" w:hAnsi="Arial" w:cs="Arial"/>
        </w:rPr>
        <w:t>?</w:t>
      </w:r>
      <w:bookmarkEnd w:id="32"/>
    </w:p>
    <w:p w14:paraId="36342C83" w14:textId="754CFAA5" w:rsidR="00D66467" w:rsidRPr="002309EF" w:rsidRDefault="009F5D34" w:rsidP="00427BCE">
      <w:pPr>
        <w:pStyle w:val="MKBullet"/>
        <w:rPr>
          <w:rFonts w:ascii="Arial" w:hAnsi="Arial" w:cs="Arial"/>
          <w:color w:val="auto"/>
        </w:rPr>
      </w:pPr>
      <w:r w:rsidRPr="002309EF">
        <w:rPr>
          <w:rFonts w:ascii="Arial" w:hAnsi="Arial" w:cs="Arial"/>
          <w:color w:val="auto"/>
        </w:rPr>
        <w:t xml:space="preserve">Anyone involved in Human Resources or the recruitment practices of their organisation, </w:t>
      </w:r>
    </w:p>
    <w:p w14:paraId="729EE72E" w14:textId="25388673" w:rsidR="009F5D34" w:rsidRPr="002309EF" w:rsidRDefault="00D66467" w:rsidP="00427BCE">
      <w:pPr>
        <w:pStyle w:val="MKBullet"/>
        <w:rPr>
          <w:rFonts w:ascii="Arial" w:hAnsi="Arial" w:cs="Arial"/>
          <w:color w:val="auto"/>
        </w:rPr>
      </w:pPr>
      <w:r w:rsidRPr="002309EF">
        <w:rPr>
          <w:rFonts w:ascii="Arial" w:hAnsi="Arial" w:cs="Arial"/>
          <w:color w:val="auto"/>
        </w:rPr>
        <w:t>A</w:t>
      </w:r>
      <w:r w:rsidR="009F5D34" w:rsidRPr="002309EF">
        <w:rPr>
          <w:rFonts w:ascii="Arial" w:hAnsi="Arial" w:cs="Arial"/>
          <w:color w:val="auto"/>
        </w:rPr>
        <w:t>nyone who is interested in building a diverse workforce</w:t>
      </w:r>
      <w:r w:rsidR="002444D4" w:rsidRPr="002309EF">
        <w:rPr>
          <w:rFonts w:ascii="Arial" w:hAnsi="Arial" w:cs="Arial"/>
          <w:color w:val="auto"/>
        </w:rPr>
        <w:t>.</w:t>
      </w:r>
    </w:p>
    <w:p w14:paraId="5517C366" w14:textId="4B6EE7DC" w:rsidR="00313FB8" w:rsidRPr="002309EF" w:rsidRDefault="00313FB8" w:rsidP="0034748C">
      <w:pPr>
        <w:pStyle w:val="Heading2"/>
        <w:rPr>
          <w:rFonts w:ascii="Arial" w:hAnsi="Arial" w:cs="Arial"/>
        </w:rPr>
      </w:pPr>
      <w:bookmarkStart w:id="33" w:name="_Toc328567384"/>
      <w:bookmarkStart w:id="34" w:name="_Toc469393110"/>
      <w:r w:rsidRPr="002309EF">
        <w:rPr>
          <w:rFonts w:ascii="Arial" w:hAnsi="Arial" w:cs="Arial"/>
        </w:rPr>
        <w:t>How long will it take to complete</w:t>
      </w:r>
      <w:bookmarkEnd w:id="33"/>
      <w:r w:rsidR="00BC43B0" w:rsidRPr="002309EF">
        <w:rPr>
          <w:rFonts w:ascii="Arial" w:hAnsi="Arial" w:cs="Arial"/>
        </w:rPr>
        <w:t>?</w:t>
      </w:r>
      <w:bookmarkEnd w:id="34"/>
    </w:p>
    <w:p w14:paraId="0F25CBAF" w14:textId="7E62721C" w:rsidR="00D66467" w:rsidRPr="002309EF" w:rsidRDefault="00D66467" w:rsidP="00427BCE">
      <w:pPr>
        <w:pStyle w:val="MKbodytext"/>
        <w:ind w:left="0"/>
        <w:rPr>
          <w:rFonts w:ascii="Arial" w:hAnsi="Arial" w:cs="Arial"/>
        </w:rPr>
      </w:pPr>
      <w:r w:rsidRPr="002309EF">
        <w:rPr>
          <w:rFonts w:ascii="Arial" w:hAnsi="Arial" w:cs="Arial"/>
        </w:rPr>
        <w:t>This workbook should take you 60 minutes to complete.  However work through all of the actions will take you significantly longer.</w:t>
      </w:r>
    </w:p>
    <w:p w14:paraId="7BAD79DB" w14:textId="77777777" w:rsidR="00313FB8" w:rsidRPr="002309EF" w:rsidRDefault="00313FB8" w:rsidP="00427BCE">
      <w:pPr>
        <w:pStyle w:val="BodyTextIndent3"/>
        <w:rPr>
          <w:rFonts w:ascii="Arial" w:hAnsi="Arial" w:cs="Arial"/>
        </w:rPr>
      </w:pPr>
    </w:p>
    <w:p w14:paraId="4928C94F" w14:textId="4E794420" w:rsidR="00E65813" w:rsidRPr="002309EF" w:rsidRDefault="00313FB8" w:rsidP="0034748C">
      <w:pPr>
        <w:pStyle w:val="Heading1"/>
        <w:rPr>
          <w:rFonts w:ascii="Arial" w:hAnsi="Arial" w:cs="Arial"/>
          <w:color w:val="auto"/>
        </w:rPr>
      </w:pPr>
      <w:bookmarkStart w:id="35" w:name="_Toc328567385"/>
      <w:bookmarkStart w:id="36" w:name="_Toc469393111"/>
      <w:r w:rsidRPr="002309EF">
        <w:rPr>
          <w:rFonts w:ascii="Arial" w:hAnsi="Arial" w:cs="Arial"/>
          <w:color w:val="auto"/>
        </w:rPr>
        <w:lastRenderedPageBreak/>
        <w:t>The Workbook</w:t>
      </w:r>
      <w:bookmarkEnd w:id="35"/>
      <w:bookmarkEnd w:id="36"/>
    </w:p>
    <w:p w14:paraId="3CBFB431" w14:textId="4B147F69" w:rsidR="00313FB8" w:rsidRPr="002309EF" w:rsidRDefault="00313FB8" w:rsidP="0034748C">
      <w:pPr>
        <w:pStyle w:val="Heading2"/>
        <w:rPr>
          <w:rFonts w:ascii="Arial" w:hAnsi="Arial" w:cs="Arial"/>
        </w:rPr>
      </w:pPr>
      <w:bookmarkStart w:id="37" w:name="_Toc328567386"/>
      <w:bookmarkStart w:id="38" w:name="_Toc469393112"/>
      <w:r w:rsidRPr="002309EF">
        <w:rPr>
          <w:rFonts w:ascii="Arial" w:hAnsi="Arial" w:cs="Arial"/>
        </w:rPr>
        <w:t xml:space="preserve">Why recruit people from </w:t>
      </w:r>
      <w:r w:rsidR="001A062E" w:rsidRPr="002309EF">
        <w:rPr>
          <w:rFonts w:ascii="Arial" w:hAnsi="Arial" w:cs="Arial"/>
        </w:rPr>
        <w:t xml:space="preserve">CALD </w:t>
      </w:r>
      <w:r w:rsidRPr="002309EF">
        <w:rPr>
          <w:rFonts w:ascii="Arial" w:hAnsi="Arial" w:cs="Arial"/>
        </w:rPr>
        <w:t>backgrounds?</w:t>
      </w:r>
      <w:bookmarkEnd w:id="37"/>
      <w:bookmarkEnd w:id="38"/>
      <w:r w:rsidRPr="002309EF">
        <w:rPr>
          <w:rFonts w:ascii="Arial" w:hAnsi="Arial" w:cs="Arial"/>
        </w:rPr>
        <w:t xml:space="preserve">  </w:t>
      </w:r>
    </w:p>
    <w:p w14:paraId="21708322" w14:textId="6DEA34A6" w:rsidR="00313FB8" w:rsidRPr="002309EF" w:rsidRDefault="00313FB8" w:rsidP="00427BCE">
      <w:pPr>
        <w:pStyle w:val="BodyTextIndent3"/>
        <w:rPr>
          <w:rFonts w:ascii="Arial" w:hAnsi="Arial" w:cs="Arial"/>
        </w:rPr>
      </w:pPr>
      <w:r w:rsidRPr="002309EF">
        <w:rPr>
          <w:rFonts w:ascii="Arial" w:hAnsi="Arial" w:cs="Arial"/>
        </w:rPr>
        <w:t xml:space="preserve">Recruiting people from </w:t>
      </w:r>
      <w:r w:rsidR="00B310A4" w:rsidRPr="002309EF">
        <w:rPr>
          <w:rFonts w:ascii="Arial" w:hAnsi="Arial" w:cs="Arial"/>
        </w:rPr>
        <w:t xml:space="preserve">culturally and linguistically </w:t>
      </w:r>
      <w:r w:rsidRPr="002309EF">
        <w:rPr>
          <w:rFonts w:ascii="Arial" w:hAnsi="Arial" w:cs="Arial"/>
        </w:rPr>
        <w:t xml:space="preserve">diverse backgrounds has many </w:t>
      </w:r>
      <w:r w:rsidR="00C5353F" w:rsidRPr="002309EF">
        <w:rPr>
          <w:rFonts w:ascii="Arial" w:hAnsi="Arial" w:cs="Arial"/>
        </w:rPr>
        <w:t xml:space="preserve">organisational </w:t>
      </w:r>
      <w:r w:rsidRPr="002309EF">
        <w:rPr>
          <w:rFonts w:ascii="Arial" w:hAnsi="Arial" w:cs="Arial"/>
        </w:rPr>
        <w:t>benefits</w:t>
      </w:r>
      <w:r w:rsidR="00C07388" w:rsidRPr="002309EF">
        <w:rPr>
          <w:rFonts w:ascii="Arial" w:hAnsi="Arial" w:cs="Arial"/>
        </w:rPr>
        <w:t>, including</w:t>
      </w:r>
      <w:r w:rsidR="001F23DA" w:rsidRPr="002309EF">
        <w:rPr>
          <w:rFonts w:ascii="Arial" w:hAnsi="Arial" w:cs="Arial"/>
        </w:rPr>
        <w:t xml:space="preserve">: </w:t>
      </w:r>
    </w:p>
    <w:p w14:paraId="74638631" w14:textId="22B7D43A" w:rsidR="00520816" w:rsidRPr="002309EF" w:rsidRDefault="00C07388" w:rsidP="00C17901">
      <w:pPr>
        <w:pStyle w:val="IndentedBullet"/>
        <w:numPr>
          <w:ilvl w:val="0"/>
          <w:numId w:val="27"/>
        </w:numPr>
        <w:ind w:left="1843" w:hanging="283"/>
        <w:rPr>
          <w:rFonts w:ascii="Arial" w:hAnsi="Arial" w:cs="Arial"/>
          <w:color w:val="auto"/>
        </w:rPr>
      </w:pPr>
      <w:r w:rsidRPr="002309EF">
        <w:rPr>
          <w:rFonts w:ascii="Arial" w:hAnsi="Arial" w:cs="Arial"/>
          <w:color w:val="auto"/>
        </w:rPr>
        <w:t xml:space="preserve">Being more attractive as a provider of choice to people from CALD </w:t>
      </w:r>
      <w:proofErr w:type="spellStart"/>
      <w:r w:rsidRPr="002309EF">
        <w:rPr>
          <w:rFonts w:ascii="Arial" w:hAnsi="Arial" w:cs="Arial"/>
          <w:color w:val="auto"/>
        </w:rPr>
        <w:t>backgounds</w:t>
      </w:r>
      <w:proofErr w:type="spellEnd"/>
      <w:r w:rsidRPr="002309EF">
        <w:rPr>
          <w:rFonts w:ascii="Arial" w:hAnsi="Arial" w:cs="Arial"/>
          <w:color w:val="auto"/>
        </w:rPr>
        <w:t xml:space="preserve"> with disability</w:t>
      </w:r>
      <w:r w:rsidR="00E258F3" w:rsidRPr="002309EF">
        <w:rPr>
          <w:rFonts w:ascii="Arial" w:hAnsi="Arial" w:cs="Arial"/>
          <w:color w:val="auto"/>
        </w:rPr>
        <w:t xml:space="preserve"> </w:t>
      </w:r>
    </w:p>
    <w:p w14:paraId="291FF3A6" w14:textId="77777777" w:rsidR="00313FB8" w:rsidRPr="002309EF" w:rsidRDefault="00E258F3" w:rsidP="00C17901">
      <w:pPr>
        <w:pStyle w:val="IndentedBullet"/>
        <w:numPr>
          <w:ilvl w:val="0"/>
          <w:numId w:val="27"/>
        </w:numPr>
        <w:ind w:left="1843" w:hanging="283"/>
        <w:rPr>
          <w:rFonts w:ascii="Arial" w:hAnsi="Arial" w:cs="Arial"/>
          <w:color w:val="auto"/>
        </w:rPr>
      </w:pPr>
      <w:r w:rsidRPr="002309EF">
        <w:rPr>
          <w:rFonts w:ascii="Arial" w:hAnsi="Arial" w:cs="Arial"/>
          <w:color w:val="auto"/>
        </w:rPr>
        <w:t>A</w:t>
      </w:r>
      <w:r w:rsidR="001F23DA" w:rsidRPr="002309EF">
        <w:rPr>
          <w:rFonts w:ascii="Arial" w:hAnsi="Arial" w:cs="Arial"/>
          <w:color w:val="auto"/>
        </w:rPr>
        <w:t xml:space="preserve">bility to </w:t>
      </w:r>
      <w:r w:rsidR="00520816" w:rsidRPr="002309EF">
        <w:rPr>
          <w:rFonts w:ascii="Arial" w:hAnsi="Arial" w:cs="Arial"/>
          <w:color w:val="auto"/>
        </w:rPr>
        <w:t>attract and retain staff from a wider talent pool</w:t>
      </w:r>
    </w:p>
    <w:p w14:paraId="5BD533B9" w14:textId="2D3D461F" w:rsidR="002444D4" w:rsidRPr="002309EF" w:rsidRDefault="00313FB8" w:rsidP="00C17901">
      <w:pPr>
        <w:pStyle w:val="IndentedBullet"/>
        <w:numPr>
          <w:ilvl w:val="0"/>
          <w:numId w:val="27"/>
        </w:numPr>
        <w:ind w:left="1843" w:hanging="283"/>
        <w:rPr>
          <w:rFonts w:ascii="Arial" w:hAnsi="Arial" w:cs="Arial"/>
          <w:color w:val="auto"/>
        </w:rPr>
      </w:pPr>
      <w:r w:rsidRPr="002309EF">
        <w:rPr>
          <w:rFonts w:ascii="Arial" w:hAnsi="Arial" w:cs="Arial"/>
          <w:color w:val="auto"/>
        </w:rPr>
        <w:t>Meeting government standards and legislative requirements</w:t>
      </w:r>
    </w:p>
    <w:p w14:paraId="654A0E50" w14:textId="1FC79676" w:rsidR="00313FB8" w:rsidRPr="002309EF" w:rsidRDefault="00313FB8" w:rsidP="00C17901">
      <w:pPr>
        <w:pStyle w:val="IndentedBullet"/>
        <w:numPr>
          <w:ilvl w:val="0"/>
          <w:numId w:val="27"/>
        </w:numPr>
        <w:ind w:left="1843" w:hanging="283"/>
        <w:rPr>
          <w:rFonts w:ascii="Arial" w:hAnsi="Arial" w:cs="Arial"/>
          <w:color w:val="auto"/>
        </w:rPr>
      </w:pPr>
      <w:r w:rsidRPr="002309EF">
        <w:rPr>
          <w:rFonts w:ascii="Arial" w:hAnsi="Arial" w:cs="Arial"/>
          <w:color w:val="auto"/>
        </w:rPr>
        <w:t>Improving the quality of services</w:t>
      </w:r>
      <w:r w:rsidR="002444D4" w:rsidRPr="002309EF">
        <w:rPr>
          <w:rFonts w:ascii="Arial" w:hAnsi="Arial" w:cs="Arial"/>
          <w:color w:val="auto"/>
        </w:rPr>
        <w:t xml:space="preserve"> by </w:t>
      </w:r>
      <w:r w:rsidR="00C07388" w:rsidRPr="002309EF">
        <w:rPr>
          <w:rFonts w:ascii="Arial" w:hAnsi="Arial" w:cs="Arial"/>
          <w:color w:val="auto"/>
        </w:rPr>
        <w:t>delivering</w:t>
      </w:r>
      <w:r w:rsidR="002444D4" w:rsidRPr="002309EF">
        <w:rPr>
          <w:rFonts w:ascii="Arial" w:hAnsi="Arial" w:cs="Arial"/>
          <w:color w:val="auto"/>
        </w:rPr>
        <w:t xml:space="preserve"> better outcomes </w:t>
      </w:r>
      <w:r w:rsidR="00C07388" w:rsidRPr="002309EF">
        <w:rPr>
          <w:rFonts w:ascii="Arial" w:hAnsi="Arial" w:cs="Arial"/>
          <w:color w:val="auto"/>
        </w:rPr>
        <w:t>for everyone</w:t>
      </w:r>
      <w:r w:rsidR="002444D4" w:rsidRPr="002309EF">
        <w:rPr>
          <w:rFonts w:ascii="Arial" w:hAnsi="Arial" w:cs="Arial"/>
          <w:color w:val="auto"/>
        </w:rPr>
        <w:t xml:space="preserve"> regardless of ethnicity, disability, age, gender, sexuality, religion,</w:t>
      </w:r>
      <w:r w:rsidRPr="002309EF">
        <w:rPr>
          <w:rFonts w:ascii="Arial" w:hAnsi="Arial" w:cs="Arial"/>
          <w:color w:val="auto"/>
        </w:rPr>
        <w:t>; and</w:t>
      </w:r>
    </w:p>
    <w:p w14:paraId="6513FCA2" w14:textId="43AC7F9A" w:rsidR="00313FB8" w:rsidRPr="002309EF" w:rsidRDefault="00C07388" w:rsidP="00C17901">
      <w:pPr>
        <w:pStyle w:val="IndentedBullet"/>
        <w:numPr>
          <w:ilvl w:val="0"/>
          <w:numId w:val="27"/>
        </w:numPr>
        <w:ind w:left="1843" w:hanging="283"/>
        <w:rPr>
          <w:rFonts w:ascii="Arial" w:hAnsi="Arial" w:cs="Arial"/>
          <w:color w:val="auto"/>
        </w:rPr>
      </w:pPr>
      <w:r w:rsidRPr="002309EF">
        <w:rPr>
          <w:rFonts w:ascii="Arial" w:hAnsi="Arial" w:cs="Arial"/>
          <w:color w:val="auto"/>
        </w:rPr>
        <w:t>N</w:t>
      </w:r>
      <w:r w:rsidR="00313FB8" w:rsidRPr="002309EF">
        <w:rPr>
          <w:rFonts w:ascii="Arial" w:hAnsi="Arial" w:cs="Arial"/>
          <w:color w:val="auto"/>
        </w:rPr>
        <w:t>ew ideas and fresh approaches being generated by people from different backgrounds, cultures, genders, ages and outlooks</w:t>
      </w:r>
    </w:p>
    <w:p w14:paraId="4ACFD06E" w14:textId="77777777" w:rsidR="001F23DA" w:rsidRPr="002309EF" w:rsidRDefault="001F23DA" w:rsidP="00427BCE">
      <w:pPr>
        <w:pStyle w:val="BodyTextIndent3"/>
        <w:rPr>
          <w:rFonts w:ascii="Arial" w:hAnsi="Arial" w:cs="Arial"/>
        </w:rPr>
      </w:pPr>
      <w:r w:rsidRPr="002309EF">
        <w:rPr>
          <w:rFonts w:ascii="Arial" w:hAnsi="Arial" w:cs="Arial"/>
        </w:rPr>
        <w:t>An organisation that values and understands the benefits that a diverse workforce brings to its business is one that:</w:t>
      </w:r>
    </w:p>
    <w:p w14:paraId="217BF649" w14:textId="77777777" w:rsidR="001F23DA" w:rsidRPr="002309EF" w:rsidRDefault="00E258F3" w:rsidP="00C17901">
      <w:pPr>
        <w:pStyle w:val="IndentedBullet"/>
        <w:numPr>
          <w:ilvl w:val="0"/>
          <w:numId w:val="28"/>
        </w:numPr>
        <w:ind w:left="993" w:firstLine="141"/>
        <w:rPr>
          <w:rFonts w:ascii="Arial" w:hAnsi="Arial" w:cs="Arial"/>
          <w:color w:val="auto"/>
        </w:rPr>
      </w:pPr>
      <w:r w:rsidRPr="002309EF">
        <w:rPr>
          <w:rFonts w:ascii="Arial" w:hAnsi="Arial" w:cs="Arial"/>
          <w:color w:val="auto"/>
        </w:rPr>
        <w:t>K</w:t>
      </w:r>
      <w:r w:rsidR="001F23DA" w:rsidRPr="002309EF">
        <w:rPr>
          <w:rFonts w:ascii="Arial" w:hAnsi="Arial" w:cs="Arial"/>
          <w:color w:val="auto"/>
        </w:rPr>
        <w:t>nows its community well and actively uses its community contacts and networks to maximise its recruitment strategies</w:t>
      </w:r>
    </w:p>
    <w:p w14:paraId="2BA41EB2" w14:textId="4BA81B80" w:rsidR="001F23DA" w:rsidRPr="002309EF" w:rsidRDefault="00E258F3" w:rsidP="00C17901">
      <w:pPr>
        <w:pStyle w:val="IndentedBullet"/>
        <w:numPr>
          <w:ilvl w:val="0"/>
          <w:numId w:val="28"/>
        </w:numPr>
        <w:ind w:left="993" w:firstLine="141"/>
        <w:rPr>
          <w:rFonts w:ascii="Arial" w:hAnsi="Arial" w:cs="Arial"/>
          <w:color w:val="auto"/>
        </w:rPr>
      </w:pPr>
      <w:r w:rsidRPr="002309EF">
        <w:rPr>
          <w:rFonts w:ascii="Arial" w:hAnsi="Arial" w:cs="Arial"/>
          <w:color w:val="auto"/>
        </w:rPr>
        <w:t>U</w:t>
      </w:r>
      <w:r w:rsidR="001F23DA" w:rsidRPr="002309EF">
        <w:rPr>
          <w:rFonts w:ascii="Arial" w:hAnsi="Arial" w:cs="Arial"/>
          <w:color w:val="auto"/>
        </w:rPr>
        <w:t xml:space="preserve">nderstands that diversity and inclusion </w:t>
      </w:r>
      <w:r w:rsidR="003A3400" w:rsidRPr="002309EF">
        <w:rPr>
          <w:rFonts w:ascii="Arial" w:hAnsi="Arial" w:cs="Arial"/>
          <w:color w:val="auto"/>
        </w:rPr>
        <w:t>are</w:t>
      </w:r>
      <w:r w:rsidR="001F23DA" w:rsidRPr="002309EF">
        <w:rPr>
          <w:rFonts w:ascii="Arial" w:hAnsi="Arial" w:cs="Arial"/>
          <w:color w:val="auto"/>
        </w:rPr>
        <w:t xml:space="preserve"> cornerstone value</w:t>
      </w:r>
      <w:r w:rsidR="003A3400" w:rsidRPr="002309EF">
        <w:rPr>
          <w:rFonts w:ascii="Arial" w:hAnsi="Arial" w:cs="Arial"/>
          <w:color w:val="auto"/>
        </w:rPr>
        <w:t>s</w:t>
      </w:r>
      <w:r w:rsidR="001F23DA" w:rsidRPr="002309EF">
        <w:rPr>
          <w:rFonts w:ascii="Arial" w:hAnsi="Arial" w:cs="Arial"/>
          <w:color w:val="auto"/>
        </w:rPr>
        <w:t xml:space="preserve"> </w:t>
      </w:r>
      <w:r w:rsidR="002444D4" w:rsidRPr="002309EF">
        <w:rPr>
          <w:rFonts w:ascii="Arial" w:hAnsi="Arial" w:cs="Arial"/>
          <w:color w:val="auto"/>
        </w:rPr>
        <w:t xml:space="preserve">that </w:t>
      </w:r>
      <w:r w:rsidR="003A3400" w:rsidRPr="002309EF">
        <w:rPr>
          <w:rFonts w:ascii="Arial" w:hAnsi="Arial" w:cs="Arial"/>
          <w:color w:val="auto"/>
        </w:rPr>
        <w:t xml:space="preserve">need to be embedded in all </w:t>
      </w:r>
      <w:r w:rsidR="001F23DA" w:rsidRPr="002309EF">
        <w:rPr>
          <w:rFonts w:ascii="Arial" w:hAnsi="Arial" w:cs="Arial"/>
          <w:color w:val="auto"/>
        </w:rPr>
        <w:t xml:space="preserve">policies and practices </w:t>
      </w:r>
    </w:p>
    <w:p w14:paraId="523A53C7" w14:textId="77777777" w:rsidR="001F23DA" w:rsidRPr="002309EF" w:rsidRDefault="00E258F3" w:rsidP="00C17901">
      <w:pPr>
        <w:pStyle w:val="IndentedBullet"/>
        <w:numPr>
          <w:ilvl w:val="0"/>
          <w:numId w:val="28"/>
        </w:numPr>
        <w:ind w:left="993" w:firstLine="141"/>
        <w:rPr>
          <w:rFonts w:ascii="Arial" w:hAnsi="Arial" w:cs="Arial"/>
          <w:color w:val="auto"/>
        </w:rPr>
      </w:pPr>
      <w:r w:rsidRPr="002309EF">
        <w:rPr>
          <w:rFonts w:ascii="Arial" w:hAnsi="Arial" w:cs="Arial"/>
          <w:color w:val="auto"/>
        </w:rPr>
        <w:t>C</w:t>
      </w:r>
      <w:r w:rsidR="003A3400" w:rsidRPr="002309EF">
        <w:rPr>
          <w:rFonts w:ascii="Arial" w:hAnsi="Arial" w:cs="Arial"/>
          <w:color w:val="auto"/>
        </w:rPr>
        <w:t xml:space="preserve">reates a culture of inclusion and </w:t>
      </w:r>
      <w:r w:rsidR="001F23DA" w:rsidRPr="002309EF">
        <w:rPr>
          <w:rFonts w:ascii="Arial" w:hAnsi="Arial" w:cs="Arial"/>
          <w:color w:val="auto"/>
        </w:rPr>
        <w:t>can demonstrate inclusive practices in everything it does</w:t>
      </w:r>
    </w:p>
    <w:p w14:paraId="42E63CFC" w14:textId="579C51BF" w:rsidR="008E3881" w:rsidRPr="002309EF" w:rsidRDefault="00B310A4" w:rsidP="00427BCE">
      <w:pPr>
        <w:pStyle w:val="BodyTextIndent3"/>
        <w:rPr>
          <w:rFonts w:ascii="Arial" w:hAnsi="Arial" w:cs="Arial"/>
        </w:rPr>
      </w:pPr>
      <w:r w:rsidRPr="002309EF">
        <w:rPr>
          <w:rFonts w:ascii="Arial" w:hAnsi="Arial" w:cs="Arial"/>
        </w:rPr>
        <w:t xml:space="preserve">The following </w:t>
      </w:r>
      <w:r w:rsidR="00B3439D" w:rsidRPr="002309EF">
        <w:rPr>
          <w:rFonts w:ascii="Arial" w:hAnsi="Arial" w:cs="Arial"/>
        </w:rPr>
        <w:t>section is</w:t>
      </w:r>
      <w:r w:rsidRPr="002309EF">
        <w:rPr>
          <w:rFonts w:ascii="Arial" w:hAnsi="Arial" w:cs="Arial"/>
        </w:rPr>
        <w:t xml:space="preserve"> designed to assist you in </w:t>
      </w:r>
      <w:r w:rsidR="003A3400" w:rsidRPr="002309EF">
        <w:rPr>
          <w:rFonts w:ascii="Arial" w:hAnsi="Arial" w:cs="Arial"/>
        </w:rPr>
        <w:t>moving tow</w:t>
      </w:r>
      <w:r w:rsidR="00427BCE" w:rsidRPr="002309EF">
        <w:rPr>
          <w:rFonts w:ascii="Arial" w:hAnsi="Arial" w:cs="Arial"/>
        </w:rPr>
        <w:t xml:space="preserve">ards a more diverse workforce. </w:t>
      </w:r>
      <w:r w:rsidR="00CD4B7F" w:rsidRPr="002309EF">
        <w:rPr>
          <w:rFonts w:ascii="Arial" w:hAnsi="Arial" w:cs="Arial"/>
        </w:rPr>
        <w:t>It</w:t>
      </w:r>
      <w:r w:rsidR="003A3400" w:rsidRPr="002309EF">
        <w:rPr>
          <w:rFonts w:ascii="Arial" w:hAnsi="Arial" w:cs="Arial"/>
        </w:rPr>
        <w:t xml:space="preserve"> will help you develop </w:t>
      </w:r>
      <w:r w:rsidRPr="002309EF">
        <w:rPr>
          <w:rFonts w:ascii="Arial" w:hAnsi="Arial" w:cs="Arial"/>
        </w:rPr>
        <w:t xml:space="preserve">practical approaches for recruiting </w:t>
      </w:r>
      <w:r w:rsidR="002444D4" w:rsidRPr="002309EF">
        <w:rPr>
          <w:rFonts w:ascii="Arial" w:hAnsi="Arial" w:cs="Arial"/>
        </w:rPr>
        <w:t>w</w:t>
      </w:r>
      <w:r w:rsidRPr="002309EF">
        <w:rPr>
          <w:rFonts w:ascii="Arial" w:hAnsi="Arial" w:cs="Arial"/>
        </w:rPr>
        <w:t>orkers from CALD communities</w:t>
      </w:r>
      <w:r w:rsidR="003A3400" w:rsidRPr="002309EF">
        <w:rPr>
          <w:rFonts w:ascii="Arial" w:hAnsi="Arial" w:cs="Arial"/>
        </w:rPr>
        <w:t xml:space="preserve">.  In addition it will provide you with some </w:t>
      </w:r>
      <w:r w:rsidR="00A367FE" w:rsidRPr="002309EF">
        <w:rPr>
          <w:rFonts w:ascii="Arial" w:hAnsi="Arial" w:cs="Arial"/>
        </w:rPr>
        <w:t xml:space="preserve">broader </w:t>
      </w:r>
      <w:r w:rsidR="003A3400" w:rsidRPr="002309EF">
        <w:rPr>
          <w:rFonts w:ascii="Arial" w:hAnsi="Arial" w:cs="Arial"/>
        </w:rPr>
        <w:t xml:space="preserve">considerations </w:t>
      </w:r>
      <w:r w:rsidR="00A367FE" w:rsidRPr="002309EF">
        <w:rPr>
          <w:rFonts w:ascii="Arial" w:hAnsi="Arial" w:cs="Arial"/>
        </w:rPr>
        <w:t>that not only benefit</w:t>
      </w:r>
      <w:r w:rsidR="002444D4" w:rsidRPr="002309EF">
        <w:rPr>
          <w:rFonts w:ascii="Arial" w:hAnsi="Arial" w:cs="Arial"/>
        </w:rPr>
        <w:t xml:space="preserve"> the organisation because of the</w:t>
      </w:r>
      <w:r w:rsidR="00A367FE" w:rsidRPr="002309EF">
        <w:rPr>
          <w:rFonts w:ascii="Arial" w:hAnsi="Arial" w:cs="Arial"/>
        </w:rPr>
        <w:t xml:space="preserve"> cultural and linguistic diversity</w:t>
      </w:r>
      <w:r w:rsidR="002444D4" w:rsidRPr="002309EF">
        <w:rPr>
          <w:rFonts w:ascii="Arial" w:hAnsi="Arial" w:cs="Arial"/>
        </w:rPr>
        <w:t xml:space="preserve"> focus</w:t>
      </w:r>
      <w:r w:rsidR="00C07388" w:rsidRPr="002309EF">
        <w:rPr>
          <w:rFonts w:ascii="Arial" w:hAnsi="Arial" w:cs="Arial"/>
        </w:rPr>
        <w:t>,</w:t>
      </w:r>
      <w:r w:rsidR="00A367FE" w:rsidRPr="002309EF">
        <w:rPr>
          <w:rFonts w:ascii="Arial" w:hAnsi="Arial" w:cs="Arial"/>
        </w:rPr>
        <w:t xml:space="preserve"> but a</w:t>
      </w:r>
      <w:r w:rsidR="003174C5" w:rsidRPr="002309EF">
        <w:rPr>
          <w:rFonts w:ascii="Arial" w:hAnsi="Arial" w:cs="Arial"/>
        </w:rPr>
        <w:t>n</w:t>
      </w:r>
      <w:r w:rsidR="002444D4" w:rsidRPr="002309EF">
        <w:rPr>
          <w:rFonts w:ascii="Arial" w:hAnsi="Arial" w:cs="Arial"/>
        </w:rPr>
        <w:t xml:space="preserve"> </w:t>
      </w:r>
      <w:r w:rsidR="00A367FE" w:rsidRPr="002309EF">
        <w:rPr>
          <w:rFonts w:ascii="Arial" w:hAnsi="Arial" w:cs="Arial"/>
        </w:rPr>
        <w:t>inclusion agenda</w:t>
      </w:r>
      <w:r w:rsidR="003174C5" w:rsidRPr="002309EF">
        <w:rPr>
          <w:rFonts w:ascii="Arial" w:hAnsi="Arial" w:cs="Arial"/>
        </w:rPr>
        <w:t xml:space="preserve"> that encompasses </w:t>
      </w:r>
      <w:r w:rsidR="00C07388" w:rsidRPr="002309EF">
        <w:rPr>
          <w:rFonts w:ascii="Arial" w:hAnsi="Arial" w:cs="Arial"/>
        </w:rPr>
        <w:t>diversity in its broader sense.</w:t>
      </w:r>
    </w:p>
    <w:p w14:paraId="200DDC10" w14:textId="77777777" w:rsidR="00C07388" w:rsidRPr="002309EF" w:rsidRDefault="00C07388" w:rsidP="00427BCE">
      <w:pPr>
        <w:pStyle w:val="Heading3"/>
        <w:rPr>
          <w:rFonts w:ascii="Arial" w:hAnsi="Arial" w:cs="Arial"/>
          <w:color w:val="auto"/>
        </w:rPr>
      </w:pPr>
      <w:bookmarkStart w:id="39" w:name="_Toc328567387"/>
      <w:bookmarkStart w:id="40" w:name="_Toc469393113"/>
      <w:r w:rsidRPr="002309EF">
        <w:rPr>
          <w:rFonts w:ascii="Arial" w:hAnsi="Arial" w:cs="Arial"/>
          <w:color w:val="auto"/>
        </w:rPr>
        <w:t>Determine the reasons behind the recruitment:</w:t>
      </w:r>
      <w:bookmarkEnd w:id="39"/>
      <w:bookmarkEnd w:id="40"/>
    </w:p>
    <w:p w14:paraId="4EC02415" w14:textId="544CF398" w:rsidR="00C07388" w:rsidRPr="002309EF" w:rsidRDefault="00C07388" w:rsidP="00427BCE">
      <w:pPr>
        <w:pStyle w:val="BodyTextIndent3"/>
        <w:rPr>
          <w:rFonts w:ascii="Arial" w:hAnsi="Arial" w:cs="Arial"/>
        </w:rPr>
      </w:pPr>
      <w:r w:rsidRPr="002309EF">
        <w:rPr>
          <w:rFonts w:ascii="Arial" w:hAnsi="Arial" w:cs="Arial"/>
        </w:rPr>
        <w:t>Determining the reasons behind your recruitment will enable you to target your recruitment strategies.  Some of the reasons we have heard from organisations include:</w:t>
      </w:r>
    </w:p>
    <w:p w14:paraId="73ED43C4" w14:textId="77777777" w:rsidR="00ED7D4E" w:rsidRPr="002309EF" w:rsidRDefault="00C07388" w:rsidP="00C17901">
      <w:pPr>
        <w:pStyle w:val="IndentedBullet"/>
        <w:numPr>
          <w:ilvl w:val="0"/>
          <w:numId w:val="29"/>
        </w:numPr>
        <w:rPr>
          <w:rFonts w:ascii="Arial" w:hAnsi="Arial" w:cs="Arial"/>
          <w:color w:val="auto"/>
        </w:rPr>
      </w:pPr>
      <w:r w:rsidRPr="002309EF">
        <w:rPr>
          <w:rFonts w:ascii="Arial" w:hAnsi="Arial" w:cs="Arial"/>
          <w:color w:val="auto"/>
        </w:rPr>
        <w:t>We want more staff that are linguistically and culturally diverse</w:t>
      </w:r>
    </w:p>
    <w:p w14:paraId="5D93CC77" w14:textId="34053E9A" w:rsidR="00ED7D4E" w:rsidRPr="002309EF" w:rsidRDefault="00ED7D4E" w:rsidP="00C17901">
      <w:pPr>
        <w:pStyle w:val="IndentedBullet"/>
        <w:numPr>
          <w:ilvl w:val="0"/>
          <w:numId w:val="29"/>
        </w:numPr>
        <w:rPr>
          <w:rFonts w:ascii="Arial" w:hAnsi="Arial" w:cs="Arial"/>
          <w:color w:val="auto"/>
        </w:rPr>
      </w:pPr>
      <w:r w:rsidRPr="002309EF">
        <w:rPr>
          <w:rFonts w:ascii="Arial" w:hAnsi="Arial" w:cs="Arial"/>
          <w:color w:val="auto"/>
        </w:rPr>
        <w:t xml:space="preserve">We want a staff member from a particular </w:t>
      </w:r>
      <w:r w:rsidR="009460A3" w:rsidRPr="002309EF">
        <w:rPr>
          <w:rFonts w:ascii="Arial" w:hAnsi="Arial" w:cs="Arial"/>
          <w:color w:val="auto"/>
        </w:rPr>
        <w:t>cultural</w:t>
      </w:r>
      <w:r w:rsidRPr="002309EF">
        <w:rPr>
          <w:rFonts w:ascii="Arial" w:hAnsi="Arial" w:cs="Arial"/>
          <w:color w:val="auto"/>
        </w:rPr>
        <w:t xml:space="preserve"> background for one of people we support</w:t>
      </w:r>
    </w:p>
    <w:p w14:paraId="3C352467" w14:textId="483F59EF" w:rsidR="00C07388" w:rsidRPr="002309EF" w:rsidRDefault="00ED7D4E" w:rsidP="00C17901">
      <w:pPr>
        <w:pStyle w:val="IndentedBullet"/>
        <w:numPr>
          <w:ilvl w:val="0"/>
          <w:numId w:val="29"/>
        </w:numPr>
        <w:rPr>
          <w:rFonts w:ascii="Arial" w:hAnsi="Arial" w:cs="Arial"/>
          <w:color w:val="auto"/>
        </w:rPr>
      </w:pPr>
      <w:r w:rsidRPr="002309EF">
        <w:rPr>
          <w:rFonts w:ascii="Arial" w:hAnsi="Arial" w:cs="Arial"/>
          <w:color w:val="auto"/>
        </w:rPr>
        <w:t>We want someone who can speak a particular language</w:t>
      </w:r>
      <w:r w:rsidR="009460A3" w:rsidRPr="002309EF">
        <w:rPr>
          <w:rFonts w:ascii="Arial" w:hAnsi="Arial" w:cs="Arial"/>
          <w:color w:val="auto"/>
        </w:rPr>
        <w:t>/ from a particular culture</w:t>
      </w:r>
      <w:r w:rsidRPr="002309EF">
        <w:rPr>
          <w:rFonts w:ascii="Arial" w:hAnsi="Arial" w:cs="Arial"/>
          <w:color w:val="auto"/>
        </w:rPr>
        <w:t xml:space="preserve"> because we want to engage with that community</w:t>
      </w:r>
    </w:p>
    <w:p w14:paraId="0A1BAD72" w14:textId="5A100CB0" w:rsidR="009460A3" w:rsidRPr="002309EF" w:rsidRDefault="002A63A8" w:rsidP="005D2F1C">
      <w:pPr>
        <w:pStyle w:val="tableText"/>
        <w:tabs>
          <w:tab w:val="left" w:leader="dot" w:pos="9072"/>
        </w:tabs>
        <w:ind w:left="0"/>
        <w:rPr>
          <w:rFonts w:ascii="Arial" w:hAnsi="Arial" w:cs="Arial"/>
          <w:b/>
        </w:rPr>
      </w:pPr>
      <w:r w:rsidRPr="002309EF">
        <w:rPr>
          <w:rFonts w:ascii="Arial" w:hAnsi="Arial" w:cs="Arial"/>
          <w:b/>
        </w:rPr>
        <w:lastRenderedPageBreak/>
        <w:t xml:space="preserve">Reflection: </w:t>
      </w:r>
    </w:p>
    <w:p w14:paraId="62D9AD21" w14:textId="63781E19" w:rsidR="009460A3" w:rsidRPr="002309EF" w:rsidRDefault="009460A3" w:rsidP="005D2F1C">
      <w:pPr>
        <w:pStyle w:val="tableText"/>
        <w:tabs>
          <w:tab w:val="left" w:leader="dot" w:pos="9072"/>
        </w:tabs>
        <w:ind w:left="0"/>
        <w:rPr>
          <w:rFonts w:ascii="Arial" w:hAnsi="Arial" w:cs="Arial"/>
        </w:rPr>
      </w:pPr>
      <w:r w:rsidRPr="002309EF">
        <w:rPr>
          <w:rFonts w:ascii="Arial" w:hAnsi="Arial" w:cs="Arial"/>
        </w:rPr>
        <w:t>What are the reasons you want to recruit staff from CALD backgrounds?</w:t>
      </w:r>
    </w:p>
    <w:p w14:paraId="37935DE8" w14:textId="22F8EF12" w:rsidR="003F039A" w:rsidRPr="002309EF" w:rsidRDefault="002A63A8" w:rsidP="005D2F1C">
      <w:pPr>
        <w:ind w:left="0"/>
        <w:rPr>
          <w:rFonts w:ascii="Arial" w:hAnsi="Arial" w:cs="Arial"/>
        </w:rPr>
      </w:pPr>
      <w:r w:rsidRPr="002309EF">
        <w:rPr>
          <w:rFonts w:ascii="Arial" w:hAnsi="Arial" w:cs="Arial"/>
        </w:rPr>
        <w:br/>
      </w:r>
      <w:r w:rsidR="00B27FA7" w:rsidRPr="002309EF">
        <w:rPr>
          <w:rFonts w:ascii="Arial" w:hAnsi="Arial" w:cs="Arial"/>
        </w:rPr>
        <w:t>Some considerations and actions are identified in the table below:</w:t>
      </w:r>
    </w:p>
    <w:tbl>
      <w:tblPr>
        <w:tblStyle w:val="GridTable4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uidance for recruiting people from CALD backgrounds"/>
        <w:tblDescription w:val="Guidance for recruiting people from CALD backgrounds"/>
      </w:tblPr>
      <w:tblGrid>
        <w:gridCol w:w="3402"/>
        <w:gridCol w:w="5244"/>
      </w:tblGrid>
      <w:tr w:rsidR="002309EF" w:rsidRPr="002309EF" w14:paraId="08D01377" w14:textId="77777777" w:rsidTr="002309E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tcPr>
          <w:p w14:paraId="2B865EBB" w14:textId="77777777" w:rsidR="003F039A" w:rsidRPr="002309EF" w:rsidRDefault="003F039A" w:rsidP="00F24BDF">
            <w:pPr>
              <w:pStyle w:val="tabletext0"/>
              <w:rPr>
                <w:rFonts w:ascii="Arial" w:hAnsi="Arial" w:cs="Arial"/>
                <w:color w:val="auto"/>
              </w:rPr>
            </w:pPr>
            <w:r w:rsidRPr="002309EF">
              <w:rPr>
                <w:rFonts w:ascii="Arial" w:hAnsi="Arial" w:cs="Arial"/>
                <w:color w:val="auto"/>
              </w:rPr>
              <w:t>If:</w:t>
            </w:r>
          </w:p>
        </w:tc>
        <w:tc>
          <w:tcPr>
            <w:tcW w:w="5244" w:type="dxa"/>
            <w:shd w:val="clear" w:color="auto" w:fill="auto"/>
          </w:tcPr>
          <w:p w14:paraId="5CECF06B" w14:textId="77777777" w:rsidR="003F039A" w:rsidRPr="002309EF" w:rsidRDefault="003F039A" w:rsidP="00F24BDF">
            <w:pPr>
              <w:pStyle w:val="tabletext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309EF">
              <w:rPr>
                <w:rFonts w:ascii="Arial" w:hAnsi="Arial" w:cs="Arial"/>
                <w:color w:val="auto"/>
              </w:rPr>
              <w:t>Then:</w:t>
            </w:r>
          </w:p>
        </w:tc>
      </w:tr>
      <w:tr w:rsidR="002309EF" w:rsidRPr="002309EF" w14:paraId="0DC338FA" w14:textId="77777777" w:rsidTr="00F24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tcPr>
          <w:p w14:paraId="3187607F" w14:textId="77777777" w:rsidR="003F039A" w:rsidRPr="002309EF" w:rsidRDefault="003F039A" w:rsidP="00F24BDF">
            <w:pPr>
              <w:pStyle w:val="tabletext0"/>
              <w:rPr>
                <w:rFonts w:ascii="Arial" w:hAnsi="Arial" w:cs="Arial"/>
                <w:b w:val="0"/>
              </w:rPr>
            </w:pPr>
            <w:r w:rsidRPr="002309EF">
              <w:rPr>
                <w:rFonts w:ascii="Arial" w:hAnsi="Arial" w:cs="Arial"/>
                <w:b w:val="0"/>
              </w:rPr>
              <w:t xml:space="preserve">You are looking to match staff to a person you are supporting </w:t>
            </w:r>
          </w:p>
        </w:tc>
        <w:tc>
          <w:tcPr>
            <w:tcW w:w="5244" w:type="dxa"/>
            <w:shd w:val="clear" w:color="auto" w:fill="auto"/>
          </w:tcPr>
          <w:p w14:paraId="318DBEAE" w14:textId="77777777" w:rsidR="003F039A" w:rsidRPr="002309EF" w:rsidRDefault="003F039A" w:rsidP="00C17901">
            <w:pPr>
              <w:pStyle w:val="ListBullet3"/>
              <w:numPr>
                <w:ilvl w:val="0"/>
                <w:numId w:val="30"/>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2309EF">
              <w:rPr>
                <w:rFonts w:ascii="Arial" w:hAnsi="Arial" w:cs="Arial"/>
              </w:rPr>
              <w:t xml:space="preserve">Work with the person you are supporting to Identify the attributes, qualities, interests and skills (including bilingual/bicultural skills) they are looking for </w:t>
            </w:r>
          </w:p>
          <w:p w14:paraId="25D8EB2F" w14:textId="77777777" w:rsidR="003F039A" w:rsidRPr="002309EF" w:rsidRDefault="003F039A" w:rsidP="00C17901">
            <w:pPr>
              <w:pStyle w:val="ListBullet3"/>
              <w:numPr>
                <w:ilvl w:val="0"/>
                <w:numId w:val="30"/>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2309EF">
              <w:rPr>
                <w:rFonts w:ascii="Arial" w:hAnsi="Arial" w:cs="Arial"/>
              </w:rPr>
              <w:t xml:space="preserve">Develop job description and selection criteria based on these attributes and skills – make them core competencies </w:t>
            </w:r>
          </w:p>
        </w:tc>
      </w:tr>
      <w:tr w:rsidR="002309EF" w:rsidRPr="002309EF" w14:paraId="3864A191" w14:textId="77777777" w:rsidTr="00F24BDF">
        <w:tc>
          <w:tcPr>
            <w:cnfStyle w:val="001000000000" w:firstRow="0" w:lastRow="0" w:firstColumn="1" w:lastColumn="0" w:oddVBand="0" w:evenVBand="0" w:oddHBand="0" w:evenHBand="0" w:firstRowFirstColumn="0" w:firstRowLastColumn="0" w:lastRowFirstColumn="0" w:lastRowLastColumn="0"/>
            <w:tcW w:w="3402" w:type="dxa"/>
            <w:shd w:val="clear" w:color="auto" w:fill="auto"/>
          </w:tcPr>
          <w:p w14:paraId="156D8C90" w14:textId="77777777" w:rsidR="003F039A" w:rsidRPr="002309EF" w:rsidRDefault="003F039A" w:rsidP="00F24BDF">
            <w:pPr>
              <w:pStyle w:val="tabletext0"/>
              <w:rPr>
                <w:rFonts w:ascii="Arial" w:hAnsi="Arial" w:cs="Arial"/>
                <w:b w:val="0"/>
              </w:rPr>
            </w:pPr>
            <w:r w:rsidRPr="002309EF">
              <w:rPr>
                <w:rFonts w:ascii="Arial" w:hAnsi="Arial" w:cs="Arial"/>
                <w:b w:val="0"/>
              </w:rPr>
              <w:t>You are looking for someone with specific language or cultural skills or attributes</w:t>
            </w:r>
          </w:p>
        </w:tc>
        <w:tc>
          <w:tcPr>
            <w:tcW w:w="5244" w:type="dxa"/>
            <w:shd w:val="clear" w:color="auto" w:fill="auto"/>
          </w:tcPr>
          <w:p w14:paraId="26B63D91" w14:textId="77777777" w:rsidR="003F039A" w:rsidRPr="002309EF" w:rsidRDefault="003F039A" w:rsidP="00C17901">
            <w:pPr>
              <w:pStyle w:val="ListBullet3"/>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2309EF">
              <w:rPr>
                <w:rFonts w:ascii="Arial" w:hAnsi="Arial" w:cs="Arial"/>
              </w:rPr>
              <w:t xml:space="preserve">Make those language /cultural skills a core competency in the job description (Please note, you may need to seek exemption under Section 9 of the NSW </w:t>
            </w:r>
            <w:proofErr w:type="spellStart"/>
            <w:r w:rsidRPr="002309EF">
              <w:rPr>
                <w:rFonts w:ascii="Arial" w:hAnsi="Arial" w:cs="Arial"/>
              </w:rPr>
              <w:t>Anti Discrimination</w:t>
            </w:r>
            <w:proofErr w:type="spellEnd"/>
            <w:r w:rsidRPr="002309EF">
              <w:rPr>
                <w:rFonts w:ascii="Arial" w:hAnsi="Arial" w:cs="Arial"/>
              </w:rPr>
              <w:t xml:space="preserve"> Act 1977)</w:t>
            </w:r>
          </w:p>
        </w:tc>
      </w:tr>
      <w:tr w:rsidR="002309EF" w:rsidRPr="002309EF" w14:paraId="57FCD086" w14:textId="77777777" w:rsidTr="00F24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tcPr>
          <w:p w14:paraId="079712DE" w14:textId="77777777" w:rsidR="003F039A" w:rsidRPr="002309EF" w:rsidRDefault="003F039A" w:rsidP="00F24BDF">
            <w:pPr>
              <w:pStyle w:val="tabletext0"/>
              <w:rPr>
                <w:rFonts w:ascii="Arial" w:hAnsi="Arial" w:cs="Arial"/>
                <w:b w:val="0"/>
              </w:rPr>
            </w:pPr>
            <w:r w:rsidRPr="002309EF">
              <w:rPr>
                <w:rFonts w:ascii="Arial" w:hAnsi="Arial" w:cs="Arial"/>
                <w:b w:val="0"/>
              </w:rPr>
              <w:t>You are looking at diversifying your workforce so that it better reflects local community diversity</w:t>
            </w:r>
          </w:p>
        </w:tc>
        <w:tc>
          <w:tcPr>
            <w:tcW w:w="5244" w:type="dxa"/>
            <w:shd w:val="clear" w:color="auto" w:fill="auto"/>
          </w:tcPr>
          <w:p w14:paraId="49BB844C" w14:textId="77777777" w:rsidR="003F039A" w:rsidRPr="002309EF" w:rsidRDefault="003F039A" w:rsidP="00C17901">
            <w:pPr>
              <w:pStyle w:val="ListBullet3"/>
              <w:numPr>
                <w:ilvl w:val="0"/>
                <w:numId w:val="31"/>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2309EF">
              <w:rPr>
                <w:rFonts w:ascii="Arial" w:hAnsi="Arial" w:cs="Arial"/>
              </w:rPr>
              <w:t>Look at your current workforce and compare it to the local area demographics</w:t>
            </w:r>
          </w:p>
          <w:p w14:paraId="39CF338C" w14:textId="77777777" w:rsidR="003F039A" w:rsidRPr="002309EF" w:rsidRDefault="003F039A" w:rsidP="00C17901">
            <w:pPr>
              <w:pStyle w:val="ListBullet3"/>
              <w:numPr>
                <w:ilvl w:val="0"/>
                <w:numId w:val="31"/>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2309EF">
              <w:rPr>
                <w:rFonts w:ascii="Arial" w:hAnsi="Arial" w:cs="Arial"/>
              </w:rPr>
              <w:t xml:space="preserve">Encourage people with bilingual / bicultural skills to apply </w:t>
            </w:r>
          </w:p>
          <w:p w14:paraId="5CF956D4" w14:textId="77777777" w:rsidR="003F039A" w:rsidRPr="002309EF" w:rsidRDefault="003F039A" w:rsidP="00C17901">
            <w:pPr>
              <w:pStyle w:val="ListBullet3"/>
              <w:numPr>
                <w:ilvl w:val="0"/>
                <w:numId w:val="31"/>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2309EF">
              <w:rPr>
                <w:rFonts w:ascii="Arial" w:hAnsi="Arial" w:cs="Arial"/>
              </w:rPr>
              <w:t>Include demonstrated ability to work effectively with community and cultural diversity as an essential criteria in all positions</w:t>
            </w:r>
          </w:p>
          <w:p w14:paraId="6484DC1A" w14:textId="77777777" w:rsidR="003F039A" w:rsidRPr="002309EF" w:rsidRDefault="003F039A" w:rsidP="00C17901">
            <w:pPr>
              <w:pStyle w:val="ListBullet3"/>
              <w:numPr>
                <w:ilvl w:val="0"/>
                <w:numId w:val="31"/>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2309EF">
              <w:rPr>
                <w:rFonts w:ascii="Arial" w:hAnsi="Arial" w:cs="Arial"/>
              </w:rPr>
              <w:t xml:space="preserve">Include bilingual/bicultural skills as a desirable criteria in all positions </w:t>
            </w:r>
          </w:p>
        </w:tc>
      </w:tr>
      <w:tr w:rsidR="002309EF" w:rsidRPr="002309EF" w14:paraId="63360816" w14:textId="77777777" w:rsidTr="00F24BDF">
        <w:tc>
          <w:tcPr>
            <w:cnfStyle w:val="001000000000" w:firstRow="0" w:lastRow="0" w:firstColumn="1" w:lastColumn="0" w:oddVBand="0" w:evenVBand="0" w:oddHBand="0" w:evenHBand="0" w:firstRowFirstColumn="0" w:firstRowLastColumn="0" w:lastRowFirstColumn="0" w:lastRowLastColumn="0"/>
            <w:tcW w:w="3402" w:type="dxa"/>
            <w:shd w:val="clear" w:color="auto" w:fill="auto"/>
          </w:tcPr>
          <w:p w14:paraId="18D880EB" w14:textId="77777777" w:rsidR="003F039A" w:rsidRPr="002309EF" w:rsidRDefault="003F039A" w:rsidP="00F24BDF">
            <w:pPr>
              <w:pStyle w:val="tabletext0"/>
              <w:rPr>
                <w:rFonts w:ascii="Arial" w:hAnsi="Arial" w:cs="Arial"/>
                <w:b w:val="0"/>
              </w:rPr>
            </w:pPr>
            <w:r w:rsidRPr="002309EF">
              <w:rPr>
                <w:rFonts w:ascii="Arial" w:hAnsi="Arial" w:cs="Arial"/>
                <w:b w:val="0"/>
              </w:rPr>
              <w:t xml:space="preserve">You are looking at building stronger relationships with the CALD communities in your area and want to ensure that your workforce reflects that diversity </w:t>
            </w:r>
          </w:p>
        </w:tc>
        <w:tc>
          <w:tcPr>
            <w:tcW w:w="5244" w:type="dxa"/>
            <w:shd w:val="clear" w:color="auto" w:fill="auto"/>
          </w:tcPr>
          <w:p w14:paraId="44D681DA" w14:textId="77777777" w:rsidR="003F039A" w:rsidRPr="002309EF" w:rsidRDefault="003F039A" w:rsidP="00C17901">
            <w:pPr>
              <w:pStyle w:val="ListBullet3"/>
              <w:numPr>
                <w:ilvl w:val="0"/>
                <w:numId w:val="32"/>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2309EF">
              <w:rPr>
                <w:rFonts w:ascii="Arial" w:hAnsi="Arial" w:cs="Arial"/>
              </w:rPr>
              <w:t>Use demographics of catchment area to identify which CALD communities you want to target</w:t>
            </w:r>
          </w:p>
          <w:p w14:paraId="744050CC" w14:textId="77777777" w:rsidR="003F039A" w:rsidRPr="002309EF" w:rsidRDefault="003F039A" w:rsidP="00C17901">
            <w:pPr>
              <w:pStyle w:val="ListBullet3"/>
              <w:numPr>
                <w:ilvl w:val="0"/>
                <w:numId w:val="32"/>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2309EF">
              <w:rPr>
                <w:rFonts w:ascii="Arial" w:hAnsi="Arial" w:cs="Arial"/>
              </w:rPr>
              <w:t xml:space="preserve">Develop a recruitment strategy to target people with the bilingual or bicultural skills you are targeting </w:t>
            </w:r>
          </w:p>
          <w:p w14:paraId="6268A2AF" w14:textId="77777777" w:rsidR="003F039A" w:rsidRPr="002309EF" w:rsidRDefault="003F039A" w:rsidP="00C17901">
            <w:pPr>
              <w:pStyle w:val="ListBullet3"/>
              <w:numPr>
                <w:ilvl w:val="0"/>
                <w:numId w:val="32"/>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2309EF">
              <w:rPr>
                <w:rFonts w:ascii="Arial" w:hAnsi="Arial" w:cs="Arial"/>
              </w:rPr>
              <w:t>Use your community contacts and networks to advertise and promote position</w:t>
            </w:r>
          </w:p>
        </w:tc>
      </w:tr>
    </w:tbl>
    <w:p w14:paraId="606EA045" w14:textId="76084D88" w:rsidR="00B27FA7" w:rsidRPr="002309EF" w:rsidRDefault="00B27FA7" w:rsidP="00427BCE">
      <w:pPr>
        <w:pStyle w:val="BodyTextIndent3"/>
        <w:rPr>
          <w:rFonts w:ascii="Arial" w:hAnsi="Arial" w:cs="Arial"/>
        </w:rPr>
      </w:pPr>
    </w:p>
    <w:p w14:paraId="76BD62A5" w14:textId="1AE036E3" w:rsidR="00033D8A" w:rsidRPr="002309EF" w:rsidRDefault="00B27FA7" w:rsidP="0034748C">
      <w:pPr>
        <w:pStyle w:val="Heading2"/>
        <w:rPr>
          <w:rFonts w:ascii="Arial" w:hAnsi="Arial" w:cs="Arial"/>
        </w:rPr>
      </w:pPr>
      <w:r w:rsidRPr="002309EF">
        <w:rPr>
          <w:rFonts w:ascii="Arial" w:hAnsi="Arial" w:cs="Arial"/>
        </w:rPr>
        <w:lastRenderedPageBreak/>
        <w:t xml:space="preserve"> </w:t>
      </w:r>
      <w:bookmarkStart w:id="41" w:name="_Toc469393114"/>
      <w:r w:rsidR="00CE3EAE" w:rsidRPr="002309EF">
        <w:rPr>
          <w:rFonts w:ascii="Arial" w:hAnsi="Arial" w:cs="Arial"/>
        </w:rPr>
        <w:t>Recruiting for Diversity:</w:t>
      </w:r>
      <w:bookmarkEnd w:id="41"/>
      <w:r w:rsidR="00CE3EAE" w:rsidRPr="002309EF">
        <w:rPr>
          <w:rFonts w:ascii="Arial" w:hAnsi="Arial" w:cs="Arial"/>
        </w:rPr>
        <w:t xml:space="preserve">  </w:t>
      </w:r>
    </w:p>
    <w:p w14:paraId="1885CE3C" w14:textId="418AA6CE" w:rsidR="00B27FA7" w:rsidRPr="002309EF" w:rsidRDefault="00B27FA7" w:rsidP="00427BCE">
      <w:pPr>
        <w:pStyle w:val="BodyTextIndent3"/>
        <w:rPr>
          <w:rFonts w:ascii="Arial" w:hAnsi="Arial" w:cs="Arial"/>
        </w:rPr>
      </w:pPr>
      <w:r w:rsidRPr="002309EF">
        <w:rPr>
          <w:rFonts w:ascii="Arial" w:hAnsi="Arial" w:cs="Arial"/>
        </w:rPr>
        <w:t>Be</w:t>
      </w:r>
      <w:r w:rsidR="002714AF" w:rsidRPr="002309EF">
        <w:rPr>
          <w:rFonts w:ascii="Arial" w:hAnsi="Arial" w:cs="Arial"/>
        </w:rPr>
        <w:t>low</w:t>
      </w:r>
      <w:r w:rsidRPr="002309EF">
        <w:rPr>
          <w:rFonts w:ascii="Arial" w:hAnsi="Arial" w:cs="Arial"/>
        </w:rPr>
        <w:t xml:space="preserve"> </w:t>
      </w:r>
      <w:r w:rsidR="00A7386B" w:rsidRPr="002309EF">
        <w:rPr>
          <w:rFonts w:ascii="Arial" w:hAnsi="Arial" w:cs="Arial"/>
        </w:rPr>
        <w:t xml:space="preserve">is </w:t>
      </w:r>
      <w:r w:rsidR="002714AF" w:rsidRPr="002309EF">
        <w:rPr>
          <w:rFonts w:ascii="Arial" w:hAnsi="Arial" w:cs="Arial"/>
        </w:rPr>
        <w:t>a 10</w:t>
      </w:r>
      <w:r w:rsidR="007339E6" w:rsidRPr="002309EF">
        <w:rPr>
          <w:rFonts w:ascii="Arial" w:hAnsi="Arial" w:cs="Arial"/>
        </w:rPr>
        <w:t xml:space="preserve"> </w:t>
      </w:r>
      <w:r w:rsidR="002714AF" w:rsidRPr="002309EF">
        <w:rPr>
          <w:rFonts w:ascii="Arial" w:hAnsi="Arial" w:cs="Arial"/>
        </w:rPr>
        <w:t xml:space="preserve">step guide to successfully recruit </w:t>
      </w:r>
      <w:r w:rsidR="00AA5FE8" w:rsidRPr="002309EF">
        <w:rPr>
          <w:rFonts w:ascii="Arial" w:hAnsi="Arial" w:cs="Arial"/>
        </w:rPr>
        <w:t xml:space="preserve">and retain </w:t>
      </w:r>
      <w:r w:rsidR="002714AF" w:rsidRPr="002309EF">
        <w:rPr>
          <w:rFonts w:ascii="Arial" w:hAnsi="Arial" w:cs="Arial"/>
        </w:rPr>
        <w:t xml:space="preserve">staff from CALD backgrounds. </w:t>
      </w:r>
      <w:r w:rsidR="00A7386B" w:rsidRPr="002309EF">
        <w:rPr>
          <w:rFonts w:ascii="Arial" w:hAnsi="Arial" w:cs="Arial"/>
        </w:rPr>
        <w:t>It</w:t>
      </w:r>
      <w:r w:rsidR="007339E6" w:rsidRPr="002309EF">
        <w:rPr>
          <w:rFonts w:ascii="Arial" w:hAnsi="Arial" w:cs="Arial"/>
        </w:rPr>
        <w:t xml:space="preserve"> includes</w:t>
      </w:r>
      <w:r w:rsidR="00A7386B" w:rsidRPr="002309EF">
        <w:rPr>
          <w:rFonts w:ascii="Arial" w:hAnsi="Arial" w:cs="Arial"/>
        </w:rPr>
        <w:t xml:space="preserve"> these questions</w:t>
      </w:r>
      <w:r w:rsidR="007339E6" w:rsidRPr="002309EF">
        <w:rPr>
          <w:rFonts w:ascii="Arial" w:hAnsi="Arial" w:cs="Arial"/>
        </w:rPr>
        <w:t>:</w:t>
      </w:r>
    </w:p>
    <w:p w14:paraId="60459CED" w14:textId="77777777" w:rsidR="00B27FA7" w:rsidRPr="002309EF" w:rsidRDefault="00B27FA7" w:rsidP="00C17901">
      <w:pPr>
        <w:pStyle w:val="IndentedBullet"/>
        <w:numPr>
          <w:ilvl w:val="0"/>
          <w:numId w:val="22"/>
        </w:numPr>
        <w:tabs>
          <w:tab w:val="clear" w:pos="360"/>
          <w:tab w:val="num" w:pos="1134"/>
        </w:tabs>
        <w:ind w:left="1560" w:hanging="426"/>
        <w:rPr>
          <w:rFonts w:ascii="Arial" w:hAnsi="Arial" w:cs="Arial"/>
          <w:color w:val="auto"/>
        </w:rPr>
      </w:pPr>
      <w:r w:rsidRPr="002309EF">
        <w:rPr>
          <w:rFonts w:ascii="Arial" w:hAnsi="Arial" w:cs="Arial"/>
          <w:color w:val="auto"/>
        </w:rPr>
        <w:t xml:space="preserve">What does your organisation know about the diversity of its workforce?  </w:t>
      </w:r>
    </w:p>
    <w:p w14:paraId="69A214B9" w14:textId="77777777" w:rsidR="00B27FA7" w:rsidRPr="002309EF" w:rsidRDefault="00B27FA7" w:rsidP="00C17901">
      <w:pPr>
        <w:pStyle w:val="IndentedBullet"/>
        <w:numPr>
          <w:ilvl w:val="0"/>
          <w:numId w:val="22"/>
        </w:numPr>
        <w:tabs>
          <w:tab w:val="clear" w:pos="360"/>
          <w:tab w:val="num" w:pos="1134"/>
        </w:tabs>
        <w:ind w:left="1560" w:hanging="426"/>
        <w:rPr>
          <w:rFonts w:ascii="Arial" w:hAnsi="Arial" w:cs="Arial"/>
          <w:color w:val="auto"/>
        </w:rPr>
      </w:pPr>
      <w:r w:rsidRPr="002309EF">
        <w:rPr>
          <w:rFonts w:ascii="Arial" w:hAnsi="Arial" w:cs="Arial"/>
          <w:color w:val="auto"/>
        </w:rPr>
        <w:t>How well does your organisation know its catchment area and the diversity of the people that live there?</w:t>
      </w:r>
    </w:p>
    <w:p w14:paraId="0A01FB3D" w14:textId="77777777" w:rsidR="00B27FA7" w:rsidRPr="002309EF" w:rsidRDefault="00B27FA7" w:rsidP="00C17901">
      <w:pPr>
        <w:pStyle w:val="IndentedBullet"/>
        <w:numPr>
          <w:ilvl w:val="0"/>
          <w:numId w:val="22"/>
        </w:numPr>
        <w:tabs>
          <w:tab w:val="clear" w:pos="360"/>
          <w:tab w:val="num" w:pos="1134"/>
        </w:tabs>
        <w:ind w:left="1560" w:hanging="426"/>
        <w:rPr>
          <w:rFonts w:ascii="Arial" w:hAnsi="Arial" w:cs="Arial"/>
          <w:color w:val="auto"/>
        </w:rPr>
      </w:pPr>
      <w:r w:rsidRPr="002309EF">
        <w:rPr>
          <w:rFonts w:ascii="Arial" w:hAnsi="Arial" w:cs="Arial"/>
          <w:color w:val="auto"/>
        </w:rPr>
        <w:t xml:space="preserve">How </w:t>
      </w:r>
      <w:proofErr w:type="gramStart"/>
      <w:r w:rsidRPr="002309EF">
        <w:rPr>
          <w:rFonts w:ascii="Arial" w:hAnsi="Arial" w:cs="Arial"/>
          <w:color w:val="auto"/>
        </w:rPr>
        <w:t>are people you support</w:t>
      </w:r>
      <w:proofErr w:type="gramEnd"/>
      <w:r w:rsidRPr="002309EF">
        <w:rPr>
          <w:rFonts w:ascii="Arial" w:hAnsi="Arial" w:cs="Arial"/>
          <w:color w:val="auto"/>
        </w:rPr>
        <w:t xml:space="preserve"> involved in the recruitment process?</w:t>
      </w:r>
    </w:p>
    <w:p w14:paraId="09101A92" w14:textId="77777777" w:rsidR="00B27FA7" w:rsidRPr="002309EF" w:rsidRDefault="00B27FA7" w:rsidP="00C17901">
      <w:pPr>
        <w:pStyle w:val="IndentedBullet"/>
        <w:numPr>
          <w:ilvl w:val="0"/>
          <w:numId w:val="22"/>
        </w:numPr>
        <w:tabs>
          <w:tab w:val="clear" w:pos="360"/>
          <w:tab w:val="num" w:pos="1134"/>
        </w:tabs>
        <w:ind w:left="1560" w:hanging="426"/>
        <w:rPr>
          <w:rFonts w:ascii="Arial" w:hAnsi="Arial" w:cs="Arial"/>
          <w:color w:val="auto"/>
        </w:rPr>
      </w:pPr>
      <w:r w:rsidRPr="002309EF">
        <w:rPr>
          <w:rFonts w:ascii="Arial" w:hAnsi="Arial" w:cs="Arial"/>
          <w:color w:val="auto"/>
        </w:rPr>
        <w:t>How do you ensure the workplace and organisation can support the diversity of its employees?</w:t>
      </w:r>
    </w:p>
    <w:p w14:paraId="7FA6D483" w14:textId="465B31E5" w:rsidR="002714AF" w:rsidRPr="002309EF" w:rsidRDefault="002714AF" w:rsidP="00C17901">
      <w:pPr>
        <w:pStyle w:val="IndentedBullet"/>
        <w:numPr>
          <w:ilvl w:val="0"/>
          <w:numId w:val="22"/>
        </w:numPr>
        <w:tabs>
          <w:tab w:val="clear" w:pos="360"/>
          <w:tab w:val="num" w:pos="1134"/>
        </w:tabs>
        <w:ind w:left="1560" w:hanging="426"/>
        <w:rPr>
          <w:rFonts w:ascii="Arial" w:hAnsi="Arial" w:cs="Arial"/>
          <w:color w:val="auto"/>
        </w:rPr>
      </w:pPr>
      <w:r w:rsidRPr="002309EF">
        <w:rPr>
          <w:rFonts w:ascii="Arial" w:hAnsi="Arial" w:cs="Arial"/>
          <w:color w:val="auto"/>
        </w:rPr>
        <w:t xml:space="preserve">Consult with CALD </w:t>
      </w:r>
      <w:r w:rsidR="007339E6" w:rsidRPr="002309EF">
        <w:rPr>
          <w:rFonts w:ascii="Arial" w:hAnsi="Arial" w:cs="Arial"/>
          <w:color w:val="auto"/>
        </w:rPr>
        <w:t xml:space="preserve">community </w:t>
      </w:r>
      <w:r w:rsidRPr="002309EF">
        <w:rPr>
          <w:rFonts w:ascii="Arial" w:hAnsi="Arial" w:cs="Arial"/>
          <w:color w:val="auto"/>
        </w:rPr>
        <w:t>contacts and networks</w:t>
      </w:r>
    </w:p>
    <w:p w14:paraId="5D1BDDB3" w14:textId="7DC603AF" w:rsidR="002714AF" w:rsidRPr="002309EF" w:rsidRDefault="002714AF" w:rsidP="00C17901">
      <w:pPr>
        <w:pStyle w:val="IndentedBullet"/>
        <w:numPr>
          <w:ilvl w:val="0"/>
          <w:numId w:val="22"/>
        </w:numPr>
        <w:tabs>
          <w:tab w:val="clear" w:pos="360"/>
          <w:tab w:val="num" w:pos="1134"/>
        </w:tabs>
        <w:ind w:left="1560" w:hanging="426"/>
        <w:rPr>
          <w:rFonts w:ascii="Arial" w:hAnsi="Arial" w:cs="Arial"/>
          <w:color w:val="auto"/>
        </w:rPr>
      </w:pPr>
      <w:r w:rsidRPr="002309EF">
        <w:rPr>
          <w:rFonts w:ascii="Arial" w:hAnsi="Arial" w:cs="Arial"/>
          <w:color w:val="auto"/>
        </w:rPr>
        <w:t xml:space="preserve">Develop job descriptions that reflect </w:t>
      </w:r>
      <w:r w:rsidR="00533E1D" w:rsidRPr="002309EF">
        <w:rPr>
          <w:rFonts w:ascii="Arial" w:hAnsi="Arial" w:cs="Arial"/>
          <w:color w:val="auto"/>
        </w:rPr>
        <w:t>linguistic</w:t>
      </w:r>
      <w:r w:rsidRPr="002309EF">
        <w:rPr>
          <w:rFonts w:ascii="Arial" w:hAnsi="Arial" w:cs="Arial"/>
          <w:color w:val="auto"/>
        </w:rPr>
        <w:t>/ cultural competency requirements</w:t>
      </w:r>
    </w:p>
    <w:p w14:paraId="6C5ADCCF" w14:textId="77777777" w:rsidR="002714AF" w:rsidRPr="002309EF" w:rsidRDefault="002714AF" w:rsidP="00C17901">
      <w:pPr>
        <w:pStyle w:val="IndentedBullet"/>
        <w:numPr>
          <w:ilvl w:val="0"/>
          <w:numId w:val="22"/>
        </w:numPr>
        <w:tabs>
          <w:tab w:val="clear" w:pos="360"/>
          <w:tab w:val="num" w:pos="1134"/>
        </w:tabs>
        <w:ind w:left="1560" w:hanging="426"/>
        <w:rPr>
          <w:rFonts w:ascii="Arial" w:hAnsi="Arial" w:cs="Arial"/>
          <w:color w:val="auto"/>
        </w:rPr>
      </w:pPr>
      <w:r w:rsidRPr="002309EF">
        <w:rPr>
          <w:rFonts w:ascii="Arial" w:hAnsi="Arial" w:cs="Arial"/>
          <w:color w:val="auto"/>
        </w:rPr>
        <w:t>Advertise</w:t>
      </w:r>
    </w:p>
    <w:p w14:paraId="4CA6A4AB" w14:textId="77777777" w:rsidR="002714AF" w:rsidRPr="002309EF" w:rsidRDefault="002714AF" w:rsidP="00C17901">
      <w:pPr>
        <w:pStyle w:val="IndentedBullet"/>
        <w:numPr>
          <w:ilvl w:val="0"/>
          <w:numId w:val="22"/>
        </w:numPr>
        <w:tabs>
          <w:tab w:val="clear" w:pos="360"/>
          <w:tab w:val="num" w:pos="1134"/>
        </w:tabs>
        <w:ind w:left="1560" w:hanging="426"/>
        <w:rPr>
          <w:rFonts w:ascii="Arial" w:hAnsi="Arial" w:cs="Arial"/>
          <w:color w:val="auto"/>
        </w:rPr>
      </w:pPr>
      <w:r w:rsidRPr="002309EF">
        <w:rPr>
          <w:rFonts w:ascii="Arial" w:hAnsi="Arial" w:cs="Arial"/>
          <w:color w:val="auto"/>
        </w:rPr>
        <w:t>Interview</w:t>
      </w:r>
    </w:p>
    <w:p w14:paraId="3F433118" w14:textId="3421C336" w:rsidR="002714AF" w:rsidRPr="002309EF" w:rsidRDefault="002714AF" w:rsidP="00C17901">
      <w:pPr>
        <w:pStyle w:val="IndentedBullet"/>
        <w:numPr>
          <w:ilvl w:val="0"/>
          <w:numId w:val="22"/>
        </w:numPr>
        <w:tabs>
          <w:tab w:val="clear" w:pos="360"/>
          <w:tab w:val="num" w:pos="1134"/>
        </w:tabs>
        <w:ind w:left="1560" w:hanging="426"/>
        <w:rPr>
          <w:rFonts w:ascii="Arial" w:hAnsi="Arial" w:cs="Arial"/>
          <w:color w:val="auto"/>
        </w:rPr>
      </w:pPr>
      <w:r w:rsidRPr="002309EF">
        <w:rPr>
          <w:rFonts w:ascii="Arial" w:hAnsi="Arial" w:cs="Arial"/>
          <w:color w:val="auto"/>
        </w:rPr>
        <w:t>Induction and orientation</w:t>
      </w:r>
    </w:p>
    <w:p w14:paraId="0FBF2CAE" w14:textId="0E4ACAB5" w:rsidR="002714AF" w:rsidRPr="002309EF" w:rsidRDefault="002714AF" w:rsidP="00C17901">
      <w:pPr>
        <w:pStyle w:val="IndentedBullet"/>
        <w:numPr>
          <w:ilvl w:val="0"/>
          <w:numId w:val="22"/>
        </w:numPr>
        <w:tabs>
          <w:tab w:val="clear" w:pos="360"/>
          <w:tab w:val="num" w:pos="1134"/>
        </w:tabs>
        <w:ind w:left="1560" w:hanging="426"/>
        <w:rPr>
          <w:rFonts w:ascii="Arial" w:hAnsi="Arial" w:cs="Arial"/>
          <w:color w:val="auto"/>
        </w:rPr>
      </w:pPr>
      <w:r w:rsidRPr="002309EF">
        <w:rPr>
          <w:rFonts w:ascii="Arial" w:hAnsi="Arial" w:cs="Arial"/>
          <w:color w:val="auto"/>
        </w:rPr>
        <w:t>How to retain staff from CALD communities</w:t>
      </w:r>
    </w:p>
    <w:tbl>
      <w:tblPr>
        <w:tblStyle w:val="GridTable4Accent6"/>
        <w:tblW w:w="91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Caption w:val="What does your organisation know about the diversity of its workforce?"/>
        <w:tblDescription w:val="What does your organisation know about the diversity of its workforce?"/>
      </w:tblPr>
      <w:tblGrid>
        <w:gridCol w:w="4448"/>
        <w:gridCol w:w="4732"/>
      </w:tblGrid>
      <w:tr w:rsidR="002309EF" w:rsidRPr="002309EF" w14:paraId="4EE39C1E" w14:textId="77777777" w:rsidTr="002309E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180" w:type="dxa"/>
            <w:gridSpan w:val="2"/>
            <w:shd w:val="clear" w:color="auto" w:fill="auto"/>
          </w:tcPr>
          <w:p w14:paraId="327F0B5C" w14:textId="77777777" w:rsidR="003F039A" w:rsidRPr="002309EF" w:rsidRDefault="003F039A" w:rsidP="00F24BDF">
            <w:pPr>
              <w:ind w:left="426" w:hanging="426"/>
              <w:rPr>
                <w:rFonts w:ascii="Arial" w:hAnsi="Arial" w:cs="Arial"/>
                <w:color w:val="auto"/>
              </w:rPr>
            </w:pPr>
            <w:r w:rsidRPr="002309EF">
              <w:rPr>
                <w:rFonts w:ascii="Arial" w:hAnsi="Arial" w:cs="Arial"/>
                <w:color w:val="auto"/>
              </w:rPr>
              <w:t xml:space="preserve">1.  What does your organisation know about the diversity of its workforce?  </w:t>
            </w:r>
          </w:p>
        </w:tc>
      </w:tr>
      <w:tr w:rsidR="003F039A" w:rsidRPr="002309EF" w14:paraId="0A2B0E49" w14:textId="77777777" w:rsidTr="00F24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shd w:val="clear" w:color="auto" w:fill="auto"/>
          </w:tcPr>
          <w:p w14:paraId="0CE9009F" w14:textId="77777777" w:rsidR="003F039A" w:rsidRPr="002309EF" w:rsidRDefault="003F039A" w:rsidP="00F24BDF">
            <w:pPr>
              <w:pStyle w:val="tabletext0"/>
              <w:rPr>
                <w:rFonts w:ascii="Arial" w:hAnsi="Arial" w:cs="Arial"/>
              </w:rPr>
            </w:pPr>
            <w:r w:rsidRPr="002309EF">
              <w:rPr>
                <w:rFonts w:ascii="Arial" w:hAnsi="Arial" w:cs="Arial"/>
              </w:rPr>
              <w:t>How to do it:</w:t>
            </w:r>
          </w:p>
        </w:tc>
        <w:tc>
          <w:tcPr>
            <w:tcW w:w="4732" w:type="dxa"/>
            <w:shd w:val="clear" w:color="auto" w:fill="auto"/>
          </w:tcPr>
          <w:p w14:paraId="61C97F71" w14:textId="77777777" w:rsidR="003F039A" w:rsidRPr="002309EF" w:rsidRDefault="003F039A" w:rsidP="00F24BDF">
            <w:pPr>
              <w:pStyle w:val="tabletext0"/>
              <w:cnfStyle w:val="000000100000" w:firstRow="0" w:lastRow="0" w:firstColumn="0" w:lastColumn="0" w:oddVBand="0" w:evenVBand="0" w:oddHBand="1" w:evenHBand="0" w:firstRowFirstColumn="0" w:firstRowLastColumn="0" w:lastRowFirstColumn="0" w:lastRowLastColumn="0"/>
              <w:rPr>
                <w:rFonts w:ascii="Arial" w:hAnsi="Arial" w:cs="Arial"/>
                <w:b/>
              </w:rPr>
            </w:pPr>
            <w:r w:rsidRPr="002309EF">
              <w:rPr>
                <w:rFonts w:ascii="Arial" w:hAnsi="Arial" w:cs="Arial"/>
                <w:b/>
              </w:rPr>
              <w:t>Consider collecting the following information:</w:t>
            </w:r>
          </w:p>
        </w:tc>
      </w:tr>
      <w:tr w:rsidR="003F039A" w:rsidRPr="002309EF" w14:paraId="3E09612A" w14:textId="77777777" w:rsidTr="00F24BDF">
        <w:tc>
          <w:tcPr>
            <w:cnfStyle w:val="001000000000" w:firstRow="0" w:lastRow="0" w:firstColumn="1" w:lastColumn="0" w:oddVBand="0" w:evenVBand="0" w:oddHBand="0" w:evenHBand="0" w:firstRowFirstColumn="0" w:firstRowLastColumn="0" w:lastRowFirstColumn="0" w:lastRowLastColumn="0"/>
            <w:tcW w:w="4448" w:type="dxa"/>
            <w:shd w:val="clear" w:color="auto" w:fill="auto"/>
          </w:tcPr>
          <w:p w14:paraId="30CFC024" w14:textId="77777777" w:rsidR="003F039A" w:rsidRPr="002309EF" w:rsidRDefault="003F039A" w:rsidP="00C17901">
            <w:pPr>
              <w:numPr>
                <w:ilvl w:val="0"/>
                <w:numId w:val="13"/>
              </w:numPr>
              <w:autoSpaceDE w:val="0"/>
              <w:autoSpaceDN w:val="0"/>
              <w:adjustRightInd w:val="0"/>
              <w:spacing w:before="120" w:line="240" w:lineRule="auto"/>
              <w:ind w:left="426"/>
              <w:rPr>
                <w:rFonts w:ascii="Arial" w:eastAsia="Arial Unicode MS" w:hAnsi="Arial" w:cs="Arial"/>
                <w:b w:val="0"/>
                <w:iCs/>
                <w:szCs w:val="20"/>
              </w:rPr>
            </w:pPr>
            <w:r w:rsidRPr="002309EF">
              <w:rPr>
                <w:rFonts w:ascii="Arial" w:eastAsia="Arial Unicode MS" w:hAnsi="Arial" w:cs="Arial"/>
                <w:b w:val="0"/>
                <w:iCs/>
                <w:szCs w:val="20"/>
              </w:rPr>
              <w:t>Keep a record of the diversity represented in your workforce. language and bicultural skills, attributes and interests of your workforce</w:t>
            </w:r>
          </w:p>
          <w:p w14:paraId="2D0AF2B5" w14:textId="77777777" w:rsidR="003F039A" w:rsidRPr="002309EF" w:rsidRDefault="003F039A" w:rsidP="00C17901">
            <w:pPr>
              <w:numPr>
                <w:ilvl w:val="0"/>
                <w:numId w:val="13"/>
              </w:numPr>
              <w:autoSpaceDE w:val="0"/>
              <w:autoSpaceDN w:val="0"/>
              <w:adjustRightInd w:val="0"/>
              <w:spacing w:before="120" w:line="240" w:lineRule="auto"/>
              <w:ind w:left="426"/>
              <w:rPr>
                <w:rFonts w:ascii="Arial" w:eastAsia="Arial Unicode MS" w:hAnsi="Arial" w:cs="Arial"/>
                <w:b w:val="0"/>
                <w:iCs/>
                <w:szCs w:val="20"/>
              </w:rPr>
            </w:pPr>
            <w:r w:rsidRPr="002309EF">
              <w:rPr>
                <w:rFonts w:ascii="Arial" w:eastAsia="Arial Unicode MS" w:hAnsi="Arial" w:cs="Arial"/>
                <w:b w:val="0"/>
                <w:iCs/>
                <w:szCs w:val="20"/>
              </w:rPr>
              <w:t xml:space="preserve">Record the willingness to use these skills with people supported </w:t>
            </w:r>
          </w:p>
        </w:tc>
        <w:tc>
          <w:tcPr>
            <w:tcW w:w="4732" w:type="dxa"/>
            <w:shd w:val="clear" w:color="auto" w:fill="auto"/>
          </w:tcPr>
          <w:p w14:paraId="180DC420" w14:textId="77777777" w:rsidR="003F039A" w:rsidRPr="002309EF" w:rsidRDefault="003F039A" w:rsidP="00C17901">
            <w:pPr>
              <w:pStyle w:val="ListBullet3"/>
              <w:numPr>
                <w:ilvl w:val="0"/>
                <w:numId w:val="33"/>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2309EF">
              <w:rPr>
                <w:rFonts w:ascii="Arial" w:hAnsi="Arial" w:cs="Arial"/>
              </w:rPr>
              <w:t>Language skills</w:t>
            </w:r>
          </w:p>
          <w:p w14:paraId="6329C635" w14:textId="77777777" w:rsidR="003F039A" w:rsidRPr="002309EF" w:rsidRDefault="003F039A" w:rsidP="00C17901">
            <w:pPr>
              <w:pStyle w:val="ListBullet3"/>
              <w:numPr>
                <w:ilvl w:val="0"/>
                <w:numId w:val="33"/>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2309EF">
              <w:rPr>
                <w:rFonts w:ascii="Arial" w:hAnsi="Arial" w:cs="Arial"/>
              </w:rPr>
              <w:t>Ethnicity</w:t>
            </w:r>
          </w:p>
          <w:p w14:paraId="54A5BD23" w14:textId="77777777" w:rsidR="003F039A" w:rsidRPr="002309EF" w:rsidRDefault="003F039A" w:rsidP="00C17901">
            <w:pPr>
              <w:pStyle w:val="ListBullet3"/>
              <w:numPr>
                <w:ilvl w:val="0"/>
                <w:numId w:val="33"/>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2309EF">
              <w:rPr>
                <w:rFonts w:ascii="Arial" w:hAnsi="Arial" w:cs="Arial"/>
              </w:rPr>
              <w:t xml:space="preserve">Cultural identity </w:t>
            </w:r>
          </w:p>
          <w:p w14:paraId="7555D867" w14:textId="77777777" w:rsidR="003F039A" w:rsidRPr="002309EF" w:rsidRDefault="003F039A" w:rsidP="00C17901">
            <w:pPr>
              <w:pStyle w:val="ListBullet3"/>
              <w:numPr>
                <w:ilvl w:val="0"/>
                <w:numId w:val="33"/>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2309EF">
              <w:rPr>
                <w:rFonts w:ascii="Arial" w:hAnsi="Arial" w:cs="Arial"/>
              </w:rPr>
              <w:t xml:space="preserve">Attributes </w:t>
            </w:r>
          </w:p>
          <w:p w14:paraId="795BEECF" w14:textId="77777777" w:rsidR="003F039A" w:rsidRPr="002309EF" w:rsidRDefault="003F039A" w:rsidP="00C17901">
            <w:pPr>
              <w:pStyle w:val="ListBullet3"/>
              <w:numPr>
                <w:ilvl w:val="0"/>
                <w:numId w:val="33"/>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2309EF">
              <w:rPr>
                <w:rFonts w:ascii="Arial" w:hAnsi="Arial" w:cs="Arial"/>
              </w:rPr>
              <w:t>Interest areas</w:t>
            </w:r>
          </w:p>
          <w:p w14:paraId="56E58418" w14:textId="77777777" w:rsidR="003F039A" w:rsidRPr="002309EF" w:rsidRDefault="003F039A" w:rsidP="00C17901">
            <w:pPr>
              <w:pStyle w:val="ListBullet3"/>
              <w:numPr>
                <w:ilvl w:val="0"/>
                <w:numId w:val="33"/>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2309EF">
              <w:rPr>
                <w:rFonts w:ascii="Arial" w:hAnsi="Arial" w:cs="Arial"/>
              </w:rPr>
              <w:t xml:space="preserve">Willingness to use these skills to benefit people supported </w:t>
            </w:r>
          </w:p>
        </w:tc>
      </w:tr>
    </w:tbl>
    <w:p w14:paraId="237DC218" w14:textId="77777777" w:rsidR="00AA5FE8" w:rsidRPr="002309EF" w:rsidRDefault="00AA5FE8" w:rsidP="00427BCE">
      <w:pPr>
        <w:pStyle w:val="BodyTextIndent3"/>
        <w:rPr>
          <w:rFonts w:ascii="Arial" w:hAnsi="Arial" w:cs="Arial"/>
        </w:rPr>
      </w:pPr>
    </w:p>
    <w:p w14:paraId="79E1E797" w14:textId="1A5C5212" w:rsidR="00AA5FE8" w:rsidRPr="002309EF" w:rsidRDefault="00AA5FE8" w:rsidP="00427BCE">
      <w:pPr>
        <w:pStyle w:val="BodyTextIndent3"/>
        <w:rPr>
          <w:rFonts w:ascii="Arial" w:hAnsi="Arial" w:cs="Arial"/>
        </w:rPr>
      </w:pPr>
    </w:p>
    <w:tbl>
      <w:tblPr>
        <w:tblStyle w:val="GridTable4Accent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ow well does your organisation know its catchment area and the diversity of the people that live there?"/>
        <w:tblDescription w:val="How well does your organisation know its catchment area and the diversity of the people that live there?"/>
      </w:tblPr>
      <w:tblGrid>
        <w:gridCol w:w="4448"/>
        <w:gridCol w:w="4732"/>
      </w:tblGrid>
      <w:tr w:rsidR="002309EF" w:rsidRPr="002309EF" w14:paraId="748182DD" w14:textId="77777777" w:rsidTr="002309E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180" w:type="dxa"/>
            <w:gridSpan w:val="2"/>
            <w:shd w:val="clear" w:color="auto" w:fill="auto"/>
          </w:tcPr>
          <w:p w14:paraId="27FB7342" w14:textId="77777777" w:rsidR="003F039A" w:rsidRPr="002309EF" w:rsidRDefault="003F039A" w:rsidP="00F24BDF">
            <w:pPr>
              <w:ind w:left="426" w:hanging="426"/>
              <w:rPr>
                <w:rFonts w:ascii="Arial" w:hAnsi="Arial" w:cs="Arial"/>
                <w:color w:val="auto"/>
              </w:rPr>
            </w:pPr>
            <w:r w:rsidRPr="002309EF">
              <w:rPr>
                <w:rFonts w:ascii="Arial" w:hAnsi="Arial" w:cs="Arial"/>
                <w:color w:val="auto"/>
              </w:rPr>
              <w:t>2.  How well does your organisation know its catchment area and the diversity of the people that live there?</w:t>
            </w:r>
          </w:p>
        </w:tc>
      </w:tr>
      <w:tr w:rsidR="003F039A" w:rsidRPr="002309EF" w14:paraId="3AFAF669" w14:textId="77777777" w:rsidTr="00F24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shd w:val="clear" w:color="auto" w:fill="auto"/>
          </w:tcPr>
          <w:p w14:paraId="27865AF6" w14:textId="77777777" w:rsidR="003F039A" w:rsidRPr="002309EF" w:rsidRDefault="003F039A" w:rsidP="00F24BDF">
            <w:pPr>
              <w:pStyle w:val="tabletext0"/>
              <w:rPr>
                <w:rFonts w:ascii="Arial" w:hAnsi="Arial" w:cs="Arial"/>
              </w:rPr>
            </w:pPr>
            <w:r w:rsidRPr="002309EF">
              <w:rPr>
                <w:rFonts w:ascii="Arial" w:hAnsi="Arial" w:cs="Arial"/>
              </w:rPr>
              <w:t>How to do it:</w:t>
            </w:r>
          </w:p>
        </w:tc>
        <w:tc>
          <w:tcPr>
            <w:tcW w:w="4732" w:type="dxa"/>
            <w:shd w:val="clear" w:color="auto" w:fill="auto"/>
          </w:tcPr>
          <w:p w14:paraId="685C60D0" w14:textId="77777777" w:rsidR="003F039A" w:rsidRPr="002309EF" w:rsidRDefault="003F039A" w:rsidP="00F24BDF">
            <w:pPr>
              <w:pStyle w:val="tabletext0"/>
              <w:cnfStyle w:val="000000100000" w:firstRow="0" w:lastRow="0" w:firstColumn="0" w:lastColumn="0" w:oddVBand="0" w:evenVBand="0" w:oddHBand="1" w:evenHBand="0" w:firstRowFirstColumn="0" w:firstRowLastColumn="0" w:lastRowFirstColumn="0" w:lastRowLastColumn="0"/>
              <w:rPr>
                <w:rFonts w:ascii="Arial" w:hAnsi="Arial" w:cs="Arial"/>
                <w:b/>
              </w:rPr>
            </w:pPr>
            <w:r w:rsidRPr="002309EF">
              <w:rPr>
                <w:rFonts w:ascii="Arial" w:hAnsi="Arial" w:cs="Arial"/>
                <w:b/>
              </w:rPr>
              <w:t>Resources to help you:</w:t>
            </w:r>
          </w:p>
        </w:tc>
      </w:tr>
      <w:tr w:rsidR="003F039A" w:rsidRPr="002309EF" w14:paraId="54DC4CA4" w14:textId="77777777" w:rsidTr="00F24BDF">
        <w:tc>
          <w:tcPr>
            <w:cnfStyle w:val="001000000000" w:firstRow="0" w:lastRow="0" w:firstColumn="1" w:lastColumn="0" w:oddVBand="0" w:evenVBand="0" w:oddHBand="0" w:evenHBand="0" w:firstRowFirstColumn="0" w:firstRowLastColumn="0" w:lastRowFirstColumn="0" w:lastRowLastColumn="0"/>
            <w:tcW w:w="4448" w:type="dxa"/>
            <w:shd w:val="clear" w:color="auto" w:fill="auto"/>
          </w:tcPr>
          <w:p w14:paraId="48CBF4BC" w14:textId="77777777" w:rsidR="003F039A" w:rsidRPr="002309EF" w:rsidRDefault="003F039A" w:rsidP="00C17901">
            <w:pPr>
              <w:numPr>
                <w:ilvl w:val="0"/>
                <w:numId w:val="13"/>
              </w:numPr>
              <w:autoSpaceDE w:val="0"/>
              <w:autoSpaceDN w:val="0"/>
              <w:adjustRightInd w:val="0"/>
              <w:spacing w:before="120" w:line="240" w:lineRule="auto"/>
              <w:ind w:left="426"/>
              <w:rPr>
                <w:rFonts w:ascii="Arial" w:eastAsia="Arial Unicode MS" w:hAnsi="Arial" w:cs="Arial"/>
                <w:b w:val="0"/>
                <w:iCs/>
                <w:szCs w:val="20"/>
              </w:rPr>
            </w:pPr>
            <w:r w:rsidRPr="002309EF">
              <w:rPr>
                <w:rFonts w:ascii="Arial" w:eastAsia="Arial Unicode MS" w:hAnsi="Arial" w:cs="Arial"/>
                <w:b w:val="0"/>
                <w:iCs/>
                <w:szCs w:val="20"/>
              </w:rPr>
              <w:t xml:space="preserve">Use demographics of catchment area to identify which CALD </w:t>
            </w:r>
            <w:r w:rsidRPr="002309EF">
              <w:rPr>
                <w:rFonts w:ascii="Arial" w:eastAsia="Arial Unicode MS" w:hAnsi="Arial" w:cs="Arial"/>
                <w:b w:val="0"/>
                <w:iCs/>
                <w:szCs w:val="20"/>
              </w:rPr>
              <w:lastRenderedPageBreak/>
              <w:t>communities live in the your catchment area and to determine which communities / language groups you want to target</w:t>
            </w:r>
          </w:p>
        </w:tc>
        <w:tc>
          <w:tcPr>
            <w:tcW w:w="4732" w:type="dxa"/>
            <w:shd w:val="clear" w:color="auto" w:fill="auto"/>
          </w:tcPr>
          <w:p w14:paraId="53789AED" w14:textId="6C577BB8" w:rsidR="003F039A" w:rsidRPr="002309EF" w:rsidRDefault="003F039A" w:rsidP="00C17901">
            <w:pPr>
              <w:pStyle w:val="ListBullet3"/>
              <w:numPr>
                <w:ilvl w:val="0"/>
                <w:numId w:val="34"/>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2309EF">
              <w:rPr>
                <w:rFonts w:ascii="Arial" w:hAnsi="Arial" w:cs="Arial"/>
              </w:rPr>
              <w:lastRenderedPageBreak/>
              <w:t xml:space="preserve">.id has delivered suburb-based community profiles to councils </w:t>
            </w:r>
            <w:r w:rsidRPr="002309EF">
              <w:rPr>
                <w:rFonts w:ascii="Arial" w:hAnsi="Arial" w:cs="Arial"/>
              </w:rPr>
              <w:lastRenderedPageBreak/>
              <w:t>across Australia and New Zealand. These are delivered in public websites, branded</w:t>
            </w:r>
            <w:hyperlink r:id="rId16" w:history="1">
              <w:r w:rsidRPr="002309EF">
                <w:rPr>
                  <w:rFonts w:ascii="Arial" w:hAnsi="Arial" w:cs="Arial"/>
                </w:rPr>
                <w:t> profile.id®</w:t>
              </w:r>
            </w:hyperlink>
            <w:r w:rsidRPr="002309EF">
              <w:rPr>
                <w:rFonts w:ascii="Arial" w:hAnsi="Arial" w:cs="Arial"/>
              </w:rPr>
              <w:t xml:space="preserve">, for anyone to access.  Go to:  </w:t>
            </w:r>
            <w:hyperlink w:history="1">
              <w:r w:rsidR="002309EF" w:rsidRPr="002309EF">
                <w:rPr>
                  <w:rStyle w:val="Hyperlink"/>
                  <w:rFonts w:ascii="Arial" w:hAnsi="Arial" w:cs="Arial"/>
                  <w:color w:val="auto"/>
                </w:rPr>
                <w:t xml:space="preserve">http://home.id.com.au  </w:t>
              </w:r>
            </w:hyperlink>
          </w:p>
        </w:tc>
      </w:tr>
      <w:tr w:rsidR="003F039A" w:rsidRPr="002309EF" w14:paraId="5EB61D66" w14:textId="77777777" w:rsidTr="00F24BDF">
        <w:trPr>
          <w:cnfStyle w:val="000000100000" w:firstRow="0" w:lastRow="0" w:firstColumn="0" w:lastColumn="0" w:oddVBand="0" w:evenVBand="0" w:oddHBand="1" w:evenHBand="0" w:firstRowFirstColumn="0" w:firstRowLastColumn="0" w:lastRowFirstColumn="0" w:lastRowLastColumn="0"/>
          <w:trHeight w:val="1126"/>
        </w:trPr>
        <w:tc>
          <w:tcPr>
            <w:cnfStyle w:val="001000000000" w:firstRow="0" w:lastRow="0" w:firstColumn="1" w:lastColumn="0" w:oddVBand="0" w:evenVBand="0" w:oddHBand="0" w:evenHBand="0" w:firstRowFirstColumn="0" w:firstRowLastColumn="0" w:lastRowFirstColumn="0" w:lastRowLastColumn="0"/>
            <w:tcW w:w="4448" w:type="dxa"/>
            <w:shd w:val="clear" w:color="auto" w:fill="auto"/>
          </w:tcPr>
          <w:p w14:paraId="2275018D" w14:textId="77777777" w:rsidR="003F039A" w:rsidRPr="002309EF" w:rsidRDefault="003F039A" w:rsidP="00C17901">
            <w:pPr>
              <w:numPr>
                <w:ilvl w:val="0"/>
                <w:numId w:val="13"/>
              </w:numPr>
              <w:autoSpaceDE w:val="0"/>
              <w:autoSpaceDN w:val="0"/>
              <w:adjustRightInd w:val="0"/>
              <w:spacing w:before="120" w:line="240" w:lineRule="auto"/>
              <w:ind w:left="426"/>
              <w:rPr>
                <w:rFonts w:ascii="Arial" w:eastAsia="Arial Unicode MS" w:hAnsi="Arial" w:cs="Arial"/>
                <w:b w:val="0"/>
                <w:iCs/>
                <w:szCs w:val="20"/>
              </w:rPr>
            </w:pPr>
            <w:r w:rsidRPr="002309EF">
              <w:rPr>
                <w:rFonts w:ascii="Arial" w:eastAsia="Arial Unicode MS" w:hAnsi="Arial" w:cs="Arial"/>
                <w:b w:val="0"/>
                <w:iCs/>
                <w:szCs w:val="20"/>
              </w:rPr>
              <w:lastRenderedPageBreak/>
              <w:t>Talk to relevant ethnic and other community organisations to hear and learn about the issues in the community and start to tailor recruitment process accordingly (see below for more)</w:t>
            </w:r>
          </w:p>
        </w:tc>
        <w:tc>
          <w:tcPr>
            <w:tcW w:w="4732" w:type="dxa"/>
            <w:shd w:val="clear" w:color="auto" w:fill="auto"/>
          </w:tcPr>
          <w:p w14:paraId="7DC94D1E" w14:textId="77777777" w:rsidR="003F039A" w:rsidRPr="002309EF" w:rsidRDefault="003F039A" w:rsidP="00C17901">
            <w:pPr>
              <w:pStyle w:val="ListBullet3"/>
              <w:numPr>
                <w:ilvl w:val="0"/>
                <w:numId w:val="34"/>
              </w:numPr>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2309EF">
              <w:rPr>
                <w:rFonts w:ascii="Arial" w:hAnsi="Arial" w:cs="Arial"/>
              </w:rPr>
              <w:t>Local Councils' Social and Community Plans (check relevant Council’s website or contact Council’s social planning / community development section to obtain a copy)</w:t>
            </w:r>
          </w:p>
          <w:p w14:paraId="2EA0825E" w14:textId="77777777" w:rsidR="003F039A" w:rsidRPr="002309EF" w:rsidRDefault="003F039A" w:rsidP="00C17901">
            <w:pPr>
              <w:pStyle w:val="ListBullet3"/>
              <w:numPr>
                <w:ilvl w:val="0"/>
                <w:numId w:val="34"/>
              </w:numPr>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2309EF">
              <w:rPr>
                <w:rFonts w:ascii="Arial" w:hAnsi="Arial" w:cs="Arial"/>
              </w:rPr>
              <w:t>Talk to people you know, make links with relevant ethnic and other organisations</w:t>
            </w:r>
          </w:p>
        </w:tc>
      </w:tr>
    </w:tbl>
    <w:p w14:paraId="0DF57827" w14:textId="42F8417B" w:rsidR="00424A05" w:rsidRPr="002309EF" w:rsidRDefault="003F039A" w:rsidP="003F039A">
      <w:pPr>
        <w:pStyle w:val="tableText"/>
        <w:tabs>
          <w:tab w:val="left" w:leader="dot" w:pos="9072"/>
        </w:tabs>
        <w:ind w:left="0"/>
        <w:rPr>
          <w:rFonts w:ascii="Arial" w:hAnsi="Arial" w:cs="Arial"/>
        </w:rPr>
      </w:pPr>
      <w:r w:rsidRPr="002309EF">
        <w:rPr>
          <w:rFonts w:ascii="Arial" w:hAnsi="Arial" w:cs="Arial"/>
        </w:rPr>
        <w:br/>
      </w:r>
      <w:r w:rsidRPr="002309EF">
        <w:rPr>
          <w:rFonts w:ascii="Arial" w:hAnsi="Arial" w:cs="Arial"/>
          <w:b/>
          <w:sz w:val="28"/>
          <w:szCs w:val="28"/>
        </w:rPr>
        <w:br/>
        <w:t>Reflection:</w:t>
      </w:r>
      <w:r w:rsidRPr="002309EF">
        <w:rPr>
          <w:rFonts w:ascii="Arial" w:hAnsi="Arial" w:cs="Arial"/>
        </w:rPr>
        <w:t xml:space="preserve"> </w:t>
      </w:r>
      <w:r w:rsidRPr="002309EF">
        <w:rPr>
          <w:rFonts w:ascii="Arial" w:hAnsi="Arial" w:cs="Arial"/>
        </w:rPr>
        <w:br/>
      </w:r>
      <w:r w:rsidR="0091722B" w:rsidRPr="002309EF">
        <w:rPr>
          <w:rFonts w:ascii="Arial" w:hAnsi="Arial" w:cs="Arial"/>
        </w:rPr>
        <w:t xml:space="preserve">Who in your organisation is currently </w:t>
      </w:r>
      <w:r w:rsidR="00424A05" w:rsidRPr="002309EF">
        <w:rPr>
          <w:rFonts w:ascii="Arial" w:hAnsi="Arial" w:cs="Arial"/>
        </w:rPr>
        <w:t>involved in the recruitment process?</w:t>
      </w:r>
    </w:p>
    <w:p w14:paraId="48F4F183" w14:textId="77777777" w:rsidR="002309EF" w:rsidRPr="002309EF" w:rsidRDefault="002309EF" w:rsidP="003F039A">
      <w:pPr>
        <w:pStyle w:val="tableText"/>
        <w:tabs>
          <w:tab w:val="left" w:leader="dot" w:pos="9072"/>
        </w:tabs>
        <w:ind w:left="0"/>
        <w:rPr>
          <w:rFonts w:ascii="Arial" w:hAnsi="Arial" w:cs="Arial"/>
        </w:rPr>
      </w:pPr>
    </w:p>
    <w:tbl>
      <w:tblPr>
        <w:tblStyle w:val="GridTable4Accent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ow are people you support involved in the recruitment process?"/>
        <w:tblDescription w:val="How are people you support involved in the recruitment process?"/>
      </w:tblPr>
      <w:tblGrid>
        <w:gridCol w:w="4448"/>
        <w:gridCol w:w="4732"/>
      </w:tblGrid>
      <w:tr w:rsidR="002309EF" w:rsidRPr="002309EF" w14:paraId="64BB9BB3" w14:textId="77777777" w:rsidTr="002309E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180" w:type="dxa"/>
            <w:gridSpan w:val="2"/>
            <w:shd w:val="clear" w:color="auto" w:fill="auto"/>
          </w:tcPr>
          <w:p w14:paraId="402EF6B7" w14:textId="5F1343AF" w:rsidR="003F039A" w:rsidRPr="002309EF" w:rsidRDefault="002309EF" w:rsidP="00F24BDF">
            <w:pPr>
              <w:ind w:left="426" w:hanging="426"/>
              <w:rPr>
                <w:rFonts w:ascii="Arial" w:hAnsi="Arial" w:cs="Arial"/>
                <w:color w:val="auto"/>
              </w:rPr>
            </w:pPr>
            <w:proofErr w:type="gramStart"/>
            <w:r w:rsidRPr="002309EF">
              <w:rPr>
                <w:rFonts w:ascii="Arial" w:hAnsi="Arial" w:cs="Arial"/>
                <w:color w:val="auto"/>
              </w:rPr>
              <w:t xml:space="preserve">3. </w:t>
            </w:r>
            <w:r w:rsidR="003F039A" w:rsidRPr="002309EF">
              <w:rPr>
                <w:rFonts w:ascii="Arial" w:hAnsi="Arial" w:cs="Arial"/>
                <w:color w:val="auto"/>
              </w:rPr>
              <w:t>How are people you support</w:t>
            </w:r>
            <w:proofErr w:type="gramEnd"/>
            <w:r w:rsidR="003F039A" w:rsidRPr="002309EF">
              <w:rPr>
                <w:rFonts w:ascii="Arial" w:hAnsi="Arial" w:cs="Arial"/>
                <w:color w:val="auto"/>
              </w:rPr>
              <w:t xml:space="preserve"> involved in the recruitment process?</w:t>
            </w:r>
          </w:p>
        </w:tc>
      </w:tr>
      <w:tr w:rsidR="003F039A" w:rsidRPr="002309EF" w14:paraId="328579E2" w14:textId="77777777" w:rsidTr="00F24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shd w:val="clear" w:color="auto" w:fill="auto"/>
          </w:tcPr>
          <w:p w14:paraId="0C511E56" w14:textId="77777777" w:rsidR="003F039A" w:rsidRPr="002309EF" w:rsidRDefault="003F039A" w:rsidP="00F24BDF">
            <w:pPr>
              <w:pStyle w:val="tabletext0"/>
              <w:rPr>
                <w:rFonts w:ascii="Arial" w:hAnsi="Arial" w:cs="Arial"/>
              </w:rPr>
            </w:pPr>
            <w:r w:rsidRPr="002309EF">
              <w:rPr>
                <w:rFonts w:ascii="Arial" w:hAnsi="Arial" w:cs="Arial"/>
              </w:rPr>
              <w:t>How to do it:</w:t>
            </w:r>
          </w:p>
        </w:tc>
        <w:tc>
          <w:tcPr>
            <w:tcW w:w="4732" w:type="dxa"/>
            <w:shd w:val="clear" w:color="auto" w:fill="auto"/>
          </w:tcPr>
          <w:p w14:paraId="1F0589D5" w14:textId="77777777" w:rsidR="003F039A" w:rsidRPr="002309EF" w:rsidRDefault="003F039A" w:rsidP="00F24BDF">
            <w:pPr>
              <w:pStyle w:val="tabletext0"/>
              <w:cnfStyle w:val="000000100000" w:firstRow="0" w:lastRow="0" w:firstColumn="0" w:lastColumn="0" w:oddVBand="0" w:evenVBand="0" w:oddHBand="1" w:evenHBand="0" w:firstRowFirstColumn="0" w:firstRowLastColumn="0" w:lastRowFirstColumn="0" w:lastRowLastColumn="0"/>
              <w:rPr>
                <w:rFonts w:ascii="Arial" w:hAnsi="Arial" w:cs="Arial"/>
                <w:b/>
              </w:rPr>
            </w:pPr>
            <w:r w:rsidRPr="002309EF">
              <w:rPr>
                <w:rFonts w:ascii="Arial" w:hAnsi="Arial" w:cs="Arial"/>
                <w:b/>
              </w:rPr>
              <w:t>Consider:</w:t>
            </w:r>
          </w:p>
        </w:tc>
      </w:tr>
      <w:tr w:rsidR="003F039A" w:rsidRPr="002309EF" w14:paraId="3A97660B" w14:textId="77777777" w:rsidTr="00F24BDF">
        <w:tc>
          <w:tcPr>
            <w:cnfStyle w:val="001000000000" w:firstRow="0" w:lastRow="0" w:firstColumn="1" w:lastColumn="0" w:oddVBand="0" w:evenVBand="0" w:oddHBand="0" w:evenHBand="0" w:firstRowFirstColumn="0" w:firstRowLastColumn="0" w:lastRowFirstColumn="0" w:lastRowLastColumn="0"/>
            <w:tcW w:w="4448" w:type="dxa"/>
            <w:shd w:val="clear" w:color="auto" w:fill="auto"/>
          </w:tcPr>
          <w:p w14:paraId="45A1B435" w14:textId="77777777" w:rsidR="003F039A" w:rsidRPr="002309EF" w:rsidRDefault="003F039A" w:rsidP="00C17901">
            <w:pPr>
              <w:numPr>
                <w:ilvl w:val="0"/>
                <w:numId w:val="21"/>
              </w:numPr>
              <w:autoSpaceDE w:val="0"/>
              <w:autoSpaceDN w:val="0"/>
              <w:adjustRightInd w:val="0"/>
              <w:spacing w:before="120" w:line="240" w:lineRule="auto"/>
              <w:ind w:left="426"/>
              <w:rPr>
                <w:rFonts w:ascii="Arial" w:eastAsia="Arial Unicode MS" w:hAnsi="Arial" w:cs="Arial"/>
                <w:b w:val="0"/>
                <w:iCs/>
                <w:szCs w:val="20"/>
              </w:rPr>
            </w:pPr>
            <w:r w:rsidRPr="002309EF">
              <w:rPr>
                <w:rFonts w:ascii="Arial" w:eastAsia="Arial Unicode MS" w:hAnsi="Arial" w:cs="Arial"/>
                <w:b w:val="0"/>
                <w:iCs/>
                <w:szCs w:val="20"/>
              </w:rPr>
              <w:t>Include people from the beginning of the process, i.e. when determining the attributes and skills required, developing the job description and selection criteria and participation on the selection panel</w:t>
            </w:r>
          </w:p>
          <w:p w14:paraId="678B3EAD" w14:textId="77777777" w:rsidR="003F039A" w:rsidRPr="002309EF" w:rsidRDefault="003F039A" w:rsidP="00C17901">
            <w:pPr>
              <w:numPr>
                <w:ilvl w:val="0"/>
                <w:numId w:val="21"/>
              </w:numPr>
              <w:autoSpaceDE w:val="0"/>
              <w:autoSpaceDN w:val="0"/>
              <w:adjustRightInd w:val="0"/>
              <w:spacing w:before="120" w:line="240" w:lineRule="auto"/>
              <w:ind w:left="426"/>
              <w:rPr>
                <w:rFonts w:ascii="Arial" w:eastAsia="Arial Unicode MS" w:hAnsi="Arial" w:cs="Arial"/>
                <w:b w:val="0"/>
                <w:iCs/>
                <w:szCs w:val="20"/>
              </w:rPr>
            </w:pPr>
            <w:r w:rsidRPr="002309EF">
              <w:rPr>
                <w:rFonts w:ascii="Arial" w:eastAsia="Arial Unicode MS" w:hAnsi="Arial" w:cs="Arial"/>
                <w:b w:val="0"/>
                <w:iCs/>
                <w:szCs w:val="20"/>
              </w:rPr>
              <w:t xml:space="preserve">Encourage people to participate as much or as little as they want </w:t>
            </w:r>
          </w:p>
        </w:tc>
        <w:tc>
          <w:tcPr>
            <w:tcW w:w="4732" w:type="dxa"/>
            <w:shd w:val="clear" w:color="auto" w:fill="auto"/>
          </w:tcPr>
          <w:p w14:paraId="63F0627D" w14:textId="77777777" w:rsidR="003F039A" w:rsidRPr="002309EF" w:rsidRDefault="003F039A" w:rsidP="00C17901">
            <w:pPr>
              <w:pStyle w:val="ListBullet3"/>
              <w:numPr>
                <w:ilvl w:val="0"/>
                <w:numId w:val="35"/>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2309EF">
              <w:rPr>
                <w:rFonts w:ascii="Arial" w:hAnsi="Arial" w:cs="Arial"/>
              </w:rPr>
              <w:t xml:space="preserve">The language skills, interests, cultural backgrounds, age, gender, religious affiliation, interests, likes, dislikes </w:t>
            </w:r>
            <w:proofErr w:type="spellStart"/>
            <w:r w:rsidRPr="002309EF">
              <w:rPr>
                <w:rFonts w:ascii="Arial" w:hAnsi="Arial" w:cs="Arial"/>
              </w:rPr>
              <w:t>etc</w:t>
            </w:r>
            <w:proofErr w:type="spellEnd"/>
            <w:r w:rsidRPr="002309EF">
              <w:rPr>
                <w:rFonts w:ascii="Arial" w:hAnsi="Arial" w:cs="Arial"/>
              </w:rPr>
              <w:t xml:space="preserve"> </w:t>
            </w:r>
          </w:p>
          <w:p w14:paraId="17FF47FA" w14:textId="77777777" w:rsidR="003F039A" w:rsidRPr="002309EF" w:rsidRDefault="003F039A" w:rsidP="00C17901">
            <w:pPr>
              <w:pStyle w:val="ListBullet3"/>
              <w:numPr>
                <w:ilvl w:val="0"/>
                <w:numId w:val="35"/>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2309EF">
              <w:rPr>
                <w:rFonts w:ascii="Arial" w:hAnsi="Arial" w:cs="Arial"/>
              </w:rPr>
              <w:t xml:space="preserve">Using the Important to/Important for tool to separate the attributes or qualities sought in a potential worker from the skills required </w:t>
            </w:r>
          </w:p>
          <w:p w14:paraId="3779113F" w14:textId="77777777" w:rsidR="003F039A" w:rsidRPr="002309EF" w:rsidRDefault="003F039A" w:rsidP="00C17901">
            <w:pPr>
              <w:pStyle w:val="ListBullet3"/>
              <w:numPr>
                <w:ilvl w:val="0"/>
                <w:numId w:val="35"/>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2309EF">
              <w:rPr>
                <w:rFonts w:ascii="Arial" w:hAnsi="Arial" w:cs="Arial"/>
              </w:rPr>
              <w:t xml:space="preserve">What support have you provided to the person to enable them to participate in the recruitment process </w:t>
            </w:r>
          </w:p>
        </w:tc>
      </w:tr>
    </w:tbl>
    <w:p w14:paraId="31C0D775" w14:textId="1B6A87BD" w:rsidR="002309EF" w:rsidRPr="002309EF" w:rsidRDefault="002309EF" w:rsidP="002309EF">
      <w:pPr>
        <w:ind w:left="0"/>
        <w:rPr>
          <w:rFonts w:ascii="Arial" w:hAnsi="Arial" w:cs="Arial"/>
          <w:sz w:val="22"/>
        </w:rPr>
      </w:pPr>
    </w:p>
    <w:p w14:paraId="60E61601" w14:textId="77777777" w:rsidR="002309EF" w:rsidRPr="002309EF" w:rsidRDefault="002309EF">
      <w:pPr>
        <w:spacing w:after="200" w:line="276" w:lineRule="auto"/>
        <w:ind w:left="0"/>
        <w:rPr>
          <w:rFonts w:ascii="Arial" w:hAnsi="Arial" w:cs="Arial"/>
          <w:sz w:val="22"/>
        </w:rPr>
      </w:pPr>
      <w:r w:rsidRPr="002309EF">
        <w:rPr>
          <w:rFonts w:ascii="Arial" w:hAnsi="Arial" w:cs="Arial"/>
          <w:sz w:val="22"/>
        </w:rPr>
        <w:br w:type="page"/>
      </w:r>
    </w:p>
    <w:p w14:paraId="348CDF98" w14:textId="77777777" w:rsidR="00330CDE" w:rsidRPr="002309EF" w:rsidRDefault="00330CDE" w:rsidP="002309EF">
      <w:pPr>
        <w:ind w:left="0"/>
        <w:rPr>
          <w:rFonts w:ascii="Arial" w:hAnsi="Arial" w:cs="Arial"/>
        </w:rPr>
      </w:pPr>
    </w:p>
    <w:tbl>
      <w:tblPr>
        <w:tblStyle w:val="GridTable4Accent6"/>
        <w:tblW w:w="9180" w:type="dxa"/>
        <w:tblLayout w:type="fixed"/>
        <w:tblLook w:val="04A0" w:firstRow="1" w:lastRow="0" w:firstColumn="1" w:lastColumn="0" w:noHBand="0" w:noVBand="1"/>
        <w:tblCaption w:val="How your organisation can support employees from all cultural backgrounds"/>
        <w:tblDescription w:val="How your organisation can support employees from all cultural backgrounds"/>
      </w:tblPr>
      <w:tblGrid>
        <w:gridCol w:w="4448"/>
        <w:gridCol w:w="4732"/>
      </w:tblGrid>
      <w:tr w:rsidR="002309EF" w:rsidRPr="002309EF" w14:paraId="07CFB9EE" w14:textId="77777777" w:rsidTr="002309E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180" w:type="dxa"/>
            <w:gridSpan w:val="2"/>
            <w:tcBorders>
              <w:top w:val="single" w:sz="4" w:space="0" w:color="auto"/>
              <w:left w:val="single" w:sz="4" w:space="0" w:color="auto"/>
              <w:bottom w:val="single" w:sz="4" w:space="0" w:color="auto"/>
              <w:right w:val="single" w:sz="4" w:space="0" w:color="auto"/>
            </w:tcBorders>
            <w:shd w:val="clear" w:color="auto" w:fill="auto"/>
          </w:tcPr>
          <w:p w14:paraId="7506253E" w14:textId="77777777" w:rsidR="00F24BDF" w:rsidRPr="002309EF" w:rsidRDefault="00F24BDF" w:rsidP="00F24BDF">
            <w:pPr>
              <w:ind w:left="426" w:hanging="426"/>
              <w:rPr>
                <w:rFonts w:ascii="Arial" w:hAnsi="Arial" w:cs="Arial"/>
                <w:color w:val="auto"/>
              </w:rPr>
            </w:pPr>
            <w:r w:rsidRPr="002309EF">
              <w:rPr>
                <w:rFonts w:ascii="Arial" w:hAnsi="Arial" w:cs="Arial"/>
                <w:color w:val="auto"/>
              </w:rPr>
              <w:t>4.  How do you ensure your workplace and organisation can support employees from all cultural backgrounds?</w:t>
            </w:r>
          </w:p>
        </w:tc>
      </w:tr>
      <w:tr w:rsidR="00F24BDF" w:rsidRPr="002309EF" w14:paraId="59521B42" w14:textId="77777777" w:rsidTr="00F24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tcBorders>
              <w:top w:val="single" w:sz="4" w:space="0" w:color="auto"/>
              <w:left w:val="single" w:sz="4" w:space="0" w:color="auto"/>
              <w:bottom w:val="single" w:sz="4" w:space="0" w:color="auto"/>
              <w:right w:val="single" w:sz="4" w:space="0" w:color="auto"/>
            </w:tcBorders>
            <w:shd w:val="clear" w:color="auto" w:fill="auto"/>
          </w:tcPr>
          <w:p w14:paraId="471CA36C" w14:textId="77777777" w:rsidR="00F24BDF" w:rsidRPr="002309EF" w:rsidRDefault="00F24BDF" w:rsidP="00F24BDF">
            <w:pPr>
              <w:pStyle w:val="tabletext0"/>
              <w:rPr>
                <w:rFonts w:ascii="Arial" w:hAnsi="Arial" w:cs="Arial"/>
              </w:rPr>
            </w:pPr>
            <w:r w:rsidRPr="002309EF">
              <w:rPr>
                <w:rFonts w:ascii="Arial" w:hAnsi="Arial" w:cs="Arial"/>
              </w:rPr>
              <w:t>How:</w:t>
            </w:r>
          </w:p>
        </w:tc>
        <w:tc>
          <w:tcPr>
            <w:tcW w:w="4732" w:type="dxa"/>
            <w:tcBorders>
              <w:top w:val="single" w:sz="4" w:space="0" w:color="auto"/>
              <w:left w:val="single" w:sz="4" w:space="0" w:color="auto"/>
              <w:bottom w:val="single" w:sz="4" w:space="0" w:color="auto"/>
              <w:right w:val="single" w:sz="4" w:space="0" w:color="auto"/>
            </w:tcBorders>
            <w:shd w:val="clear" w:color="auto" w:fill="auto"/>
          </w:tcPr>
          <w:p w14:paraId="30B63669" w14:textId="77777777" w:rsidR="00F24BDF" w:rsidRPr="002309EF" w:rsidRDefault="00F24BDF" w:rsidP="00F24BDF">
            <w:pPr>
              <w:pStyle w:val="tabletext0"/>
              <w:cnfStyle w:val="000000100000" w:firstRow="0" w:lastRow="0" w:firstColumn="0" w:lastColumn="0" w:oddVBand="0" w:evenVBand="0" w:oddHBand="1" w:evenHBand="0" w:firstRowFirstColumn="0" w:firstRowLastColumn="0" w:lastRowFirstColumn="0" w:lastRowLastColumn="0"/>
              <w:rPr>
                <w:rFonts w:ascii="Arial" w:hAnsi="Arial" w:cs="Arial"/>
                <w:b/>
              </w:rPr>
            </w:pPr>
            <w:r w:rsidRPr="002309EF">
              <w:rPr>
                <w:rFonts w:ascii="Arial" w:hAnsi="Arial" w:cs="Arial"/>
                <w:b/>
              </w:rPr>
              <w:t>Consider reviewing the following policies:</w:t>
            </w:r>
          </w:p>
        </w:tc>
      </w:tr>
      <w:tr w:rsidR="00F24BDF" w:rsidRPr="002309EF" w14:paraId="6A18E62C" w14:textId="77777777" w:rsidTr="00F24BDF">
        <w:tc>
          <w:tcPr>
            <w:cnfStyle w:val="001000000000" w:firstRow="0" w:lastRow="0" w:firstColumn="1" w:lastColumn="0" w:oddVBand="0" w:evenVBand="0" w:oddHBand="0" w:evenHBand="0" w:firstRowFirstColumn="0" w:firstRowLastColumn="0" w:lastRowFirstColumn="0" w:lastRowLastColumn="0"/>
            <w:tcW w:w="4448" w:type="dxa"/>
            <w:tcBorders>
              <w:top w:val="single" w:sz="4" w:space="0" w:color="auto"/>
              <w:left w:val="single" w:sz="4" w:space="0" w:color="auto"/>
              <w:bottom w:val="single" w:sz="4" w:space="0" w:color="auto"/>
              <w:right w:val="single" w:sz="4" w:space="0" w:color="auto"/>
            </w:tcBorders>
            <w:shd w:val="clear" w:color="auto" w:fill="auto"/>
          </w:tcPr>
          <w:p w14:paraId="3DEC86E6" w14:textId="77777777" w:rsidR="00F24BDF" w:rsidRPr="002309EF" w:rsidRDefault="00F24BDF" w:rsidP="00C17901">
            <w:pPr>
              <w:numPr>
                <w:ilvl w:val="0"/>
                <w:numId w:val="23"/>
              </w:numPr>
              <w:autoSpaceDE w:val="0"/>
              <w:autoSpaceDN w:val="0"/>
              <w:adjustRightInd w:val="0"/>
              <w:spacing w:before="120" w:line="240" w:lineRule="auto"/>
              <w:ind w:left="426"/>
              <w:rPr>
                <w:rFonts w:ascii="Arial" w:eastAsia="Arial Unicode MS" w:hAnsi="Arial" w:cs="Arial"/>
                <w:b w:val="0"/>
                <w:iCs/>
                <w:szCs w:val="20"/>
              </w:rPr>
            </w:pPr>
            <w:r w:rsidRPr="002309EF">
              <w:rPr>
                <w:rFonts w:ascii="Arial" w:eastAsia="Arial Unicode MS" w:hAnsi="Arial" w:cs="Arial"/>
                <w:b w:val="0"/>
                <w:iCs/>
                <w:szCs w:val="20"/>
              </w:rPr>
              <w:t>Review organisational policies and procedures to ensure the content and language reflects principles of inclusion, diversity, person centred practice and cultural competence and to remove any barriers to participation of diverse groups (women, people with disability, CALD people, Indigenous people, age)</w:t>
            </w:r>
          </w:p>
        </w:tc>
        <w:tc>
          <w:tcPr>
            <w:tcW w:w="4732" w:type="dxa"/>
            <w:tcBorders>
              <w:top w:val="single" w:sz="4" w:space="0" w:color="auto"/>
              <w:left w:val="single" w:sz="4" w:space="0" w:color="auto"/>
              <w:bottom w:val="single" w:sz="4" w:space="0" w:color="auto"/>
              <w:right w:val="single" w:sz="4" w:space="0" w:color="auto"/>
            </w:tcBorders>
            <w:shd w:val="clear" w:color="auto" w:fill="auto"/>
          </w:tcPr>
          <w:p w14:paraId="35FFE9D1" w14:textId="77777777" w:rsidR="00F24BDF" w:rsidRPr="002309EF" w:rsidRDefault="00F24BDF" w:rsidP="00C17901">
            <w:pPr>
              <w:pStyle w:val="ListBullet3"/>
              <w:numPr>
                <w:ilvl w:val="0"/>
                <w:numId w:val="36"/>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2309EF">
              <w:rPr>
                <w:rFonts w:ascii="Arial" w:hAnsi="Arial" w:cs="Arial"/>
              </w:rPr>
              <w:t>Vision/purpose</w:t>
            </w:r>
          </w:p>
          <w:p w14:paraId="35B9BC9C" w14:textId="77777777" w:rsidR="00F24BDF" w:rsidRPr="002309EF" w:rsidRDefault="00F24BDF" w:rsidP="00C17901">
            <w:pPr>
              <w:pStyle w:val="ListBullet3"/>
              <w:numPr>
                <w:ilvl w:val="0"/>
                <w:numId w:val="36"/>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2309EF">
              <w:rPr>
                <w:rFonts w:ascii="Arial" w:hAnsi="Arial" w:cs="Arial"/>
              </w:rPr>
              <w:t>Code of conduct</w:t>
            </w:r>
          </w:p>
          <w:p w14:paraId="318583AA" w14:textId="77777777" w:rsidR="00F24BDF" w:rsidRPr="002309EF" w:rsidRDefault="00F24BDF" w:rsidP="00C17901">
            <w:pPr>
              <w:pStyle w:val="ListBullet3"/>
              <w:numPr>
                <w:ilvl w:val="0"/>
                <w:numId w:val="36"/>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2309EF">
              <w:rPr>
                <w:rFonts w:ascii="Arial" w:hAnsi="Arial" w:cs="Arial"/>
              </w:rPr>
              <w:t>Any policies and procedures that identify how the organisation works and what principles, laws and ways of thinking the organisation follows</w:t>
            </w:r>
          </w:p>
        </w:tc>
      </w:tr>
      <w:tr w:rsidR="00F24BDF" w:rsidRPr="002309EF" w14:paraId="2575DCA1" w14:textId="77777777" w:rsidTr="00F24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tcBorders>
              <w:top w:val="single" w:sz="4" w:space="0" w:color="auto"/>
              <w:left w:val="single" w:sz="4" w:space="0" w:color="auto"/>
              <w:bottom w:val="single" w:sz="4" w:space="0" w:color="auto"/>
              <w:right w:val="single" w:sz="4" w:space="0" w:color="auto"/>
            </w:tcBorders>
            <w:shd w:val="clear" w:color="auto" w:fill="auto"/>
          </w:tcPr>
          <w:p w14:paraId="584328E2" w14:textId="77777777" w:rsidR="00F24BDF" w:rsidRPr="002309EF" w:rsidRDefault="00F24BDF" w:rsidP="00C17901">
            <w:pPr>
              <w:numPr>
                <w:ilvl w:val="0"/>
                <w:numId w:val="23"/>
              </w:numPr>
              <w:autoSpaceDE w:val="0"/>
              <w:autoSpaceDN w:val="0"/>
              <w:adjustRightInd w:val="0"/>
              <w:spacing w:before="120" w:line="240" w:lineRule="auto"/>
              <w:ind w:left="426"/>
              <w:rPr>
                <w:rFonts w:ascii="Arial" w:eastAsia="Arial Unicode MS" w:hAnsi="Arial" w:cs="Arial"/>
                <w:b w:val="0"/>
                <w:iCs/>
                <w:szCs w:val="20"/>
              </w:rPr>
            </w:pPr>
            <w:r w:rsidRPr="002309EF">
              <w:rPr>
                <w:rFonts w:ascii="Arial" w:eastAsia="Arial Unicode MS" w:hAnsi="Arial" w:cs="Arial"/>
                <w:b w:val="0"/>
                <w:iCs/>
                <w:szCs w:val="20"/>
              </w:rPr>
              <w:t>Ensure that recruitment and selection processes are accessible and applicant friendly to people from diverse cultural and linguistic backgrounds</w:t>
            </w:r>
          </w:p>
        </w:tc>
        <w:tc>
          <w:tcPr>
            <w:tcW w:w="4732" w:type="dxa"/>
            <w:tcBorders>
              <w:top w:val="single" w:sz="4" w:space="0" w:color="auto"/>
              <w:left w:val="single" w:sz="4" w:space="0" w:color="auto"/>
              <w:bottom w:val="single" w:sz="4" w:space="0" w:color="auto"/>
              <w:right w:val="single" w:sz="4" w:space="0" w:color="auto"/>
            </w:tcBorders>
            <w:shd w:val="clear" w:color="auto" w:fill="auto"/>
          </w:tcPr>
          <w:p w14:paraId="23844C75" w14:textId="77777777" w:rsidR="00F24BDF" w:rsidRPr="002309EF" w:rsidRDefault="00F24BDF" w:rsidP="00C17901">
            <w:pPr>
              <w:pStyle w:val="ListBullet3"/>
              <w:numPr>
                <w:ilvl w:val="0"/>
                <w:numId w:val="36"/>
              </w:numPr>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2309EF">
              <w:rPr>
                <w:rFonts w:ascii="Arial" w:hAnsi="Arial" w:cs="Arial"/>
              </w:rPr>
              <w:t xml:space="preserve">Review all HR policies and procedures, including flexible work practices </w:t>
            </w:r>
          </w:p>
        </w:tc>
      </w:tr>
      <w:tr w:rsidR="00F24BDF" w:rsidRPr="002309EF" w14:paraId="3F43C87F" w14:textId="77777777" w:rsidTr="00F24BDF">
        <w:tc>
          <w:tcPr>
            <w:cnfStyle w:val="001000000000" w:firstRow="0" w:lastRow="0" w:firstColumn="1" w:lastColumn="0" w:oddVBand="0" w:evenVBand="0" w:oddHBand="0" w:evenHBand="0" w:firstRowFirstColumn="0" w:firstRowLastColumn="0" w:lastRowFirstColumn="0" w:lastRowLastColumn="0"/>
            <w:tcW w:w="4448" w:type="dxa"/>
            <w:tcBorders>
              <w:top w:val="single" w:sz="4" w:space="0" w:color="auto"/>
              <w:left w:val="single" w:sz="4" w:space="0" w:color="auto"/>
              <w:bottom w:val="single" w:sz="4" w:space="0" w:color="auto"/>
              <w:right w:val="single" w:sz="4" w:space="0" w:color="auto"/>
            </w:tcBorders>
            <w:shd w:val="clear" w:color="auto" w:fill="auto"/>
          </w:tcPr>
          <w:p w14:paraId="359DC1D7" w14:textId="77777777" w:rsidR="00F24BDF" w:rsidRPr="002309EF" w:rsidRDefault="00F24BDF" w:rsidP="00C17901">
            <w:pPr>
              <w:numPr>
                <w:ilvl w:val="0"/>
                <w:numId w:val="23"/>
              </w:numPr>
              <w:autoSpaceDE w:val="0"/>
              <w:autoSpaceDN w:val="0"/>
              <w:adjustRightInd w:val="0"/>
              <w:spacing w:before="120" w:line="240" w:lineRule="auto"/>
              <w:ind w:left="426"/>
              <w:rPr>
                <w:rFonts w:ascii="Arial" w:eastAsia="Arial Unicode MS" w:hAnsi="Arial" w:cs="Arial"/>
                <w:b w:val="0"/>
                <w:iCs/>
                <w:szCs w:val="20"/>
              </w:rPr>
            </w:pPr>
            <w:r w:rsidRPr="002309EF">
              <w:rPr>
                <w:rFonts w:ascii="Arial" w:eastAsia="Arial Unicode MS" w:hAnsi="Arial" w:cs="Arial"/>
                <w:b w:val="0"/>
                <w:iCs/>
                <w:szCs w:val="20"/>
              </w:rPr>
              <w:t>Provide staff with training on cultural competency and working effectively with cultural diversity.</w:t>
            </w:r>
          </w:p>
        </w:tc>
        <w:tc>
          <w:tcPr>
            <w:tcW w:w="4732" w:type="dxa"/>
            <w:tcBorders>
              <w:top w:val="single" w:sz="4" w:space="0" w:color="auto"/>
              <w:left w:val="single" w:sz="4" w:space="0" w:color="auto"/>
              <w:bottom w:val="single" w:sz="4" w:space="0" w:color="auto"/>
              <w:right w:val="single" w:sz="4" w:space="0" w:color="auto"/>
            </w:tcBorders>
            <w:shd w:val="clear" w:color="auto" w:fill="auto"/>
          </w:tcPr>
          <w:p w14:paraId="0022152C" w14:textId="733234B5" w:rsidR="00F24BDF" w:rsidRPr="002309EF" w:rsidRDefault="00F24BDF" w:rsidP="00C17901">
            <w:pPr>
              <w:pStyle w:val="ListBullet3"/>
              <w:numPr>
                <w:ilvl w:val="0"/>
                <w:numId w:val="36"/>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2309EF">
              <w:rPr>
                <w:rFonts w:ascii="Arial" w:hAnsi="Arial" w:cs="Arial"/>
              </w:rPr>
              <w:t xml:space="preserve">Look on NDS’ website for training opportunities </w:t>
            </w:r>
            <w:hyperlink r:id="rId17" w:history="1">
              <w:r w:rsidRPr="002309EF">
                <w:rPr>
                  <w:rFonts w:ascii="Arial" w:hAnsi="Arial" w:cs="Arial"/>
                </w:rPr>
                <w:t>https://www.nds.org.au/events-and-training</w:t>
              </w:r>
            </w:hyperlink>
            <w:r w:rsidR="002309EF" w:rsidRPr="002309EF">
              <w:rPr>
                <w:rFonts w:ascii="Arial" w:hAnsi="Arial" w:cs="Arial"/>
              </w:rPr>
              <w:t xml:space="preserve"> </w:t>
            </w:r>
            <w:r w:rsidRPr="002309EF">
              <w:rPr>
                <w:rFonts w:ascii="Arial" w:hAnsi="Arial" w:cs="Arial"/>
              </w:rPr>
              <w:t xml:space="preserve"> </w:t>
            </w:r>
          </w:p>
          <w:p w14:paraId="3692F813" w14:textId="77777777" w:rsidR="00F24BDF" w:rsidRPr="002309EF" w:rsidRDefault="00F24BDF" w:rsidP="00C17901">
            <w:pPr>
              <w:pStyle w:val="ListBullet3"/>
              <w:numPr>
                <w:ilvl w:val="0"/>
                <w:numId w:val="36"/>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2309EF">
              <w:rPr>
                <w:rFonts w:ascii="Arial" w:hAnsi="Arial" w:cs="Arial"/>
              </w:rPr>
              <w:t xml:space="preserve">See also MDAA’s cultural abilities training calendar available at: </w:t>
            </w:r>
            <w:hyperlink r:id="rId18" w:history="1">
              <w:r w:rsidRPr="002309EF">
                <w:rPr>
                  <w:rFonts w:ascii="Arial" w:hAnsi="Arial" w:cs="Arial"/>
                </w:rPr>
                <w:t>http://www.mdaa.org.au/training.html</w:t>
              </w:r>
            </w:hyperlink>
            <w:r w:rsidRPr="002309EF">
              <w:rPr>
                <w:rFonts w:ascii="Arial" w:hAnsi="Arial" w:cs="Arial"/>
              </w:rPr>
              <w:t xml:space="preserve"> or contact them on:  (02) 9891 6400</w:t>
            </w:r>
          </w:p>
        </w:tc>
      </w:tr>
    </w:tbl>
    <w:p w14:paraId="41623204" w14:textId="79C41041" w:rsidR="002309EF" w:rsidRPr="002309EF" w:rsidRDefault="002309EF">
      <w:pPr>
        <w:rPr>
          <w:rFonts w:ascii="Arial" w:hAnsi="Arial" w:cs="Arial"/>
        </w:rPr>
      </w:pPr>
    </w:p>
    <w:p w14:paraId="71B08353" w14:textId="77777777" w:rsidR="002309EF" w:rsidRPr="002309EF" w:rsidRDefault="002309EF">
      <w:pPr>
        <w:spacing w:after="200" w:line="276" w:lineRule="auto"/>
        <w:ind w:left="0"/>
        <w:rPr>
          <w:rFonts w:ascii="Arial" w:hAnsi="Arial" w:cs="Arial"/>
        </w:rPr>
      </w:pPr>
      <w:r w:rsidRPr="002309EF">
        <w:rPr>
          <w:rFonts w:ascii="Arial" w:hAnsi="Arial" w:cs="Arial"/>
        </w:rPr>
        <w:br w:type="page"/>
      </w:r>
    </w:p>
    <w:p w14:paraId="12484677" w14:textId="77777777" w:rsidR="00424A05" w:rsidRPr="002309EF" w:rsidRDefault="00424A05">
      <w:pPr>
        <w:rPr>
          <w:rFonts w:ascii="Arial" w:hAnsi="Arial" w:cs="Arial"/>
        </w:rPr>
      </w:pPr>
    </w:p>
    <w:tbl>
      <w:tblPr>
        <w:tblStyle w:val="GridTable4Accent6"/>
        <w:tblW w:w="91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Caption w:val="How to consult with CALD community contacts and networks"/>
        <w:tblDescription w:val="How to consult with CALD community contacts and networks"/>
      </w:tblPr>
      <w:tblGrid>
        <w:gridCol w:w="4361"/>
        <w:gridCol w:w="4819"/>
      </w:tblGrid>
      <w:tr w:rsidR="002309EF" w:rsidRPr="002309EF" w14:paraId="18055AED" w14:textId="77777777" w:rsidTr="002309E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180" w:type="dxa"/>
            <w:gridSpan w:val="2"/>
            <w:shd w:val="clear" w:color="auto" w:fill="auto"/>
          </w:tcPr>
          <w:p w14:paraId="72CF5BE5" w14:textId="77777777" w:rsidR="00F24BDF" w:rsidRPr="002309EF" w:rsidRDefault="00F24BDF" w:rsidP="00F24BDF">
            <w:pPr>
              <w:ind w:left="426" w:hanging="426"/>
              <w:rPr>
                <w:rFonts w:ascii="Arial" w:hAnsi="Arial" w:cs="Arial"/>
                <w:color w:val="auto"/>
              </w:rPr>
            </w:pPr>
            <w:r w:rsidRPr="002309EF">
              <w:rPr>
                <w:rFonts w:ascii="Arial" w:hAnsi="Arial" w:cs="Arial"/>
                <w:color w:val="auto"/>
              </w:rPr>
              <w:t>5.   Consult with CALD community contacts and networks</w:t>
            </w:r>
          </w:p>
        </w:tc>
      </w:tr>
      <w:tr w:rsidR="00F24BDF" w:rsidRPr="002309EF" w14:paraId="401326C5" w14:textId="77777777" w:rsidTr="00F24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shd w:val="clear" w:color="auto" w:fill="auto"/>
          </w:tcPr>
          <w:p w14:paraId="207DFDCE" w14:textId="77777777" w:rsidR="00F24BDF" w:rsidRPr="002309EF" w:rsidRDefault="00F24BDF" w:rsidP="00F24BDF">
            <w:pPr>
              <w:pStyle w:val="tabletext0"/>
              <w:rPr>
                <w:rFonts w:ascii="Arial" w:hAnsi="Arial" w:cs="Arial"/>
                <w:b w:val="0"/>
              </w:rPr>
            </w:pPr>
            <w:r w:rsidRPr="002309EF">
              <w:rPr>
                <w:rFonts w:ascii="Arial" w:hAnsi="Arial" w:cs="Arial"/>
                <w:b w:val="0"/>
              </w:rPr>
              <w:t>How:</w:t>
            </w:r>
          </w:p>
        </w:tc>
        <w:tc>
          <w:tcPr>
            <w:tcW w:w="4819" w:type="dxa"/>
            <w:shd w:val="clear" w:color="auto" w:fill="auto"/>
          </w:tcPr>
          <w:p w14:paraId="1C7E9B29" w14:textId="77777777" w:rsidR="00F24BDF" w:rsidRPr="002309EF" w:rsidRDefault="00F24BDF" w:rsidP="00F24BDF">
            <w:pPr>
              <w:pStyle w:val="tabletext0"/>
              <w:cnfStyle w:val="000000100000" w:firstRow="0" w:lastRow="0" w:firstColumn="0" w:lastColumn="0" w:oddVBand="0" w:evenVBand="0" w:oddHBand="1" w:evenHBand="0" w:firstRowFirstColumn="0" w:firstRowLastColumn="0" w:lastRowFirstColumn="0" w:lastRowLastColumn="0"/>
              <w:rPr>
                <w:rFonts w:ascii="Arial" w:hAnsi="Arial" w:cs="Arial"/>
                <w:b/>
              </w:rPr>
            </w:pPr>
            <w:r w:rsidRPr="002309EF">
              <w:rPr>
                <w:rFonts w:ascii="Arial" w:hAnsi="Arial" w:cs="Arial"/>
                <w:b/>
              </w:rPr>
              <w:t>Resources to help you:</w:t>
            </w:r>
          </w:p>
        </w:tc>
      </w:tr>
      <w:tr w:rsidR="00F24BDF" w:rsidRPr="002309EF" w14:paraId="12AB51D1" w14:textId="77777777" w:rsidTr="00F24BDF">
        <w:tc>
          <w:tcPr>
            <w:cnfStyle w:val="001000000000" w:firstRow="0" w:lastRow="0" w:firstColumn="1" w:lastColumn="0" w:oddVBand="0" w:evenVBand="0" w:oddHBand="0" w:evenHBand="0" w:firstRowFirstColumn="0" w:firstRowLastColumn="0" w:lastRowFirstColumn="0" w:lastRowLastColumn="0"/>
            <w:tcW w:w="4361" w:type="dxa"/>
            <w:shd w:val="clear" w:color="auto" w:fill="auto"/>
          </w:tcPr>
          <w:p w14:paraId="39C33A38" w14:textId="77777777" w:rsidR="00F24BDF" w:rsidRPr="002309EF" w:rsidRDefault="00F24BDF" w:rsidP="00C17901">
            <w:pPr>
              <w:numPr>
                <w:ilvl w:val="0"/>
                <w:numId w:val="24"/>
              </w:numPr>
              <w:spacing w:before="120" w:line="240" w:lineRule="auto"/>
              <w:ind w:left="426"/>
              <w:rPr>
                <w:rFonts w:ascii="Arial" w:eastAsia="Arial Unicode MS" w:hAnsi="Arial" w:cs="Arial"/>
                <w:b w:val="0"/>
                <w:iCs/>
                <w:szCs w:val="20"/>
              </w:rPr>
            </w:pPr>
            <w:r w:rsidRPr="002309EF">
              <w:rPr>
                <w:rFonts w:ascii="Arial" w:eastAsia="Arial Unicode MS" w:hAnsi="Arial" w:cs="Arial"/>
                <w:b w:val="0"/>
                <w:iCs/>
                <w:szCs w:val="20"/>
              </w:rPr>
              <w:t>Identify community leaders, key community organisations, community workers and religious leaders</w:t>
            </w:r>
          </w:p>
          <w:p w14:paraId="119D4A57" w14:textId="77777777" w:rsidR="00F24BDF" w:rsidRPr="002309EF" w:rsidRDefault="00F24BDF" w:rsidP="00C17901">
            <w:pPr>
              <w:numPr>
                <w:ilvl w:val="0"/>
                <w:numId w:val="24"/>
              </w:numPr>
              <w:spacing w:before="120" w:line="240" w:lineRule="auto"/>
              <w:ind w:left="426"/>
              <w:rPr>
                <w:rFonts w:ascii="Arial" w:eastAsia="Arial Unicode MS" w:hAnsi="Arial" w:cs="Arial"/>
                <w:b w:val="0"/>
                <w:iCs/>
                <w:szCs w:val="20"/>
              </w:rPr>
            </w:pPr>
            <w:r w:rsidRPr="002309EF">
              <w:rPr>
                <w:rFonts w:ascii="Arial" w:eastAsia="Arial Unicode MS" w:hAnsi="Arial" w:cs="Arial"/>
                <w:b w:val="0"/>
                <w:iCs/>
                <w:szCs w:val="20"/>
              </w:rPr>
              <w:t>Make contact and discuss ideas for the advertising content and promotion, language of the job description, and interview process; and</w:t>
            </w:r>
          </w:p>
          <w:p w14:paraId="5A39B6D5" w14:textId="77777777" w:rsidR="00F24BDF" w:rsidRPr="002309EF" w:rsidRDefault="00F24BDF" w:rsidP="00C17901">
            <w:pPr>
              <w:numPr>
                <w:ilvl w:val="0"/>
                <w:numId w:val="24"/>
              </w:numPr>
              <w:spacing w:before="120" w:line="240" w:lineRule="auto"/>
              <w:ind w:left="426"/>
              <w:rPr>
                <w:rFonts w:ascii="Arial" w:eastAsia="Arial Unicode MS" w:hAnsi="Arial" w:cs="Arial"/>
                <w:b w:val="0"/>
                <w:iCs/>
                <w:szCs w:val="20"/>
              </w:rPr>
            </w:pPr>
            <w:r w:rsidRPr="002309EF">
              <w:rPr>
                <w:rFonts w:ascii="Arial" w:eastAsia="Arial Unicode MS" w:hAnsi="Arial" w:cs="Arial"/>
                <w:b w:val="0"/>
                <w:iCs/>
                <w:szCs w:val="20"/>
              </w:rPr>
              <w:t xml:space="preserve">Gather cultural information and feedback on how to develop practical approaches to recruiting people from the local CALD communities. </w:t>
            </w:r>
          </w:p>
        </w:tc>
        <w:tc>
          <w:tcPr>
            <w:tcW w:w="4819" w:type="dxa"/>
            <w:shd w:val="clear" w:color="auto" w:fill="auto"/>
          </w:tcPr>
          <w:p w14:paraId="7327F14D" w14:textId="77777777" w:rsidR="00F24BDF" w:rsidRPr="002309EF" w:rsidRDefault="00F24BDF" w:rsidP="00C17901">
            <w:pPr>
              <w:pStyle w:val="ListBullet3"/>
              <w:numPr>
                <w:ilvl w:val="0"/>
                <w:numId w:val="37"/>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2309EF">
              <w:rPr>
                <w:rFonts w:ascii="Arial" w:hAnsi="Arial" w:cs="Arial"/>
              </w:rPr>
              <w:t xml:space="preserve">Local Information Network for Community Services- This database is used by Local Councils to create and update community information directories. It is available at: </w:t>
            </w:r>
            <w:hyperlink r:id="rId19" w:history="1">
              <w:r w:rsidRPr="002309EF">
                <w:rPr>
                  <w:rStyle w:val="Hyperlink"/>
                  <w:rFonts w:ascii="Arial" w:hAnsi="Arial" w:cs="Arial"/>
                  <w:color w:val="auto"/>
                </w:rPr>
                <w:t>http://www.datadiction.com.au/lincs/default.htm</w:t>
              </w:r>
            </w:hyperlink>
          </w:p>
          <w:p w14:paraId="5E6114B3" w14:textId="77777777" w:rsidR="00F24BDF" w:rsidRPr="002309EF" w:rsidRDefault="00F24BDF" w:rsidP="00C17901">
            <w:pPr>
              <w:pStyle w:val="ListBullet3"/>
              <w:numPr>
                <w:ilvl w:val="0"/>
                <w:numId w:val="37"/>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2309EF">
              <w:rPr>
                <w:rFonts w:ascii="Arial" w:hAnsi="Arial" w:cs="Arial"/>
              </w:rPr>
              <w:t>Directory of organisations working in your local government area (LGA).  You can obtain a copy by contacting the relevant council or by downloading it from their website where available.</w:t>
            </w:r>
          </w:p>
          <w:p w14:paraId="4D640F49" w14:textId="77777777" w:rsidR="00F24BDF" w:rsidRPr="002309EF" w:rsidRDefault="00F24BDF" w:rsidP="00C17901">
            <w:pPr>
              <w:pStyle w:val="ListBullet3"/>
              <w:numPr>
                <w:ilvl w:val="0"/>
                <w:numId w:val="37"/>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2309EF">
              <w:rPr>
                <w:rFonts w:ascii="Arial" w:hAnsi="Arial" w:cs="Arial"/>
              </w:rPr>
              <w:t xml:space="preserve">Migrant Resource Centres: A list of MRCs is available at:  </w:t>
            </w:r>
            <w:hyperlink r:id="rId20" w:history="1">
              <w:r w:rsidRPr="002309EF">
                <w:rPr>
                  <w:rFonts w:ascii="Arial" w:hAnsi="Arial" w:cs="Arial"/>
                </w:rPr>
                <w:t>https://sites.google.com/site/smcstestsite/links/nsw-migrant-resource-centres</w:t>
              </w:r>
            </w:hyperlink>
            <w:r w:rsidRPr="002309EF">
              <w:rPr>
                <w:rFonts w:ascii="Arial" w:hAnsi="Arial" w:cs="Arial"/>
              </w:rPr>
              <w:t xml:space="preserve"> </w:t>
            </w:r>
          </w:p>
        </w:tc>
      </w:tr>
    </w:tbl>
    <w:p w14:paraId="72FA283E" w14:textId="77777777" w:rsidR="00330CDE" w:rsidRPr="002309EF" w:rsidRDefault="00330CDE">
      <w:pPr>
        <w:rPr>
          <w:rFonts w:ascii="Arial" w:hAnsi="Arial" w:cs="Arial"/>
        </w:rPr>
      </w:pPr>
      <w:r w:rsidRPr="002309EF">
        <w:rPr>
          <w:rFonts w:ascii="Arial" w:hAnsi="Arial" w:cs="Arial"/>
          <w:b/>
          <w:bCs/>
        </w:rPr>
        <w:br w:type="page"/>
      </w:r>
    </w:p>
    <w:p w14:paraId="4BAF312E" w14:textId="77777777" w:rsidR="00330CDE" w:rsidRPr="002309EF" w:rsidRDefault="00330CDE">
      <w:pPr>
        <w:rPr>
          <w:rFonts w:ascii="Arial" w:hAnsi="Arial" w:cs="Arial"/>
        </w:rPr>
      </w:pPr>
    </w:p>
    <w:tbl>
      <w:tblPr>
        <w:tblStyle w:val="GridTable4Accent6"/>
        <w:tblpPr w:leftFromText="180" w:rightFromText="180" w:vertAnchor="text" w:horzAnchor="margin" w:tblpY="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eveloping a job description that reflects cultural competence requirements"/>
        <w:tblDescription w:val="Developing a job description that reflects cultural competence requirements"/>
      </w:tblPr>
      <w:tblGrid>
        <w:gridCol w:w="4448"/>
        <w:gridCol w:w="4732"/>
      </w:tblGrid>
      <w:tr w:rsidR="002309EF" w:rsidRPr="002309EF" w14:paraId="103BEDAA" w14:textId="77777777" w:rsidTr="002309E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180" w:type="dxa"/>
            <w:gridSpan w:val="2"/>
            <w:shd w:val="clear" w:color="auto" w:fill="auto"/>
          </w:tcPr>
          <w:p w14:paraId="1E5A7B61" w14:textId="77777777" w:rsidR="00F24BDF" w:rsidRPr="002309EF" w:rsidRDefault="00F24BDF" w:rsidP="00F24BDF">
            <w:pPr>
              <w:ind w:left="426" w:hanging="426"/>
              <w:rPr>
                <w:rFonts w:ascii="Arial" w:hAnsi="Arial" w:cs="Arial"/>
                <w:color w:val="auto"/>
              </w:rPr>
            </w:pPr>
            <w:r w:rsidRPr="002309EF">
              <w:rPr>
                <w:rFonts w:ascii="Arial" w:hAnsi="Arial" w:cs="Arial"/>
                <w:color w:val="auto"/>
              </w:rPr>
              <w:t>6.  Develop a job description that reflects cultural competence requirements</w:t>
            </w:r>
          </w:p>
        </w:tc>
      </w:tr>
      <w:tr w:rsidR="00F24BDF" w:rsidRPr="002309EF" w14:paraId="2914F373" w14:textId="77777777" w:rsidTr="00F24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shd w:val="clear" w:color="auto" w:fill="auto"/>
          </w:tcPr>
          <w:p w14:paraId="661959CA" w14:textId="77777777" w:rsidR="00F24BDF" w:rsidRPr="002309EF" w:rsidRDefault="00F24BDF" w:rsidP="00F24BDF">
            <w:pPr>
              <w:pStyle w:val="tabletext0"/>
              <w:rPr>
                <w:rFonts w:ascii="Arial" w:hAnsi="Arial" w:cs="Arial"/>
              </w:rPr>
            </w:pPr>
            <w:r w:rsidRPr="002309EF">
              <w:rPr>
                <w:rFonts w:ascii="Arial" w:hAnsi="Arial" w:cs="Arial"/>
              </w:rPr>
              <w:t>How:</w:t>
            </w:r>
          </w:p>
        </w:tc>
        <w:tc>
          <w:tcPr>
            <w:tcW w:w="4732" w:type="dxa"/>
            <w:shd w:val="clear" w:color="auto" w:fill="auto"/>
          </w:tcPr>
          <w:p w14:paraId="75967BB6" w14:textId="77777777" w:rsidR="00F24BDF" w:rsidRPr="002309EF" w:rsidRDefault="00F24BDF" w:rsidP="00F24BDF">
            <w:pPr>
              <w:pStyle w:val="tabletext0"/>
              <w:cnfStyle w:val="000000100000" w:firstRow="0" w:lastRow="0" w:firstColumn="0" w:lastColumn="0" w:oddVBand="0" w:evenVBand="0" w:oddHBand="1" w:evenHBand="0" w:firstRowFirstColumn="0" w:firstRowLastColumn="0" w:lastRowFirstColumn="0" w:lastRowLastColumn="0"/>
              <w:rPr>
                <w:rFonts w:ascii="Arial" w:hAnsi="Arial" w:cs="Arial"/>
                <w:b/>
              </w:rPr>
            </w:pPr>
            <w:r w:rsidRPr="002309EF">
              <w:rPr>
                <w:rFonts w:ascii="Arial" w:hAnsi="Arial" w:cs="Arial"/>
                <w:b/>
              </w:rPr>
              <w:t>Resources to help you:</w:t>
            </w:r>
          </w:p>
        </w:tc>
      </w:tr>
      <w:tr w:rsidR="00F24BDF" w:rsidRPr="002309EF" w14:paraId="3B604122" w14:textId="77777777" w:rsidTr="00F24BDF">
        <w:tc>
          <w:tcPr>
            <w:cnfStyle w:val="001000000000" w:firstRow="0" w:lastRow="0" w:firstColumn="1" w:lastColumn="0" w:oddVBand="0" w:evenVBand="0" w:oddHBand="0" w:evenHBand="0" w:firstRowFirstColumn="0" w:firstRowLastColumn="0" w:lastRowFirstColumn="0" w:lastRowLastColumn="0"/>
            <w:tcW w:w="4448" w:type="dxa"/>
            <w:shd w:val="clear" w:color="auto" w:fill="auto"/>
          </w:tcPr>
          <w:p w14:paraId="23CC3FB2" w14:textId="77777777" w:rsidR="00F24BDF" w:rsidRPr="002309EF" w:rsidRDefault="00F24BDF" w:rsidP="00C17901">
            <w:pPr>
              <w:numPr>
                <w:ilvl w:val="0"/>
                <w:numId w:val="18"/>
              </w:numPr>
              <w:autoSpaceDE w:val="0"/>
              <w:autoSpaceDN w:val="0"/>
              <w:adjustRightInd w:val="0"/>
              <w:spacing w:before="120" w:line="240" w:lineRule="auto"/>
              <w:ind w:left="426"/>
              <w:rPr>
                <w:rFonts w:ascii="Arial" w:eastAsia="Arial Unicode MS" w:hAnsi="Arial" w:cs="Arial"/>
                <w:b w:val="0"/>
                <w:iCs/>
                <w:szCs w:val="20"/>
              </w:rPr>
            </w:pPr>
            <w:r w:rsidRPr="002309EF">
              <w:rPr>
                <w:rFonts w:ascii="Arial" w:eastAsia="Arial Unicode MS" w:hAnsi="Arial" w:cs="Arial"/>
                <w:b w:val="0"/>
                <w:iCs/>
                <w:szCs w:val="20"/>
              </w:rPr>
              <w:t xml:space="preserve">Keep job descriptions simple and specific and use plain language.  </w:t>
            </w:r>
          </w:p>
        </w:tc>
        <w:tc>
          <w:tcPr>
            <w:tcW w:w="4732" w:type="dxa"/>
            <w:shd w:val="clear" w:color="auto" w:fill="auto"/>
          </w:tcPr>
          <w:p w14:paraId="6DB45CFD" w14:textId="77777777" w:rsidR="00F24BDF" w:rsidRPr="002309EF" w:rsidRDefault="00F24BDF" w:rsidP="00C17901">
            <w:pPr>
              <w:pStyle w:val="ListBullet3"/>
              <w:numPr>
                <w:ilvl w:val="0"/>
                <w:numId w:val="39"/>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2309EF">
              <w:rPr>
                <w:rFonts w:ascii="Arial" w:hAnsi="Arial" w:cs="Arial"/>
              </w:rPr>
              <w:t xml:space="preserve">The Law and Justice Foundation of NSW have a number of ‘how to’ guides for writing in plain language on their website.  Go to:  </w:t>
            </w:r>
            <w:hyperlink r:id="rId21" w:history="1">
              <w:r w:rsidRPr="002309EF">
                <w:rPr>
                  <w:rFonts w:ascii="Arial" w:hAnsi="Arial" w:cs="Arial"/>
                </w:rPr>
                <w:t>http://www.lawfoundation.net.au/information/writing</w:t>
              </w:r>
            </w:hyperlink>
            <w:r w:rsidRPr="002309EF">
              <w:rPr>
                <w:rFonts w:ascii="Arial" w:hAnsi="Arial" w:cs="Arial"/>
              </w:rPr>
              <w:t xml:space="preserve">  </w:t>
            </w:r>
          </w:p>
        </w:tc>
      </w:tr>
      <w:tr w:rsidR="00F24BDF" w:rsidRPr="002309EF" w14:paraId="5046A36B" w14:textId="77777777" w:rsidTr="00F24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shd w:val="clear" w:color="auto" w:fill="auto"/>
          </w:tcPr>
          <w:p w14:paraId="76AF8C7D" w14:textId="77777777" w:rsidR="00F24BDF" w:rsidRPr="002309EF" w:rsidRDefault="00F24BDF" w:rsidP="00C17901">
            <w:pPr>
              <w:numPr>
                <w:ilvl w:val="0"/>
                <w:numId w:val="18"/>
              </w:numPr>
              <w:autoSpaceDE w:val="0"/>
              <w:autoSpaceDN w:val="0"/>
              <w:adjustRightInd w:val="0"/>
              <w:spacing w:before="120" w:line="240" w:lineRule="auto"/>
              <w:ind w:left="426"/>
              <w:rPr>
                <w:rFonts w:ascii="Arial" w:hAnsi="Arial" w:cs="Arial"/>
                <w:b w:val="0"/>
              </w:rPr>
            </w:pPr>
            <w:r w:rsidRPr="002309EF">
              <w:rPr>
                <w:rFonts w:ascii="Arial" w:eastAsia="Arial Unicode MS" w:hAnsi="Arial" w:cs="Arial"/>
                <w:b w:val="0"/>
                <w:iCs/>
                <w:szCs w:val="20"/>
              </w:rPr>
              <w:t>Selection</w:t>
            </w:r>
            <w:r w:rsidRPr="002309EF">
              <w:rPr>
                <w:rFonts w:ascii="Arial" w:hAnsi="Arial" w:cs="Arial"/>
                <w:b w:val="0"/>
              </w:rPr>
              <w:t xml:space="preserve"> criteria should include demonstrated skills and knowledge for respecting and working with the cultural and linguistic diversity of the community. This should include the following:</w:t>
            </w:r>
          </w:p>
          <w:p w14:paraId="47ADA121" w14:textId="77777777" w:rsidR="00F24BDF" w:rsidRPr="002309EF" w:rsidRDefault="00F24BDF" w:rsidP="00C17901">
            <w:pPr>
              <w:pStyle w:val="ListBullet3"/>
              <w:numPr>
                <w:ilvl w:val="0"/>
                <w:numId w:val="38"/>
              </w:numPr>
              <w:spacing w:line="240" w:lineRule="auto"/>
              <w:contextualSpacing w:val="0"/>
              <w:rPr>
                <w:rFonts w:ascii="Arial" w:hAnsi="Arial" w:cs="Arial"/>
                <w:b w:val="0"/>
              </w:rPr>
            </w:pPr>
            <w:r w:rsidRPr="002309EF">
              <w:rPr>
                <w:rFonts w:ascii="Arial" w:hAnsi="Arial" w:cs="Arial"/>
                <w:b w:val="0"/>
              </w:rPr>
              <w:t>An expectation that staff will respect and promote cultural diversity;</w:t>
            </w:r>
          </w:p>
          <w:p w14:paraId="6B0B4348" w14:textId="77777777" w:rsidR="00F24BDF" w:rsidRPr="002309EF" w:rsidRDefault="00F24BDF" w:rsidP="00C17901">
            <w:pPr>
              <w:pStyle w:val="ListBullet3"/>
              <w:numPr>
                <w:ilvl w:val="0"/>
                <w:numId w:val="38"/>
              </w:numPr>
              <w:spacing w:line="240" w:lineRule="auto"/>
              <w:contextualSpacing w:val="0"/>
              <w:rPr>
                <w:rFonts w:ascii="Arial" w:hAnsi="Arial" w:cs="Arial"/>
                <w:b w:val="0"/>
              </w:rPr>
            </w:pPr>
            <w:r w:rsidRPr="002309EF">
              <w:rPr>
                <w:rFonts w:ascii="Arial" w:hAnsi="Arial" w:cs="Arial"/>
                <w:b w:val="0"/>
              </w:rPr>
              <w:t xml:space="preserve">An expectation that the applicant has the capacity to work effectively with people of diverse cultural backgrounds.  </w:t>
            </w:r>
          </w:p>
        </w:tc>
        <w:tc>
          <w:tcPr>
            <w:tcW w:w="4732" w:type="dxa"/>
            <w:shd w:val="clear" w:color="auto" w:fill="auto"/>
          </w:tcPr>
          <w:p w14:paraId="2A210842" w14:textId="77777777" w:rsidR="00F24BDF" w:rsidRPr="002309EF" w:rsidRDefault="00F24BDF" w:rsidP="00C17901">
            <w:pPr>
              <w:pStyle w:val="ListBullet3"/>
              <w:numPr>
                <w:ilvl w:val="0"/>
                <w:numId w:val="39"/>
              </w:numPr>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2309EF">
              <w:rPr>
                <w:rFonts w:ascii="Arial" w:hAnsi="Arial" w:cs="Arial"/>
              </w:rPr>
              <w:t xml:space="preserve">MDAA’s Cultural Competence Works! A manual to put it into practice. To obtain a copy contact:  </w:t>
            </w:r>
            <w:r w:rsidRPr="002309EF">
              <w:rPr>
                <w:rFonts w:ascii="Arial" w:hAnsi="Arial" w:cs="Arial"/>
              </w:rPr>
              <w:br/>
              <w:t xml:space="preserve">Multicultural Disability Advocacy Association </w:t>
            </w:r>
            <w:r w:rsidRPr="002309EF">
              <w:rPr>
                <w:rFonts w:ascii="Arial" w:hAnsi="Arial" w:cs="Arial"/>
              </w:rPr>
              <w:br/>
            </w:r>
            <w:proofErr w:type="spellStart"/>
            <w:r w:rsidRPr="002309EF">
              <w:rPr>
                <w:rFonts w:ascii="Arial" w:hAnsi="Arial" w:cs="Arial"/>
              </w:rPr>
              <w:t>Ph</w:t>
            </w:r>
            <w:proofErr w:type="spellEnd"/>
            <w:r w:rsidRPr="002309EF">
              <w:rPr>
                <w:rFonts w:ascii="Arial" w:hAnsi="Arial" w:cs="Arial"/>
              </w:rPr>
              <w:t>:  02 9891 6400</w:t>
            </w:r>
            <w:r w:rsidRPr="002309EF">
              <w:rPr>
                <w:rFonts w:ascii="Arial" w:hAnsi="Arial" w:cs="Arial"/>
              </w:rPr>
              <w:br/>
              <w:t xml:space="preserve">E-mail: </w:t>
            </w:r>
            <w:hyperlink r:id="rId22" w:history="1">
              <w:r w:rsidRPr="002309EF">
                <w:rPr>
                  <w:rFonts w:ascii="Arial" w:hAnsi="Arial" w:cs="Arial"/>
                </w:rPr>
                <w:t>mdaa@mdaa.org.au</w:t>
              </w:r>
            </w:hyperlink>
          </w:p>
        </w:tc>
      </w:tr>
    </w:tbl>
    <w:p w14:paraId="05824CF7" w14:textId="77777777" w:rsidR="00F24BDF" w:rsidRPr="002309EF" w:rsidRDefault="00F24BDF">
      <w:pPr>
        <w:rPr>
          <w:rFonts w:ascii="Arial" w:hAnsi="Arial" w:cs="Arial"/>
        </w:rPr>
      </w:pPr>
    </w:p>
    <w:p w14:paraId="6F259725" w14:textId="77777777" w:rsidR="00424A05" w:rsidRPr="002309EF" w:rsidRDefault="00424A05">
      <w:pPr>
        <w:rPr>
          <w:rFonts w:ascii="Arial" w:hAnsi="Arial" w:cs="Arial"/>
        </w:rPr>
      </w:pPr>
    </w:p>
    <w:p w14:paraId="25EA3930" w14:textId="40F818BC" w:rsidR="00424A05" w:rsidRPr="002309EF" w:rsidRDefault="00F24BDF" w:rsidP="00424A05">
      <w:pPr>
        <w:pStyle w:val="tableText"/>
        <w:tabs>
          <w:tab w:val="left" w:leader="dot" w:pos="9072"/>
        </w:tabs>
        <w:ind w:left="142"/>
        <w:rPr>
          <w:rFonts w:ascii="Arial" w:hAnsi="Arial" w:cs="Arial"/>
          <w:b/>
          <w:sz w:val="28"/>
          <w:szCs w:val="28"/>
        </w:rPr>
      </w:pPr>
      <w:r w:rsidRPr="002309EF">
        <w:rPr>
          <w:rFonts w:ascii="Arial" w:hAnsi="Arial" w:cs="Arial"/>
          <w:b/>
          <w:sz w:val="28"/>
          <w:szCs w:val="28"/>
        </w:rPr>
        <w:t>Reflection:</w:t>
      </w:r>
    </w:p>
    <w:p w14:paraId="25A0A7C7" w14:textId="77265F75" w:rsidR="00424A05" w:rsidRPr="002309EF" w:rsidRDefault="00424A05" w:rsidP="00424A05">
      <w:pPr>
        <w:pStyle w:val="tableText"/>
        <w:tabs>
          <w:tab w:val="left" w:leader="dot" w:pos="9072"/>
        </w:tabs>
        <w:ind w:left="142"/>
        <w:rPr>
          <w:rFonts w:ascii="Arial" w:hAnsi="Arial" w:cs="Arial"/>
        </w:rPr>
      </w:pPr>
      <w:r w:rsidRPr="002309EF">
        <w:rPr>
          <w:rFonts w:ascii="Arial" w:hAnsi="Arial" w:cs="Arial"/>
        </w:rPr>
        <w:t xml:space="preserve">What are some of the selection criteria </w:t>
      </w:r>
      <w:r w:rsidR="00A735D2" w:rsidRPr="002309EF">
        <w:rPr>
          <w:rFonts w:ascii="Arial" w:hAnsi="Arial" w:cs="Arial"/>
        </w:rPr>
        <w:t xml:space="preserve">to increase cultural diversity </w:t>
      </w:r>
      <w:r w:rsidRPr="002309EF">
        <w:rPr>
          <w:rFonts w:ascii="Arial" w:hAnsi="Arial" w:cs="Arial"/>
        </w:rPr>
        <w:t xml:space="preserve">that might be specific to your organisation?  </w:t>
      </w:r>
    </w:p>
    <w:tbl>
      <w:tblPr>
        <w:tblStyle w:val="GridTable4Accent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dvertising the position  "/>
        <w:tblDescription w:val="Advertising the position  "/>
      </w:tblPr>
      <w:tblGrid>
        <w:gridCol w:w="4219"/>
        <w:gridCol w:w="4961"/>
      </w:tblGrid>
      <w:tr w:rsidR="002309EF" w:rsidRPr="002309EF" w14:paraId="2704BB32" w14:textId="77777777" w:rsidTr="002309E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180" w:type="dxa"/>
            <w:gridSpan w:val="2"/>
            <w:shd w:val="clear" w:color="auto" w:fill="auto"/>
          </w:tcPr>
          <w:p w14:paraId="79CF7692" w14:textId="77777777" w:rsidR="0052579C" w:rsidRPr="002309EF" w:rsidRDefault="0052579C" w:rsidP="0052579C">
            <w:pPr>
              <w:ind w:left="426" w:hanging="426"/>
              <w:rPr>
                <w:rFonts w:ascii="Arial" w:hAnsi="Arial" w:cs="Arial"/>
                <w:color w:val="auto"/>
              </w:rPr>
            </w:pPr>
            <w:r w:rsidRPr="002309EF">
              <w:rPr>
                <w:rFonts w:ascii="Arial" w:hAnsi="Arial" w:cs="Arial"/>
                <w:color w:val="auto"/>
              </w:rPr>
              <w:t xml:space="preserve">7.  Advertise the position  </w:t>
            </w:r>
          </w:p>
        </w:tc>
      </w:tr>
      <w:tr w:rsidR="0052579C" w:rsidRPr="002309EF" w14:paraId="12F4E6C1" w14:textId="77777777" w:rsidTr="005257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shd w:val="clear" w:color="auto" w:fill="auto"/>
          </w:tcPr>
          <w:p w14:paraId="7B8E4640" w14:textId="77777777" w:rsidR="0052579C" w:rsidRPr="002309EF" w:rsidRDefault="0052579C" w:rsidP="0052579C">
            <w:pPr>
              <w:pStyle w:val="tabletext0"/>
              <w:rPr>
                <w:rFonts w:ascii="Arial" w:hAnsi="Arial" w:cs="Arial"/>
                <w:b w:val="0"/>
              </w:rPr>
            </w:pPr>
            <w:r w:rsidRPr="002309EF">
              <w:rPr>
                <w:rFonts w:ascii="Arial" w:hAnsi="Arial" w:cs="Arial"/>
                <w:b w:val="0"/>
              </w:rPr>
              <w:t>How:</w:t>
            </w:r>
          </w:p>
        </w:tc>
        <w:tc>
          <w:tcPr>
            <w:tcW w:w="4961" w:type="dxa"/>
            <w:shd w:val="clear" w:color="auto" w:fill="auto"/>
          </w:tcPr>
          <w:p w14:paraId="1C2A0455" w14:textId="77777777" w:rsidR="0052579C" w:rsidRPr="002309EF" w:rsidRDefault="0052579C" w:rsidP="0052579C">
            <w:pPr>
              <w:pStyle w:val="tabletext0"/>
              <w:cnfStyle w:val="000000100000" w:firstRow="0" w:lastRow="0" w:firstColumn="0" w:lastColumn="0" w:oddVBand="0" w:evenVBand="0" w:oddHBand="1" w:evenHBand="0" w:firstRowFirstColumn="0" w:firstRowLastColumn="0" w:lastRowFirstColumn="0" w:lastRowLastColumn="0"/>
              <w:rPr>
                <w:rFonts w:ascii="Arial" w:hAnsi="Arial" w:cs="Arial"/>
                <w:b/>
              </w:rPr>
            </w:pPr>
            <w:r w:rsidRPr="002309EF">
              <w:rPr>
                <w:rFonts w:ascii="Arial" w:hAnsi="Arial" w:cs="Arial"/>
                <w:b/>
              </w:rPr>
              <w:t>Resources to help you:</w:t>
            </w:r>
          </w:p>
        </w:tc>
      </w:tr>
      <w:tr w:rsidR="0052579C" w:rsidRPr="002309EF" w14:paraId="1F688E56" w14:textId="77777777" w:rsidTr="0052579C">
        <w:tc>
          <w:tcPr>
            <w:cnfStyle w:val="001000000000" w:firstRow="0" w:lastRow="0" w:firstColumn="1" w:lastColumn="0" w:oddVBand="0" w:evenVBand="0" w:oddHBand="0" w:evenHBand="0" w:firstRowFirstColumn="0" w:firstRowLastColumn="0" w:lastRowFirstColumn="0" w:lastRowLastColumn="0"/>
            <w:tcW w:w="4219" w:type="dxa"/>
          </w:tcPr>
          <w:p w14:paraId="58454497" w14:textId="77777777" w:rsidR="0052579C" w:rsidRPr="002309EF" w:rsidRDefault="0052579C" w:rsidP="00C17901">
            <w:pPr>
              <w:numPr>
                <w:ilvl w:val="0"/>
                <w:numId w:val="19"/>
              </w:numPr>
              <w:autoSpaceDE w:val="0"/>
              <w:autoSpaceDN w:val="0"/>
              <w:adjustRightInd w:val="0"/>
              <w:spacing w:before="120" w:line="240" w:lineRule="auto"/>
              <w:ind w:left="426"/>
              <w:rPr>
                <w:rFonts w:ascii="Arial" w:eastAsia="Arial Unicode MS" w:hAnsi="Arial" w:cs="Arial"/>
                <w:b w:val="0"/>
                <w:iCs/>
                <w:szCs w:val="20"/>
              </w:rPr>
            </w:pPr>
            <w:r w:rsidRPr="002309EF">
              <w:rPr>
                <w:rFonts w:ascii="Arial" w:eastAsia="Arial Unicode MS" w:hAnsi="Arial" w:cs="Arial"/>
                <w:b w:val="0"/>
                <w:iCs/>
                <w:szCs w:val="20"/>
              </w:rPr>
              <w:t xml:space="preserve">Develop a contact/e-mail/mailing list for advertisement distribution through ethno-specific newsletters, radio and/or organisations, Migrant Resource Centres and other local community organisations.   </w:t>
            </w:r>
          </w:p>
        </w:tc>
        <w:tc>
          <w:tcPr>
            <w:tcW w:w="4961" w:type="dxa"/>
          </w:tcPr>
          <w:p w14:paraId="746543D2" w14:textId="77777777" w:rsidR="0052579C" w:rsidRPr="002309EF" w:rsidRDefault="0052579C" w:rsidP="00C17901">
            <w:pPr>
              <w:pStyle w:val="ListBullet3"/>
              <w:numPr>
                <w:ilvl w:val="0"/>
                <w:numId w:val="40"/>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2309EF">
              <w:rPr>
                <w:rFonts w:ascii="Arial" w:hAnsi="Arial" w:cs="Arial"/>
              </w:rPr>
              <w:t>Directory of organisations working in your local government area (LGA).  You can obtain a copy by contacting the relevant council or by downloading it from their website where available.</w:t>
            </w:r>
          </w:p>
          <w:p w14:paraId="6BE7CFDD" w14:textId="77777777" w:rsidR="0052579C" w:rsidRPr="002309EF" w:rsidRDefault="0052579C" w:rsidP="00C17901">
            <w:pPr>
              <w:pStyle w:val="ListBullet3"/>
              <w:numPr>
                <w:ilvl w:val="0"/>
                <w:numId w:val="40"/>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2309EF">
              <w:rPr>
                <w:rFonts w:ascii="Arial" w:hAnsi="Arial" w:cs="Arial"/>
              </w:rPr>
              <w:t xml:space="preserve">Migrant Resource Centres:  For a list of Migrant Resource Centres in your area:  </w:t>
            </w:r>
            <w:hyperlink r:id="rId23" w:history="1">
              <w:r w:rsidRPr="002309EF">
                <w:rPr>
                  <w:rFonts w:ascii="Arial" w:hAnsi="Arial" w:cs="Arial"/>
                </w:rPr>
                <w:t>https://sites.google.com/site/smcstestsite/links/nsw-migrant-resource-centres</w:t>
              </w:r>
            </w:hyperlink>
            <w:r w:rsidRPr="002309EF">
              <w:rPr>
                <w:rFonts w:ascii="Arial" w:hAnsi="Arial" w:cs="Arial"/>
              </w:rPr>
              <w:t xml:space="preserve"> </w:t>
            </w:r>
          </w:p>
          <w:p w14:paraId="371E45CD" w14:textId="77777777" w:rsidR="0052579C" w:rsidRPr="002309EF" w:rsidRDefault="0052579C" w:rsidP="00C17901">
            <w:pPr>
              <w:pStyle w:val="ListBullet3"/>
              <w:numPr>
                <w:ilvl w:val="0"/>
                <w:numId w:val="40"/>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2309EF">
              <w:rPr>
                <w:rFonts w:ascii="Arial" w:hAnsi="Arial" w:cs="Arial"/>
              </w:rPr>
              <w:lastRenderedPageBreak/>
              <w:t xml:space="preserve">National Ethnic and Multicultural Broadcasters Council’s website lists broadcasters by state and programs by language, available at: http://www.nembc.org.au </w:t>
            </w:r>
          </w:p>
        </w:tc>
      </w:tr>
      <w:tr w:rsidR="0052579C" w:rsidRPr="002309EF" w14:paraId="72473363" w14:textId="77777777" w:rsidTr="005257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shd w:val="clear" w:color="auto" w:fill="auto"/>
          </w:tcPr>
          <w:p w14:paraId="092929F3" w14:textId="77777777" w:rsidR="0052579C" w:rsidRPr="002309EF" w:rsidRDefault="0052579C" w:rsidP="00C17901">
            <w:pPr>
              <w:numPr>
                <w:ilvl w:val="0"/>
                <w:numId w:val="19"/>
              </w:numPr>
              <w:autoSpaceDE w:val="0"/>
              <w:autoSpaceDN w:val="0"/>
              <w:adjustRightInd w:val="0"/>
              <w:spacing w:before="120" w:line="240" w:lineRule="auto"/>
              <w:ind w:left="426"/>
              <w:rPr>
                <w:rFonts w:ascii="Arial" w:eastAsia="Arial Unicode MS" w:hAnsi="Arial" w:cs="Arial"/>
                <w:b w:val="0"/>
                <w:iCs/>
                <w:szCs w:val="20"/>
              </w:rPr>
            </w:pPr>
            <w:r w:rsidRPr="002309EF">
              <w:rPr>
                <w:rFonts w:ascii="Arial" w:eastAsia="Arial Unicode MS" w:hAnsi="Arial" w:cs="Arial"/>
                <w:b w:val="0"/>
                <w:iCs/>
                <w:szCs w:val="20"/>
              </w:rPr>
              <w:lastRenderedPageBreak/>
              <w:t>Identify interagency networks and meetings that may be useful to advertise for recruitment.</w:t>
            </w:r>
          </w:p>
        </w:tc>
        <w:tc>
          <w:tcPr>
            <w:tcW w:w="4961" w:type="dxa"/>
            <w:shd w:val="clear" w:color="auto" w:fill="auto"/>
          </w:tcPr>
          <w:p w14:paraId="0B3B054E" w14:textId="77777777" w:rsidR="0052579C" w:rsidRPr="002309EF" w:rsidRDefault="0052579C" w:rsidP="00C17901">
            <w:pPr>
              <w:pStyle w:val="ListBullet3"/>
              <w:numPr>
                <w:ilvl w:val="0"/>
                <w:numId w:val="42"/>
              </w:numPr>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2309EF">
              <w:rPr>
                <w:rFonts w:ascii="Arial" w:hAnsi="Arial" w:cs="Arial"/>
              </w:rPr>
              <w:t xml:space="preserve">Ethnic Communities' Council (ECC) of NSW’s keeps a list of NSW wide multicultural </w:t>
            </w:r>
            <w:proofErr w:type="spellStart"/>
            <w:r w:rsidRPr="002309EF">
              <w:rPr>
                <w:rFonts w:ascii="Arial" w:hAnsi="Arial" w:cs="Arial"/>
              </w:rPr>
              <w:t>interagencies</w:t>
            </w:r>
            <w:proofErr w:type="spellEnd"/>
            <w:r w:rsidRPr="002309EF">
              <w:rPr>
                <w:rFonts w:ascii="Arial" w:hAnsi="Arial" w:cs="Arial"/>
              </w:rPr>
              <w:t xml:space="preserve">.  Click on the link below and download it:  </w:t>
            </w:r>
            <w:hyperlink r:id="rId24" w:history="1">
              <w:r w:rsidRPr="002309EF">
                <w:rPr>
                  <w:rStyle w:val="Hyperlink"/>
                  <w:rFonts w:ascii="Arial" w:hAnsi="Arial" w:cs="Arial"/>
                  <w:color w:val="auto"/>
                </w:rPr>
                <w:t>http://www.eccnsw.org.au/News/October-2013/GSMI-Interagency-Directory-Now-Available.aspx</w:t>
              </w:r>
            </w:hyperlink>
            <w:r w:rsidRPr="002309EF">
              <w:rPr>
                <w:rFonts w:ascii="Arial" w:hAnsi="Arial" w:cs="Arial"/>
              </w:rPr>
              <w:t xml:space="preserve"> </w:t>
            </w:r>
          </w:p>
        </w:tc>
      </w:tr>
      <w:tr w:rsidR="0052579C" w:rsidRPr="002309EF" w14:paraId="3B9CAFAE" w14:textId="77777777" w:rsidTr="0052579C">
        <w:tc>
          <w:tcPr>
            <w:cnfStyle w:val="001000000000" w:firstRow="0" w:lastRow="0" w:firstColumn="1" w:lastColumn="0" w:oddVBand="0" w:evenVBand="0" w:oddHBand="0" w:evenHBand="0" w:firstRowFirstColumn="0" w:firstRowLastColumn="0" w:lastRowFirstColumn="0" w:lastRowLastColumn="0"/>
            <w:tcW w:w="4219" w:type="dxa"/>
          </w:tcPr>
          <w:p w14:paraId="308B43B1" w14:textId="77777777" w:rsidR="0052579C" w:rsidRPr="002309EF" w:rsidRDefault="0052579C" w:rsidP="00C17901">
            <w:pPr>
              <w:numPr>
                <w:ilvl w:val="0"/>
                <w:numId w:val="19"/>
              </w:numPr>
              <w:autoSpaceDE w:val="0"/>
              <w:autoSpaceDN w:val="0"/>
              <w:adjustRightInd w:val="0"/>
              <w:spacing w:before="120" w:line="240" w:lineRule="auto"/>
              <w:ind w:left="426"/>
              <w:rPr>
                <w:rFonts w:ascii="Arial" w:eastAsia="Arial Unicode MS" w:hAnsi="Arial" w:cs="Arial"/>
                <w:b w:val="0"/>
                <w:iCs/>
                <w:szCs w:val="20"/>
              </w:rPr>
            </w:pPr>
            <w:r w:rsidRPr="002309EF">
              <w:rPr>
                <w:rFonts w:ascii="Arial" w:eastAsia="Arial Unicode MS" w:hAnsi="Arial" w:cs="Arial"/>
                <w:b w:val="0"/>
                <w:iCs/>
                <w:szCs w:val="20"/>
              </w:rPr>
              <w:t>Get feedback from community workers re: other contacts, best ways to promote jobs to target communities.</w:t>
            </w:r>
          </w:p>
        </w:tc>
        <w:tc>
          <w:tcPr>
            <w:tcW w:w="4961" w:type="dxa"/>
          </w:tcPr>
          <w:p w14:paraId="69B0B856" w14:textId="77777777" w:rsidR="0052579C" w:rsidRPr="002309EF" w:rsidRDefault="0052579C" w:rsidP="0052579C">
            <w:pPr>
              <w:pStyle w:val="ListBullet3"/>
              <w:numPr>
                <w:ilvl w:val="0"/>
                <w:numId w:val="0"/>
              </w:numPr>
              <w:spacing w:line="240" w:lineRule="auto"/>
              <w:ind w:left="459"/>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2579C" w:rsidRPr="002309EF" w14:paraId="19E22D3C" w14:textId="77777777" w:rsidTr="005257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shd w:val="clear" w:color="auto" w:fill="auto"/>
          </w:tcPr>
          <w:p w14:paraId="050C8A65" w14:textId="77777777" w:rsidR="0052579C" w:rsidRPr="002309EF" w:rsidRDefault="0052579C" w:rsidP="00C17901">
            <w:pPr>
              <w:numPr>
                <w:ilvl w:val="0"/>
                <w:numId w:val="19"/>
              </w:numPr>
              <w:autoSpaceDE w:val="0"/>
              <w:autoSpaceDN w:val="0"/>
              <w:adjustRightInd w:val="0"/>
              <w:spacing w:before="120" w:line="240" w:lineRule="auto"/>
              <w:ind w:left="426"/>
              <w:rPr>
                <w:rFonts w:ascii="Arial" w:eastAsia="Arial Unicode MS" w:hAnsi="Arial" w:cs="Arial"/>
                <w:b w:val="0"/>
                <w:iCs/>
                <w:szCs w:val="20"/>
              </w:rPr>
            </w:pPr>
            <w:r w:rsidRPr="002309EF">
              <w:rPr>
                <w:rFonts w:ascii="Arial" w:eastAsia="Arial Unicode MS" w:hAnsi="Arial" w:cs="Arial"/>
                <w:b w:val="0"/>
                <w:iCs/>
                <w:szCs w:val="20"/>
              </w:rPr>
              <w:t>Adapt your recruitment procedures to ensure applicants of CALD backgrounds are not disadvantaged and are encouraged to apply.  This could be done by:</w:t>
            </w:r>
          </w:p>
          <w:p w14:paraId="4D25F28C" w14:textId="77777777" w:rsidR="0052579C" w:rsidRPr="002309EF" w:rsidRDefault="0052579C" w:rsidP="00C17901">
            <w:pPr>
              <w:pStyle w:val="ListBullet3"/>
              <w:numPr>
                <w:ilvl w:val="0"/>
                <w:numId w:val="41"/>
              </w:numPr>
              <w:spacing w:line="240" w:lineRule="auto"/>
              <w:contextualSpacing w:val="0"/>
              <w:rPr>
                <w:rFonts w:ascii="Arial" w:hAnsi="Arial" w:cs="Arial"/>
                <w:b w:val="0"/>
              </w:rPr>
            </w:pPr>
            <w:r w:rsidRPr="002309EF">
              <w:rPr>
                <w:rFonts w:ascii="Arial" w:hAnsi="Arial" w:cs="Arial"/>
                <w:b w:val="0"/>
              </w:rPr>
              <w:t>Providing information to potential applicants on how to answer selection criteria; and</w:t>
            </w:r>
          </w:p>
          <w:p w14:paraId="43D6C4FE" w14:textId="77777777" w:rsidR="0052579C" w:rsidRPr="002309EF" w:rsidRDefault="0052579C" w:rsidP="00C17901">
            <w:pPr>
              <w:pStyle w:val="ListBullet3"/>
              <w:numPr>
                <w:ilvl w:val="0"/>
                <w:numId w:val="41"/>
              </w:numPr>
              <w:spacing w:line="240" w:lineRule="auto"/>
              <w:contextualSpacing w:val="0"/>
              <w:rPr>
                <w:rFonts w:ascii="Arial" w:hAnsi="Arial" w:cs="Arial"/>
                <w:b w:val="0"/>
              </w:rPr>
            </w:pPr>
            <w:r w:rsidRPr="002309EF">
              <w:rPr>
                <w:rFonts w:ascii="Arial" w:hAnsi="Arial" w:cs="Arial"/>
                <w:b w:val="0"/>
              </w:rPr>
              <w:t>Providing assistance to applicants throughout the recruitment procedure.</w:t>
            </w:r>
          </w:p>
        </w:tc>
        <w:tc>
          <w:tcPr>
            <w:tcW w:w="4961" w:type="dxa"/>
            <w:shd w:val="clear" w:color="auto" w:fill="auto"/>
          </w:tcPr>
          <w:p w14:paraId="21501FD7" w14:textId="77777777" w:rsidR="0052579C" w:rsidRPr="002309EF" w:rsidRDefault="0052579C" w:rsidP="0052579C">
            <w:pPr>
              <w:pStyle w:val="ListBullet3"/>
              <w:numPr>
                <w:ilvl w:val="0"/>
                <w:numId w:val="0"/>
              </w:numPr>
              <w:spacing w:line="240" w:lineRule="auto"/>
              <w:ind w:left="459"/>
              <w:contextualSpacing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0246287" w14:textId="77777777" w:rsidR="00424A05" w:rsidRPr="002309EF" w:rsidRDefault="00424A05">
      <w:pPr>
        <w:rPr>
          <w:rFonts w:ascii="Arial" w:hAnsi="Arial" w:cs="Arial"/>
        </w:rPr>
      </w:pPr>
    </w:p>
    <w:p w14:paraId="01E6CFCF" w14:textId="77777777" w:rsidR="00330CDE" w:rsidRPr="002309EF" w:rsidRDefault="00330CDE">
      <w:pPr>
        <w:rPr>
          <w:rFonts w:ascii="Arial" w:hAnsi="Arial" w:cs="Arial"/>
        </w:rPr>
      </w:pPr>
    </w:p>
    <w:tbl>
      <w:tblPr>
        <w:tblStyle w:val="GridTable4Accent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onducting the interview "/>
        <w:tblDescription w:val="Conducting the interview "/>
      </w:tblPr>
      <w:tblGrid>
        <w:gridCol w:w="4448"/>
        <w:gridCol w:w="4732"/>
      </w:tblGrid>
      <w:tr w:rsidR="002309EF" w:rsidRPr="002309EF" w14:paraId="6DE2234F" w14:textId="77777777" w:rsidTr="002309EF">
        <w:trPr>
          <w:cnfStyle w:val="100000000000" w:firstRow="1" w:lastRow="0" w:firstColumn="0" w:lastColumn="0" w:oddVBand="0" w:evenVBand="0" w:oddHBand="0" w:evenHBand="0" w:firstRowFirstColumn="0" w:firstRowLastColumn="0" w:lastRowFirstColumn="0" w:lastRowLastColumn="0"/>
          <w:trHeight w:val="134"/>
          <w:tblHeader/>
        </w:trPr>
        <w:tc>
          <w:tcPr>
            <w:cnfStyle w:val="001000000000" w:firstRow="0" w:lastRow="0" w:firstColumn="1" w:lastColumn="0" w:oddVBand="0" w:evenVBand="0" w:oddHBand="0" w:evenHBand="0" w:firstRowFirstColumn="0" w:firstRowLastColumn="0" w:lastRowFirstColumn="0" w:lastRowLastColumn="0"/>
            <w:tcW w:w="9180" w:type="dxa"/>
            <w:gridSpan w:val="2"/>
            <w:shd w:val="clear" w:color="auto" w:fill="auto"/>
          </w:tcPr>
          <w:p w14:paraId="2E076CB5" w14:textId="77777777" w:rsidR="0052579C" w:rsidRPr="002309EF" w:rsidRDefault="0052579C" w:rsidP="0052579C">
            <w:pPr>
              <w:ind w:left="426" w:hanging="426"/>
              <w:rPr>
                <w:rFonts w:ascii="Arial" w:hAnsi="Arial" w:cs="Arial"/>
                <w:color w:val="auto"/>
              </w:rPr>
            </w:pPr>
            <w:r w:rsidRPr="002309EF">
              <w:rPr>
                <w:rFonts w:ascii="Arial" w:hAnsi="Arial" w:cs="Arial"/>
                <w:color w:val="auto"/>
              </w:rPr>
              <w:t xml:space="preserve">8.  Conduct the Interview </w:t>
            </w:r>
          </w:p>
        </w:tc>
      </w:tr>
      <w:tr w:rsidR="0052579C" w:rsidRPr="002309EF" w14:paraId="5D029618" w14:textId="77777777" w:rsidTr="0052579C">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4448" w:type="dxa"/>
            <w:shd w:val="clear" w:color="auto" w:fill="auto"/>
          </w:tcPr>
          <w:p w14:paraId="17717973" w14:textId="77777777" w:rsidR="0052579C" w:rsidRPr="002309EF" w:rsidRDefault="0052579C" w:rsidP="0052579C">
            <w:pPr>
              <w:pStyle w:val="tabletext0"/>
              <w:rPr>
                <w:rFonts w:ascii="Arial" w:hAnsi="Arial" w:cs="Arial"/>
                <w:b w:val="0"/>
              </w:rPr>
            </w:pPr>
            <w:r w:rsidRPr="002309EF">
              <w:rPr>
                <w:rFonts w:ascii="Arial" w:hAnsi="Arial" w:cs="Arial"/>
                <w:b w:val="0"/>
              </w:rPr>
              <w:t xml:space="preserve">How: </w:t>
            </w:r>
          </w:p>
        </w:tc>
        <w:tc>
          <w:tcPr>
            <w:tcW w:w="4732" w:type="dxa"/>
            <w:shd w:val="clear" w:color="auto" w:fill="auto"/>
          </w:tcPr>
          <w:p w14:paraId="774CEBE5" w14:textId="77777777" w:rsidR="0052579C" w:rsidRPr="002309EF" w:rsidRDefault="0052579C" w:rsidP="0052579C">
            <w:pPr>
              <w:pStyle w:val="tabletext0"/>
              <w:cnfStyle w:val="000000100000" w:firstRow="0" w:lastRow="0" w:firstColumn="0" w:lastColumn="0" w:oddVBand="0" w:evenVBand="0" w:oddHBand="1" w:evenHBand="0" w:firstRowFirstColumn="0" w:firstRowLastColumn="0" w:lastRowFirstColumn="0" w:lastRowLastColumn="0"/>
              <w:rPr>
                <w:rFonts w:ascii="Arial" w:hAnsi="Arial" w:cs="Arial"/>
                <w:b/>
              </w:rPr>
            </w:pPr>
            <w:r w:rsidRPr="002309EF">
              <w:rPr>
                <w:rFonts w:ascii="Arial" w:hAnsi="Arial" w:cs="Arial"/>
                <w:b/>
              </w:rPr>
              <w:t>Resources to help you:</w:t>
            </w:r>
          </w:p>
        </w:tc>
      </w:tr>
      <w:tr w:rsidR="0052579C" w:rsidRPr="002309EF" w14:paraId="5AA69E67" w14:textId="77777777" w:rsidTr="0052579C">
        <w:trPr>
          <w:trHeight w:val="134"/>
        </w:trPr>
        <w:tc>
          <w:tcPr>
            <w:cnfStyle w:val="001000000000" w:firstRow="0" w:lastRow="0" w:firstColumn="1" w:lastColumn="0" w:oddVBand="0" w:evenVBand="0" w:oddHBand="0" w:evenHBand="0" w:firstRowFirstColumn="0" w:firstRowLastColumn="0" w:lastRowFirstColumn="0" w:lastRowLastColumn="0"/>
            <w:tcW w:w="4448" w:type="dxa"/>
            <w:shd w:val="clear" w:color="auto" w:fill="auto"/>
          </w:tcPr>
          <w:p w14:paraId="4744F1C2" w14:textId="77777777" w:rsidR="0052579C" w:rsidRPr="002309EF" w:rsidRDefault="0052579C" w:rsidP="00C17901">
            <w:pPr>
              <w:numPr>
                <w:ilvl w:val="0"/>
                <w:numId w:val="15"/>
              </w:numPr>
              <w:autoSpaceDE w:val="0"/>
              <w:autoSpaceDN w:val="0"/>
              <w:adjustRightInd w:val="0"/>
              <w:spacing w:before="120" w:line="240" w:lineRule="auto"/>
              <w:ind w:left="426"/>
              <w:rPr>
                <w:rFonts w:ascii="Arial" w:eastAsia="Arial Unicode MS" w:hAnsi="Arial" w:cs="Arial"/>
                <w:b w:val="0"/>
                <w:iCs/>
                <w:szCs w:val="20"/>
              </w:rPr>
            </w:pPr>
            <w:r w:rsidRPr="002309EF">
              <w:rPr>
                <w:rFonts w:ascii="Arial" w:eastAsia="Arial Unicode MS" w:hAnsi="Arial" w:cs="Arial"/>
                <w:b w:val="0"/>
                <w:iCs/>
                <w:szCs w:val="20"/>
              </w:rPr>
              <w:t xml:space="preserve">Ensure that all selection panel members reflect the diversity of those receiving services and the community in which these services operate. </w:t>
            </w:r>
          </w:p>
        </w:tc>
        <w:tc>
          <w:tcPr>
            <w:tcW w:w="4732" w:type="dxa"/>
            <w:shd w:val="clear" w:color="auto" w:fill="auto"/>
          </w:tcPr>
          <w:p w14:paraId="3AFB6D8D" w14:textId="77777777" w:rsidR="0052579C" w:rsidRPr="002309EF" w:rsidRDefault="0052579C" w:rsidP="0052579C">
            <w:pPr>
              <w:pStyle w:val="BodyText"/>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2579C" w:rsidRPr="002309EF" w14:paraId="4499B8AF" w14:textId="77777777" w:rsidTr="0052579C">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4448" w:type="dxa"/>
            <w:shd w:val="clear" w:color="auto" w:fill="auto"/>
          </w:tcPr>
          <w:p w14:paraId="4517A9A3" w14:textId="77777777" w:rsidR="0052579C" w:rsidRPr="002309EF" w:rsidRDefault="0052579C" w:rsidP="00C17901">
            <w:pPr>
              <w:numPr>
                <w:ilvl w:val="0"/>
                <w:numId w:val="15"/>
              </w:numPr>
              <w:autoSpaceDE w:val="0"/>
              <w:autoSpaceDN w:val="0"/>
              <w:adjustRightInd w:val="0"/>
              <w:spacing w:before="120" w:line="240" w:lineRule="auto"/>
              <w:ind w:left="426"/>
              <w:rPr>
                <w:rFonts w:ascii="Arial" w:eastAsia="Arial Unicode MS" w:hAnsi="Arial" w:cs="Arial"/>
                <w:b w:val="0"/>
                <w:iCs/>
                <w:szCs w:val="20"/>
              </w:rPr>
            </w:pPr>
            <w:r w:rsidRPr="002309EF">
              <w:rPr>
                <w:rFonts w:ascii="Arial" w:eastAsia="Arial Unicode MS" w:hAnsi="Arial" w:cs="Arial"/>
                <w:b w:val="0"/>
                <w:iCs/>
                <w:szCs w:val="20"/>
              </w:rPr>
              <w:t xml:space="preserve">Check that all the selection panel members are trained in culturally competent recruitment and selection processes, including their </w:t>
            </w:r>
            <w:r w:rsidRPr="002309EF">
              <w:rPr>
                <w:rFonts w:ascii="Arial" w:eastAsia="Arial Unicode MS" w:hAnsi="Arial" w:cs="Arial"/>
                <w:b w:val="0"/>
                <w:iCs/>
                <w:szCs w:val="20"/>
              </w:rPr>
              <w:lastRenderedPageBreak/>
              <w:t>roles and responsibilities as selection panel members.</w:t>
            </w:r>
          </w:p>
        </w:tc>
        <w:tc>
          <w:tcPr>
            <w:tcW w:w="4732" w:type="dxa"/>
            <w:shd w:val="clear" w:color="auto" w:fill="auto"/>
          </w:tcPr>
          <w:p w14:paraId="37D3B259" w14:textId="77777777" w:rsidR="0052579C" w:rsidRPr="002309EF" w:rsidRDefault="0052579C" w:rsidP="00C17901">
            <w:pPr>
              <w:pStyle w:val="ListBullet3"/>
              <w:numPr>
                <w:ilvl w:val="0"/>
                <w:numId w:val="43"/>
              </w:numPr>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2309EF">
              <w:rPr>
                <w:rFonts w:ascii="Arial" w:hAnsi="Arial" w:cs="Arial"/>
              </w:rPr>
              <w:lastRenderedPageBreak/>
              <w:t xml:space="preserve">MDAA’s RTO cultural abilities can assist you with training in culturally responsive recruitment practices.  Check out the web </w:t>
            </w:r>
            <w:r w:rsidRPr="002309EF">
              <w:rPr>
                <w:rFonts w:ascii="Arial" w:hAnsi="Arial" w:cs="Arial"/>
              </w:rPr>
              <w:lastRenderedPageBreak/>
              <w:t xml:space="preserve">page below or contact :  </w:t>
            </w:r>
            <w:r w:rsidRPr="002309EF">
              <w:rPr>
                <w:rFonts w:ascii="Arial" w:hAnsi="Arial" w:cs="Arial"/>
              </w:rPr>
              <w:br/>
              <w:t xml:space="preserve">(02) 9891 6400 or </w:t>
            </w:r>
            <w:hyperlink r:id="rId25" w:history="1">
              <w:r w:rsidRPr="002309EF">
                <w:rPr>
                  <w:rStyle w:val="Hyperlink"/>
                  <w:rFonts w:ascii="Arial" w:hAnsi="Arial" w:cs="Arial"/>
                  <w:color w:val="auto"/>
                </w:rPr>
                <w:t>mdaa@mdaa.org.au</w:t>
              </w:r>
            </w:hyperlink>
            <w:r w:rsidRPr="002309EF">
              <w:rPr>
                <w:rFonts w:ascii="Arial" w:hAnsi="Arial" w:cs="Arial"/>
              </w:rPr>
              <w:t xml:space="preserve"> </w:t>
            </w:r>
            <w:hyperlink r:id="rId26" w:history="1">
              <w:r w:rsidRPr="002309EF">
                <w:rPr>
                  <w:rStyle w:val="Hyperlink"/>
                  <w:rFonts w:ascii="Arial" w:hAnsi="Arial" w:cs="Arial"/>
                  <w:color w:val="auto"/>
                </w:rPr>
                <w:t>http://www.mdaa.org.au/training2/84-cultural-abilities</w:t>
              </w:r>
            </w:hyperlink>
          </w:p>
          <w:p w14:paraId="4F6DDBE5" w14:textId="77777777" w:rsidR="0052579C" w:rsidRPr="002309EF" w:rsidRDefault="0052579C" w:rsidP="0052579C">
            <w:pPr>
              <w:pStyle w:val="ListBullet3"/>
              <w:numPr>
                <w:ilvl w:val="0"/>
                <w:numId w:val="0"/>
              </w:numPr>
              <w:spacing w:line="240" w:lineRule="auto"/>
              <w:ind w:left="459"/>
              <w:contextualSpacing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2309EF">
              <w:rPr>
                <w:rFonts w:ascii="Arial" w:hAnsi="Arial" w:cs="Arial"/>
              </w:rPr>
              <w:t xml:space="preserve"> </w:t>
            </w:r>
          </w:p>
        </w:tc>
      </w:tr>
      <w:tr w:rsidR="0052579C" w:rsidRPr="002309EF" w14:paraId="3FBE7A1B" w14:textId="77777777" w:rsidTr="0052579C">
        <w:trPr>
          <w:trHeight w:val="134"/>
        </w:trPr>
        <w:tc>
          <w:tcPr>
            <w:cnfStyle w:val="001000000000" w:firstRow="0" w:lastRow="0" w:firstColumn="1" w:lastColumn="0" w:oddVBand="0" w:evenVBand="0" w:oddHBand="0" w:evenHBand="0" w:firstRowFirstColumn="0" w:firstRowLastColumn="0" w:lastRowFirstColumn="0" w:lastRowLastColumn="0"/>
            <w:tcW w:w="4448" w:type="dxa"/>
          </w:tcPr>
          <w:p w14:paraId="584ED8E8" w14:textId="77777777" w:rsidR="0052579C" w:rsidRPr="002309EF" w:rsidRDefault="0052579C" w:rsidP="00C17901">
            <w:pPr>
              <w:numPr>
                <w:ilvl w:val="0"/>
                <w:numId w:val="15"/>
              </w:numPr>
              <w:autoSpaceDE w:val="0"/>
              <w:autoSpaceDN w:val="0"/>
              <w:adjustRightInd w:val="0"/>
              <w:spacing w:before="120" w:line="240" w:lineRule="auto"/>
              <w:ind w:left="426"/>
              <w:rPr>
                <w:rFonts w:ascii="Arial" w:eastAsia="Arial Unicode MS" w:hAnsi="Arial" w:cs="Arial"/>
                <w:b w:val="0"/>
                <w:iCs/>
                <w:szCs w:val="20"/>
              </w:rPr>
            </w:pPr>
            <w:r w:rsidRPr="002309EF">
              <w:rPr>
                <w:rFonts w:ascii="Arial" w:eastAsia="Arial Unicode MS" w:hAnsi="Arial" w:cs="Arial"/>
                <w:b w:val="0"/>
                <w:iCs/>
                <w:szCs w:val="20"/>
              </w:rPr>
              <w:lastRenderedPageBreak/>
              <w:t>Ensure that all interview processes include questions aimed at determining applicants’ understanding of working effectively with people from culturally diverse backgrounds.</w:t>
            </w:r>
          </w:p>
        </w:tc>
        <w:tc>
          <w:tcPr>
            <w:tcW w:w="4732" w:type="dxa"/>
          </w:tcPr>
          <w:p w14:paraId="63E4131F" w14:textId="77777777" w:rsidR="0052579C" w:rsidRPr="002309EF" w:rsidRDefault="0052579C" w:rsidP="00C17901">
            <w:pPr>
              <w:pStyle w:val="ListBullet3"/>
              <w:numPr>
                <w:ilvl w:val="0"/>
                <w:numId w:val="43"/>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2309EF">
              <w:rPr>
                <w:rFonts w:ascii="Arial" w:hAnsi="Arial" w:cs="Arial"/>
              </w:rPr>
              <w:t xml:space="preserve">MDAA’s Cultural Competence Works! A manual to put it into practice. To obtain a copy contact:  Multicultural Disability Advocacy Association </w:t>
            </w:r>
            <w:r w:rsidRPr="002309EF">
              <w:rPr>
                <w:rFonts w:ascii="Arial" w:hAnsi="Arial" w:cs="Arial"/>
              </w:rPr>
              <w:br/>
              <w:t>PO Box 884 Granville NSW 2142</w:t>
            </w:r>
            <w:r w:rsidRPr="002309EF">
              <w:rPr>
                <w:rFonts w:ascii="Arial" w:hAnsi="Arial" w:cs="Arial"/>
              </w:rPr>
              <w:br/>
            </w:r>
            <w:proofErr w:type="spellStart"/>
            <w:r w:rsidRPr="002309EF">
              <w:rPr>
                <w:rFonts w:ascii="Arial" w:hAnsi="Arial" w:cs="Arial"/>
              </w:rPr>
              <w:t>Ph</w:t>
            </w:r>
            <w:proofErr w:type="spellEnd"/>
            <w:r w:rsidRPr="002309EF">
              <w:rPr>
                <w:rFonts w:ascii="Arial" w:hAnsi="Arial" w:cs="Arial"/>
              </w:rPr>
              <w:t>: (02) 9891 6400</w:t>
            </w:r>
            <w:r w:rsidRPr="002309EF">
              <w:rPr>
                <w:rFonts w:ascii="Arial" w:hAnsi="Arial" w:cs="Arial"/>
              </w:rPr>
              <w:br/>
              <w:t xml:space="preserve">Email: </w:t>
            </w:r>
            <w:hyperlink r:id="rId27" w:history="1">
              <w:r w:rsidRPr="002309EF">
                <w:rPr>
                  <w:rFonts w:ascii="Arial" w:hAnsi="Arial" w:cs="Arial"/>
                </w:rPr>
                <w:t>mdaa@mdaa.org.au</w:t>
              </w:r>
            </w:hyperlink>
          </w:p>
        </w:tc>
      </w:tr>
      <w:tr w:rsidR="0052579C" w:rsidRPr="002309EF" w14:paraId="24AF3040" w14:textId="77777777" w:rsidTr="0052579C">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4448" w:type="dxa"/>
            <w:shd w:val="clear" w:color="auto" w:fill="auto"/>
          </w:tcPr>
          <w:p w14:paraId="095F4297" w14:textId="77777777" w:rsidR="0052579C" w:rsidRPr="002309EF" w:rsidRDefault="0052579C" w:rsidP="00C17901">
            <w:pPr>
              <w:numPr>
                <w:ilvl w:val="0"/>
                <w:numId w:val="15"/>
              </w:numPr>
              <w:autoSpaceDE w:val="0"/>
              <w:autoSpaceDN w:val="0"/>
              <w:adjustRightInd w:val="0"/>
              <w:spacing w:before="120" w:line="240" w:lineRule="auto"/>
              <w:ind w:left="426"/>
              <w:rPr>
                <w:rFonts w:ascii="Arial" w:eastAsia="Arial Unicode MS" w:hAnsi="Arial" w:cs="Arial"/>
                <w:b w:val="0"/>
                <w:iCs/>
                <w:szCs w:val="20"/>
              </w:rPr>
            </w:pPr>
            <w:r w:rsidRPr="002309EF">
              <w:rPr>
                <w:rFonts w:ascii="Arial" w:eastAsia="Arial Unicode MS" w:hAnsi="Arial" w:cs="Arial"/>
                <w:b w:val="0"/>
                <w:iCs/>
                <w:szCs w:val="20"/>
              </w:rPr>
              <w:t xml:space="preserve">Identify the cultural backgrounds of potential staff. </w:t>
            </w:r>
          </w:p>
        </w:tc>
        <w:tc>
          <w:tcPr>
            <w:tcW w:w="4732" w:type="dxa"/>
            <w:shd w:val="clear" w:color="auto" w:fill="auto"/>
          </w:tcPr>
          <w:p w14:paraId="268A5A19" w14:textId="77777777" w:rsidR="0052579C" w:rsidRPr="002309EF" w:rsidRDefault="0052579C" w:rsidP="0052579C">
            <w:pPr>
              <w:spacing w:before="120"/>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5828F6E" w14:textId="77777777" w:rsidR="0091722B" w:rsidRPr="002309EF" w:rsidRDefault="0091722B">
      <w:pPr>
        <w:rPr>
          <w:rFonts w:ascii="Arial" w:hAnsi="Arial" w:cs="Arial"/>
        </w:rPr>
      </w:pPr>
    </w:p>
    <w:p w14:paraId="62A6BF2A" w14:textId="728DB64E" w:rsidR="0052579C" w:rsidRPr="002309EF" w:rsidRDefault="0091722B" w:rsidP="00427BCE">
      <w:pPr>
        <w:pStyle w:val="MKbodytext"/>
        <w:ind w:left="0"/>
        <w:rPr>
          <w:rFonts w:ascii="Arial" w:hAnsi="Arial" w:cs="Arial"/>
        </w:rPr>
      </w:pPr>
      <w:r w:rsidRPr="002309EF">
        <w:rPr>
          <w:rFonts w:ascii="Arial" w:hAnsi="Arial" w:cs="Arial"/>
        </w:rPr>
        <w:t>Once you have been through the recruitment process, you will also need to think about what’s next.  The next two steps provide some tips to help you train and retain staff.</w:t>
      </w:r>
    </w:p>
    <w:p w14:paraId="4197C061" w14:textId="77777777" w:rsidR="002309EF" w:rsidRPr="002309EF" w:rsidRDefault="002309EF" w:rsidP="00427BCE">
      <w:pPr>
        <w:pStyle w:val="MKbodytext"/>
        <w:ind w:left="0"/>
        <w:rPr>
          <w:rFonts w:ascii="Arial" w:hAnsi="Arial" w:cs="Arial"/>
        </w:rPr>
      </w:pPr>
    </w:p>
    <w:tbl>
      <w:tblPr>
        <w:tblStyle w:val="GridTable4Accent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roviding staff with induction and orientation"/>
        <w:tblDescription w:val="Providing staff with induction and orientation"/>
      </w:tblPr>
      <w:tblGrid>
        <w:gridCol w:w="4448"/>
        <w:gridCol w:w="4732"/>
      </w:tblGrid>
      <w:tr w:rsidR="002309EF" w:rsidRPr="002309EF" w14:paraId="1C2FF30B" w14:textId="77777777" w:rsidTr="002309EF">
        <w:trPr>
          <w:cnfStyle w:val="100000000000" w:firstRow="1" w:lastRow="0" w:firstColumn="0" w:lastColumn="0" w:oddVBand="0" w:evenVBand="0" w:oddHBand="0" w:evenHBand="0" w:firstRowFirstColumn="0" w:firstRowLastColumn="0" w:lastRowFirstColumn="0" w:lastRowLastColumn="0"/>
          <w:trHeight w:val="134"/>
          <w:tblHeader/>
        </w:trPr>
        <w:tc>
          <w:tcPr>
            <w:cnfStyle w:val="001000000000" w:firstRow="0" w:lastRow="0" w:firstColumn="1" w:lastColumn="0" w:oddVBand="0" w:evenVBand="0" w:oddHBand="0" w:evenHBand="0" w:firstRowFirstColumn="0" w:firstRowLastColumn="0" w:lastRowFirstColumn="0" w:lastRowLastColumn="0"/>
            <w:tcW w:w="9180" w:type="dxa"/>
            <w:gridSpan w:val="2"/>
            <w:shd w:val="clear" w:color="auto" w:fill="auto"/>
          </w:tcPr>
          <w:p w14:paraId="56DDF5EA" w14:textId="77777777" w:rsidR="0052579C" w:rsidRPr="002309EF" w:rsidRDefault="0052579C" w:rsidP="0052579C">
            <w:pPr>
              <w:ind w:left="426" w:hanging="426"/>
              <w:rPr>
                <w:rFonts w:ascii="Arial" w:hAnsi="Arial" w:cs="Arial"/>
                <w:color w:val="auto"/>
              </w:rPr>
            </w:pPr>
            <w:r w:rsidRPr="002309EF">
              <w:rPr>
                <w:rFonts w:ascii="Arial" w:hAnsi="Arial" w:cs="Arial"/>
                <w:color w:val="auto"/>
              </w:rPr>
              <w:t>9  Provide staff with induction and orientation</w:t>
            </w:r>
          </w:p>
        </w:tc>
      </w:tr>
      <w:tr w:rsidR="0052579C" w:rsidRPr="002309EF" w14:paraId="1FD77262" w14:textId="77777777" w:rsidTr="0052579C">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4448" w:type="dxa"/>
            <w:shd w:val="clear" w:color="auto" w:fill="auto"/>
          </w:tcPr>
          <w:p w14:paraId="768BA916" w14:textId="77777777" w:rsidR="0052579C" w:rsidRPr="002309EF" w:rsidRDefault="0052579C" w:rsidP="0052579C">
            <w:pPr>
              <w:pStyle w:val="tabletext0"/>
              <w:rPr>
                <w:rFonts w:ascii="Arial" w:hAnsi="Arial" w:cs="Arial"/>
              </w:rPr>
            </w:pPr>
            <w:r w:rsidRPr="002309EF">
              <w:rPr>
                <w:rFonts w:ascii="Arial" w:hAnsi="Arial" w:cs="Arial"/>
              </w:rPr>
              <w:t>How:</w:t>
            </w:r>
          </w:p>
        </w:tc>
        <w:tc>
          <w:tcPr>
            <w:tcW w:w="4732" w:type="dxa"/>
            <w:shd w:val="clear" w:color="auto" w:fill="auto"/>
          </w:tcPr>
          <w:p w14:paraId="66E2A4C1" w14:textId="77777777" w:rsidR="0052579C" w:rsidRPr="002309EF" w:rsidRDefault="0052579C" w:rsidP="0052579C">
            <w:pPr>
              <w:pStyle w:val="tabletext0"/>
              <w:cnfStyle w:val="000000100000" w:firstRow="0" w:lastRow="0" w:firstColumn="0" w:lastColumn="0" w:oddVBand="0" w:evenVBand="0" w:oddHBand="1" w:evenHBand="0" w:firstRowFirstColumn="0" w:firstRowLastColumn="0" w:lastRowFirstColumn="0" w:lastRowLastColumn="0"/>
              <w:rPr>
                <w:rFonts w:ascii="Arial" w:hAnsi="Arial" w:cs="Arial"/>
                <w:b/>
              </w:rPr>
            </w:pPr>
            <w:r w:rsidRPr="002309EF">
              <w:rPr>
                <w:rFonts w:ascii="Arial" w:hAnsi="Arial" w:cs="Arial"/>
                <w:b/>
              </w:rPr>
              <w:t>Resources to help you:</w:t>
            </w:r>
          </w:p>
        </w:tc>
      </w:tr>
      <w:tr w:rsidR="0052579C" w:rsidRPr="002309EF" w14:paraId="7D99793E" w14:textId="77777777" w:rsidTr="0052579C">
        <w:trPr>
          <w:trHeight w:val="134"/>
        </w:trPr>
        <w:tc>
          <w:tcPr>
            <w:cnfStyle w:val="001000000000" w:firstRow="0" w:lastRow="0" w:firstColumn="1" w:lastColumn="0" w:oddVBand="0" w:evenVBand="0" w:oddHBand="0" w:evenHBand="0" w:firstRowFirstColumn="0" w:firstRowLastColumn="0" w:lastRowFirstColumn="0" w:lastRowLastColumn="0"/>
            <w:tcW w:w="4448" w:type="dxa"/>
          </w:tcPr>
          <w:p w14:paraId="274BCD27" w14:textId="77777777" w:rsidR="0052579C" w:rsidRPr="002309EF" w:rsidRDefault="0052579C" w:rsidP="00C17901">
            <w:pPr>
              <w:numPr>
                <w:ilvl w:val="0"/>
                <w:numId w:val="16"/>
              </w:numPr>
              <w:autoSpaceDE w:val="0"/>
              <w:autoSpaceDN w:val="0"/>
              <w:adjustRightInd w:val="0"/>
              <w:spacing w:before="120" w:line="240" w:lineRule="auto"/>
              <w:ind w:left="426"/>
              <w:rPr>
                <w:rFonts w:ascii="Arial" w:eastAsia="Arial Unicode MS" w:hAnsi="Arial" w:cs="Arial"/>
                <w:b w:val="0"/>
                <w:iCs/>
                <w:szCs w:val="20"/>
              </w:rPr>
            </w:pPr>
            <w:r w:rsidRPr="002309EF">
              <w:rPr>
                <w:rFonts w:ascii="Arial" w:eastAsia="Arial Unicode MS" w:hAnsi="Arial" w:cs="Arial"/>
                <w:b w:val="0"/>
                <w:iCs/>
                <w:szCs w:val="20"/>
              </w:rPr>
              <w:t>Provide new staff with orientation training and induction manual written in Plain English. This should include:</w:t>
            </w:r>
          </w:p>
          <w:p w14:paraId="220A29CF" w14:textId="77777777" w:rsidR="0052579C" w:rsidRPr="002309EF" w:rsidRDefault="0052579C" w:rsidP="00C17901">
            <w:pPr>
              <w:pStyle w:val="ListBullet3"/>
              <w:numPr>
                <w:ilvl w:val="0"/>
                <w:numId w:val="44"/>
              </w:numPr>
              <w:spacing w:line="240" w:lineRule="auto"/>
              <w:contextualSpacing w:val="0"/>
              <w:rPr>
                <w:rFonts w:ascii="Arial" w:hAnsi="Arial" w:cs="Arial"/>
                <w:b w:val="0"/>
              </w:rPr>
            </w:pPr>
            <w:r w:rsidRPr="002309EF">
              <w:rPr>
                <w:rFonts w:ascii="Arial" w:hAnsi="Arial" w:cs="Arial"/>
                <w:b w:val="0"/>
              </w:rPr>
              <w:t xml:space="preserve">Organisational policy, procedures and structure; </w:t>
            </w:r>
          </w:p>
          <w:p w14:paraId="7AF2BF77" w14:textId="77777777" w:rsidR="0052579C" w:rsidRPr="002309EF" w:rsidRDefault="0052579C" w:rsidP="00C17901">
            <w:pPr>
              <w:pStyle w:val="ListBullet3"/>
              <w:numPr>
                <w:ilvl w:val="0"/>
                <w:numId w:val="44"/>
              </w:numPr>
              <w:spacing w:line="240" w:lineRule="auto"/>
              <w:contextualSpacing w:val="0"/>
              <w:rPr>
                <w:rFonts w:ascii="Arial" w:hAnsi="Arial" w:cs="Arial"/>
                <w:b w:val="0"/>
              </w:rPr>
            </w:pPr>
            <w:r w:rsidRPr="002309EF">
              <w:rPr>
                <w:rFonts w:ascii="Arial" w:hAnsi="Arial" w:cs="Arial"/>
                <w:b w:val="0"/>
              </w:rPr>
              <w:t>Relevant governing bodies and legislation;</w:t>
            </w:r>
          </w:p>
          <w:p w14:paraId="4DA82D31" w14:textId="77777777" w:rsidR="0052579C" w:rsidRPr="002309EF" w:rsidRDefault="0052579C" w:rsidP="00C17901">
            <w:pPr>
              <w:pStyle w:val="ListBullet3"/>
              <w:numPr>
                <w:ilvl w:val="0"/>
                <w:numId w:val="44"/>
              </w:numPr>
              <w:spacing w:line="240" w:lineRule="auto"/>
              <w:contextualSpacing w:val="0"/>
              <w:rPr>
                <w:rFonts w:ascii="Arial" w:hAnsi="Arial" w:cs="Arial"/>
                <w:b w:val="0"/>
              </w:rPr>
            </w:pPr>
            <w:r w:rsidRPr="002309EF">
              <w:rPr>
                <w:rFonts w:ascii="Arial" w:hAnsi="Arial" w:cs="Arial"/>
                <w:b w:val="0"/>
              </w:rPr>
              <w:t>A list of external organisational networks, services and programs used by your service (including CALD specific networks and services);  and</w:t>
            </w:r>
          </w:p>
          <w:p w14:paraId="47DA9F78" w14:textId="77777777" w:rsidR="0052579C" w:rsidRPr="002309EF" w:rsidRDefault="0052579C" w:rsidP="00C17901">
            <w:pPr>
              <w:pStyle w:val="ListBullet3"/>
              <w:numPr>
                <w:ilvl w:val="0"/>
                <w:numId w:val="44"/>
              </w:numPr>
              <w:spacing w:line="240" w:lineRule="auto"/>
              <w:contextualSpacing w:val="0"/>
              <w:rPr>
                <w:rFonts w:ascii="Arial" w:hAnsi="Arial" w:cs="Arial"/>
                <w:b w:val="0"/>
              </w:rPr>
            </w:pPr>
            <w:proofErr w:type="gramStart"/>
            <w:r w:rsidRPr="002309EF">
              <w:rPr>
                <w:rFonts w:ascii="Arial" w:hAnsi="Arial" w:cs="Arial"/>
                <w:b w:val="0"/>
              </w:rPr>
              <w:t>demographics</w:t>
            </w:r>
            <w:proofErr w:type="gramEnd"/>
            <w:r w:rsidRPr="002309EF">
              <w:rPr>
                <w:rFonts w:ascii="Arial" w:hAnsi="Arial" w:cs="Arial"/>
                <w:b w:val="0"/>
              </w:rPr>
              <w:t xml:space="preserve"> of local catchment area and client profile.</w:t>
            </w:r>
          </w:p>
        </w:tc>
        <w:tc>
          <w:tcPr>
            <w:tcW w:w="4732" w:type="dxa"/>
          </w:tcPr>
          <w:p w14:paraId="2924A34D" w14:textId="77777777" w:rsidR="0052579C" w:rsidRPr="002309EF" w:rsidRDefault="0052579C" w:rsidP="0052579C">
            <w:pPr>
              <w:pStyle w:val="ListBullet3"/>
              <w:numPr>
                <w:ilvl w:val="0"/>
                <w:numId w:val="0"/>
              </w:numPr>
              <w:spacing w:line="240" w:lineRule="auto"/>
              <w:ind w:left="119"/>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2309EF">
              <w:rPr>
                <w:rFonts w:ascii="Arial" w:hAnsi="Arial" w:cs="Arial"/>
              </w:rPr>
              <w:t xml:space="preserve">The Law and Justice Foundation of NSW have a number of ‘how to’ guides for writing in plain language on their website.  Go to:  </w:t>
            </w:r>
            <w:hyperlink r:id="rId28" w:history="1">
              <w:r w:rsidRPr="002309EF">
                <w:rPr>
                  <w:rFonts w:ascii="Arial" w:hAnsi="Arial" w:cs="Arial"/>
                </w:rPr>
                <w:t>http://www.lawfoundation.net.au/information/writing</w:t>
              </w:r>
            </w:hyperlink>
            <w:r w:rsidRPr="002309EF">
              <w:rPr>
                <w:rFonts w:ascii="Arial" w:hAnsi="Arial" w:cs="Arial"/>
              </w:rPr>
              <w:t xml:space="preserve">  </w:t>
            </w:r>
          </w:p>
        </w:tc>
      </w:tr>
      <w:tr w:rsidR="0052579C" w:rsidRPr="002309EF" w14:paraId="5F0366D2" w14:textId="77777777" w:rsidTr="0052579C">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4448" w:type="dxa"/>
            <w:shd w:val="clear" w:color="auto" w:fill="auto"/>
          </w:tcPr>
          <w:p w14:paraId="03CD292D" w14:textId="77777777" w:rsidR="0052579C" w:rsidRPr="002309EF" w:rsidRDefault="0052579C" w:rsidP="00C17901">
            <w:pPr>
              <w:numPr>
                <w:ilvl w:val="0"/>
                <w:numId w:val="16"/>
              </w:numPr>
              <w:autoSpaceDE w:val="0"/>
              <w:autoSpaceDN w:val="0"/>
              <w:adjustRightInd w:val="0"/>
              <w:spacing w:before="120" w:line="240" w:lineRule="auto"/>
              <w:ind w:left="426"/>
              <w:rPr>
                <w:rFonts w:ascii="Arial" w:eastAsia="Arial Unicode MS" w:hAnsi="Arial" w:cs="Arial"/>
                <w:b w:val="0"/>
                <w:iCs/>
                <w:szCs w:val="20"/>
              </w:rPr>
            </w:pPr>
            <w:r w:rsidRPr="002309EF">
              <w:rPr>
                <w:rFonts w:ascii="Arial" w:eastAsia="Arial Unicode MS" w:hAnsi="Arial" w:cs="Arial"/>
                <w:b w:val="0"/>
                <w:iCs/>
                <w:szCs w:val="20"/>
              </w:rPr>
              <w:lastRenderedPageBreak/>
              <w:t>Include training on working with interpreters and cultural competency as part of the induction process for all staff members.</w:t>
            </w:r>
          </w:p>
        </w:tc>
        <w:tc>
          <w:tcPr>
            <w:tcW w:w="4732" w:type="dxa"/>
            <w:shd w:val="clear" w:color="auto" w:fill="auto"/>
          </w:tcPr>
          <w:p w14:paraId="70B15B2B" w14:textId="77777777" w:rsidR="0052579C" w:rsidRPr="002309EF" w:rsidRDefault="0052579C" w:rsidP="00C17901">
            <w:pPr>
              <w:pStyle w:val="ListBullet3"/>
              <w:numPr>
                <w:ilvl w:val="0"/>
                <w:numId w:val="45"/>
              </w:numPr>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2309EF">
              <w:rPr>
                <w:rFonts w:ascii="Arial" w:hAnsi="Arial" w:cs="Arial"/>
              </w:rPr>
              <w:t>See Workbook 1.5:  Working effectively with Interpreters</w:t>
            </w:r>
          </w:p>
        </w:tc>
      </w:tr>
      <w:tr w:rsidR="0052579C" w:rsidRPr="002309EF" w14:paraId="075BE15D" w14:textId="77777777" w:rsidTr="0052579C">
        <w:trPr>
          <w:trHeight w:val="134"/>
        </w:trPr>
        <w:tc>
          <w:tcPr>
            <w:cnfStyle w:val="001000000000" w:firstRow="0" w:lastRow="0" w:firstColumn="1" w:lastColumn="0" w:oddVBand="0" w:evenVBand="0" w:oddHBand="0" w:evenHBand="0" w:firstRowFirstColumn="0" w:firstRowLastColumn="0" w:lastRowFirstColumn="0" w:lastRowLastColumn="0"/>
            <w:tcW w:w="4448" w:type="dxa"/>
          </w:tcPr>
          <w:p w14:paraId="208C7D34" w14:textId="77777777" w:rsidR="0052579C" w:rsidRPr="002309EF" w:rsidRDefault="0052579C" w:rsidP="00C17901">
            <w:pPr>
              <w:numPr>
                <w:ilvl w:val="0"/>
                <w:numId w:val="16"/>
              </w:numPr>
              <w:autoSpaceDE w:val="0"/>
              <w:autoSpaceDN w:val="0"/>
              <w:adjustRightInd w:val="0"/>
              <w:spacing w:before="120" w:line="240" w:lineRule="auto"/>
              <w:ind w:left="426"/>
              <w:rPr>
                <w:rFonts w:ascii="Arial" w:eastAsia="Arial Unicode MS" w:hAnsi="Arial" w:cs="Arial"/>
                <w:b w:val="0"/>
                <w:iCs/>
                <w:szCs w:val="20"/>
              </w:rPr>
            </w:pPr>
            <w:r w:rsidRPr="002309EF">
              <w:rPr>
                <w:rFonts w:ascii="Arial" w:eastAsia="Arial Unicode MS" w:hAnsi="Arial" w:cs="Arial"/>
                <w:b w:val="0"/>
                <w:iCs/>
                <w:szCs w:val="20"/>
              </w:rPr>
              <w:t>Provide new staff members with opportunities for ongoing skills development and skills-sharing, including opportunities for new staff to share existing skills and knowledge of working with cultural, linguistic and religious diversity.</w:t>
            </w:r>
          </w:p>
        </w:tc>
        <w:tc>
          <w:tcPr>
            <w:tcW w:w="4732" w:type="dxa"/>
          </w:tcPr>
          <w:p w14:paraId="48ABF17B" w14:textId="77777777" w:rsidR="0052579C" w:rsidRPr="002309EF" w:rsidRDefault="0052579C" w:rsidP="0052579C">
            <w:pPr>
              <w:pStyle w:val="ListBullet2"/>
              <w:numPr>
                <w:ilvl w:val="0"/>
                <w:numId w:val="0"/>
              </w:numPr>
              <w:spacing w:before="120" w:after="120"/>
              <w:ind w:left="643" w:hanging="610"/>
              <w:cnfStyle w:val="000000000000" w:firstRow="0" w:lastRow="0" w:firstColumn="0" w:lastColumn="0" w:oddVBand="0" w:evenVBand="0" w:oddHBand="0" w:evenHBand="0" w:firstRowFirstColumn="0" w:firstRowLastColumn="0" w:lastRowFirstColumn="0" w:lastRowLastColumn="0"/>
              <w:rPr>
                <w:rFonts w:ascii="Arial" w:hAnsi="Arial" w:cs="Arial"/>
                <w:b/>
                <w:szCs w:val="22"/>
              </w:rPr>
            </w:pPr>
          </w:p>
        </w:tc>
      </w:tr>
    </w:tbl>
    <w:p w14:paraId="4E6768EB" w14:textId="77777777" w:rsidR="00C17901" w:rsidRPr="002309EF" w:rsidRDefault="00C17901" w:rsidP="00005EA9">
      <w:pPr>
        <w:pStyle w:val="MKbodytext"/>
        <w:ind w:left="0"/>
        <w:rPr>
          <w:rFonts w:ascii="Arial" w:hAnsi="Arial" w:cs="Arial"/>
        </w:rPr>
      </w:pPr>
      <w:r w:rsidRPr="002309EF">
        <w:rPr>
          <w:rFonts w:ascii="Arial" w:hAnsi="Arial" w:cs="Arial"/>
        </w:rPr>
        <w:br/>
      </w:r>
    </w:p>
    <w:tbl>
      <w:tblPr>
        <w:tblStyle w:val="GridTable4Accent6"/>
        <w:tblW w:w="9180" w:type="dxa"/>
        <w:tblLayout w:type="fixed"/>
        <w:tblLook w:val="04A0" w:firstRow="1" w:lastRow="0" w:firstColumn="1" w:lastColumn="0" w:noHBand="0" w:noVBand="1"/>
        <w:tblCaption w:val="Retaining employees from CALD communities"/>
        <w:tblDescription w:val="Retaining employees from CALD communities"/>
      </w:tblPr>
      <w:tblGrid>
        <w:gridCol w:w="4448"/>
        <w:gridCol w:w="4732"/>
      </w:tblGrid>
      <w:tr w:rsidR="002309EF" w:rsidRPr="002309EF" w14:paraId="1D0F7E08" w14:textId="77777777" w:rsidTr="002309EF">
        <w:trPr>
          <w:cnfStyle w:val="100000000000" w:firstRow="1" w:lastRow="0" w:firstColumn="0" w:lastColumn="0" w:oddVBand="0" w:evenVBand="0" w:oddHBand="0" w:evenHBand="0" w:firstRowFirstColumn="0" w:firstRowLastColumn="0" w:lastRowFirstColumn="0" w:lastRowLastColumn="0"/>
          <w:trHeight w:val="134"/>
          <w:tblHeader/>
        </w:trPr>
        <w:tc>
          <w:tcPr>
            <w:cnfStyle w:val="001000000000" w:firstRow="0" w:lastRow="0" w:firstColumn="1" w:lastColumn="0" w:oddVBand="0" w:evenVBand="0" w:oddHBand="0" w:evenHBand="0" w:firstRowFirstColumn="0" w:firstRowLastColumn="0" w:lastRowFirstColumn="0" w:lastRowLastColumn="0"/>
            <w:tcW w:w="9180" w:type="dxa"/>
            <w:gridSpan w:val="2"/>
            <w:tcBorders>
              <w:top w:val="single" w:sz="4" w:space="0" w:color="auto"/>
              <w:left w:val="single" w:sz="4" w:space="0" w:color="auto"/>
              <w:bottom w:val="single" w:sz="4" w:space="0" w:color="auto"/>
              <w:right w:val="single" w:sz="4" w:space="0" w:color="auto"/>
            </w:tcBorders>
            <w:shd w:val="clear" w:color="auto" w:fill="auto"/>
          </w:tcPr>
          <w:p w14:paraId="7030D95B" w14:textId="77777777" w:rsidR="00C17901" w:rsidRPr="002309EF" w:rsidRDefault="00C17901" w:rsidP="00847C23">
            <w:pPr>
              <w:ind w:left="426" w:hanging="426"/>
              <w:rPr>
                <w:rFonts w:ascii="Arial" w:hAnsi="Arial" w:cs="Arial"/>
                <w:color w:val="auto"/>
              </w:rPr>
            </w:pPr>
            <w:r w:rsidRPr="002309EF">
              <w:rPr>
                <w:rFonts w:ascii="Arial" w:hAnsi="Arial" w:cs="Arial"/>
                <w:color w:val="auto"/>
              </w:rPr>
              <w:t>10   Retaining employees from CALD communities</w:t>
            </w:r>
          </w:p>
        </w:tc>
      </w:tr>
      <w:tr w:rsidR="00C17901" w:rsidRPr="002309EF" w14:paraId="3E9C0C86" w14:textId="77777777" w:rsidTr="00847C23">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4448" w:type="dxa"/>
            <w:tcBorders>
              <w:top w:val="single" w:sz="4" w:space="0" w:color="auto"/>
              <w:left w:val="single" w:sz="4" w:space="0" w:color="auto"/>
              <w:bottom w:val="single" w:sz="4" w:space="0" w:color="auto"/>
              <w:right w:val="single" w:sz="4" w:space="0" w:color="auto"/>
            </w:tcBorders>
            <w:shd w:val="clear" w:color="auto" w:fill="auto"/>
          </w:tcPr>
          <w:p w14:paraId="7662CA0D" w14:textId="77777777" w:rsidR="00C17901" w:rsidRPr="002309EF" w:rsidRDefault="00C17901" w:rsidP="00847C23">
            <w:pPr>
              <w:pStyle w:val="tabletext0"/>
              <w:rPr>
                <w:rFonts w:ascii="Arial" w:hAnsi="Arial" w:cs="Arial"/>
              </w:rPr>
            </w:pPr>
            <w:r w:rsidRPr="002309EF">
              <w:rPr>
                <w:rFonts w:ascii="Arial" w:hAnsi="Arial" w:cs="Arial"/>
              </w:rPr>
              <w:t>How:</w:t>
            </w:r>
          </w:p>
        </w:tc>
        <w:tc>
          <w:tcPr>
            <w:tcW w:w="4732" w:type="dxa"/>
            <w:tcBorders>
              <w:top w:val="single" w:sz="4" w:space="0" w:color="auto"/>
              <w:left w:val="single" w:sz="4" w:space="0" w:color="auto"/>
              <w:bottom w:val="single" w:sz="4" w:space="0" w:color="auto"/>
              <w:right w:val="single" w:sz="4" w:space="0" w:color="auto"/>
            </w:tcBorders>
            <w:shd w:val="clear" w:color="auto" w:fill="auto"/>
          </w:tcPr>
          <w:p w14:paraId="46EE4A0F" w14:textId="77777777" w:rsidR="00C17901" w:rsidRPr="002309EF" w:rsidRDefault="00C17901" w:rsidP="00847C23">
            <w:pPr>
              <w:pStyle w:val="tabletext0"/>
              <w:cnfStyle w:val="000000100000" w:firstRow="0" w:lastRow="0" w:firstColumn="0" w:lastColumn="0" w:oddVBand="0" w:evenVBand="0" w:oddHBand="1" w:evenHBand="0" w:firstRowFirstColumn="0" w:firstRowLastColumn="0" w:lastRowFirstColumn="0" w:lastRowLastColumn="0"/>
              <w:rPr>
                <w:rFonts w:ascii="Arial" w:hAnsi="Arial" w:cs="Arial"/>
                <w:b/>
              </w:rPr>
            </w:pPr>
            <w:r w:rsidRPr="002309EF">
              <w:rPr>
                <w:rFonts w:ascii="Arial" w:hAnsi="Arial" w:cs="Arial"/>
                <w:b/>
              </w:rPr>
              <w:t>Resources to help you:</w:t>
            </w:r>
          </w:p>
        </w:tc>
      </w:tr>
      <w:tr w:rsidR="00C17901" w:rsidRPr="002309EF" w14:paraId="781902AE" w14:textId="77777777" w:rsidTr="00847C23">
        <w:trPr>
          <w:trHeight w:val="134"/>
        </w:trPr>
        <w:tc>
          <w:tcPr>
            <w:cnfStyle w:val="001000000000" w:firstRow="0" w:lastRow="0" w:firstColumn="1" w:lastColumn="0" w:oddVBand="0" w:evenVBand="0" w:oddHBand="0" w:evenHBand="0" w:firstRowFirstColumn="0" w:firstRowLastColumn="0" w:lastRowFirstColumn="0" w:lastRowLastColumn="0"/>
            <w:tcW w:w="4448" w:type="dxa"/>
            <w:tcBorders>
              <w:top w:val="single" w:sz="4" w:space="0" w:color="auto"/>
              <w:left w:val="single" w:sz="4" w:space="0" w:color="auto"/>
              <w:bottom w:val="single" w:sz="4" w:space="0" w:color="auto"/>
              <w:right w:val="single" w:sz="4" w:space="0" w:color="auto"/>
            </w:tcBorders>
            <w:shd w:val="clear" w:color="auto" w:fill="auto"/>
          </w:tcPr>
          <w:p w14:paraId="039939D0" w14:textId="77777777" w:rsidR="00C17901" w:rsidRPr="002309EF" w:rsidRDefault="00C17901" w:rsidP="00C17901">
            <w:pPr>
              <w:numPr>
                <w:ilvl w:val="0"/>
                <w:numId w:val="17"/>
              </w:numPr>
              <w:autoSpaceDE w:val="0"/>
              <w:autoSpaceDN w:val="0"/>
              <w:adjustRightInd w:val="0"/>
              <w:spacing w:before="120" w:line="240" w:lineRule="auto"/>
              <w:ind w:left="426"/>
              <w:rPr>
                <w:rFonts w:ascii="Arial" w:eastAsia="Arial Unicode MS" w:hAnsi="Arial" w:cs="Arial"/>
                <w:b w:val="0"/>
                <w:iCs/>
                <w:szCs w:val="20"/>
              </w:rPr>
            </w:pPr>
            <w:r w:rsidRPr="002309EF">
              <w:rPr>
                <w:rFonts w:ascii="Arial" w:eastAsia="Arial Unicode MS" w:hAnsi="Arial" w:cs="Arial"/>
                <w:b w:val="0"/>
                <w:iCs/>
                <w:szCs w:val="20"/>
              </w:rPr>
              <w:t>Provide all staff with training on cultural competency and working effectively with cultural diversity.</w:t>
            </w:r>
          </w:p>
        </w:tc>
        <w:tc>
          <w:tcPr>
            <w:tcW w:w="4732" w:type="dxa"/>
            <w:tcBorders>
              <w:top w:val="single" w:sz="4" w:space="0" w:color="auto"/>
              <w:left w:val="single" w:sz="4" w:space="0" w:color="auto"/>
              <w:bottom w:val="single" w:sz="4" w:space="0" w:color="auto"/>
              <w:right w:val="single" w:sz="4" w:space="0" w:color="auto"/>
            </w:tcBorders>
            <w:shd w:val="clear" w:color="auto" w:fill="auto"/>
          </w:tcPr>
          <w:p w14:paraId="284B9ED4" w14:textId="77777777" w:rsidR="00C17901" w:rsidRPr="002309EF" w:rsidRDefault="00C17901" w:rsidP="00C17901">
            <w:pPr>
              <w:pStyle w:val="ListBullet3"/>
              <w:numPr>
                <w:ilvl w:val="0"/>
                <w:numId w:val="46"/>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2309EF">
              <w:rPr>
                <w:rFonts w:ascii="Arial" w:hAnsi="Arial" w:cs="Arial"/>
              </w:rPr>
              <w:t xml:space="preserve">See MDAA’s cultural abilities training calendar, which is available at:  </w:t>
            </w:r>
            <w:hyperlink r:id="rId29" w:history="1">
              <w:r w:rsidRPr="002309EF">
                <w:rPr>
                  <w:rStyle w:val="Hyperlink"/>
                  <w:rFonts w:ascii="Arial" w:hAnsi="Arial" w:cs="Arial"/>
                  <w:color w:val="auto"/>
                </w:rPr>
                <w:t>http://www.mdaa.org.au/training2/84-cultural-abilities</w:t>
              </w:r>
            </w:hyperlink>
            <w:r w:rsidRPr="002309EF">
              <w:rPr>
                <w:rFonts w:ascii="Arial" w:hAnsi="Arial" w:cs="Arial"/>
              </w:rPr>
              <w:t xml:space="preserve"> </w:t>
            </w:r>
          </w:p>
        </w:tc>
      </w:tr>
      <w:tr w:rsidR="00C17901" w:rsidRPr="002309EF" w14:paraId="1F5435F2" w14:textId="77777777" w:rsidTr="00847C23">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4448" w:type="dxa"/>
            <w:tcBorders>
              <w:top w:val="single" w:sz="4" w:space="0" w:color="auto"/>
              <w:left w:val="single" w:sz="4" w:space="0" w:color="auto"/>
              <w:bottom w:val="single" w:sz="4" w:space="0" w:color="auto"/>
              <w:right w:val="single" w:sz="4" w:space="0" w:color="auto"/>
            </w:tcBorders>
            <w:shd w:val="clear" w:color="auto" w:fill="auto"/>
          </w:tcPr>
          <w:p w14:paraId="7288BAFA" w14:textId="77777777" w:rsidR="00C17901" w:rsidRPr="002309EF" w:rsidRDefault="00C17901" w:rsidP="00C17901">
            <w:pPr>
              <w:numPr>
                <w:ilvl w:val="0"/>
                <w:numId w:val="17"/>
              </w:numPr>
              <w:autoSpaceDE w:val="0"/>
              <w:autoSpaceDN w:val="0"/>
              <w:adjustRightInd w:val="0"/>
              <w:spacing w:before="120" w:line="240" w:lineRule="auto"/>
              <w:ind w:left="426"/>
              <w:rPr>
                <w:rFonts w:ascii="Arial" w:eastAsia="Arial Unicode MS" w:hAnsi="Arial" w:cs="Arial"/>
                <w:b w:val="0"/>
                <w:iCs/>
                <w:szCs w:val="20"/>
              </w:rPr>
            </w:pPr>
            <w:r w:rsidRPr="002309EF">
              <w:rPr>
                <w:rFonts w:ascii="Arial" w:eastAsia="Arial Unicode MS" w:hAnsi="Arial" w:cs="Arial"/>
                <w:b w:val="0"/>
                <w:iCs/>
                <w:szCs w:val="20"/>
              </w:rPr>
              <w:t>Obtain feedback from CALD employees about the effectiveness of organisational policies and procedures in responding to cultural diversity and seek their input regarding suggestions for improvement.</w:t>
            </w:r>
          </w:p>
        </w:tc>
        <w:tc>
          <w:tcPr>
            <w:tcW w:w="4732" w:type="dxa"/>
            <w:tcBorders>
              <w:top w:val="single" w:sz="4" w:space="0" w:color="auto"/>
              <w:left w:val="single" w:sz="4" w:space="0" w:color="auto"/>
              <w:bottom w:val="single" w:sz="4" w:space="0" w:color="auto"/>
              <w:right w:val="single" w:sz="4" w:space="0" w:color="auto"/>
            </w:tcBorders>
            <w:shd w:val="clear" w:color="auto" w:fill="auto"/>
          </w:tcPr>
          <w:p w14:paraId="027A0D13" w14:textId="77777777" w:rsidR="00C17901" w:rsidRPr="002309EF" w:rsidRDefault="00C17901" w:rsidP="00847C23">
            <w:pPr>
              <w:pStyle w:val="ListBullet2"/>
              <w:numPr>
                <w:ilvl w:val="0"/>
                <w:numId w:val="0"/>
              </w:numPr>
              <w:spacing w:before="120" w:after="120"/>
              <w:ind w:left="643" w:hanging="610"/>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C17901" w:rsidRPr="002309EF" w14:paraId="60034D05" w14:textId="77777777" w:rsidTr="00847C23">
        <w:trPr>
          <w:trHeight w:val="134"/>
        </w:trPr>
        <w:tc>
          <w:tcPr>
            <w:cnfStyle w:val="001000000000" w:firstRow="0" w:lastRow="0" w:firstColumn="1" w:lastColumn="0" w:oddVBand="0" w:evenVBand="0" w:oddHBand="0" w:evenHBand="0" w:firstRowFirstColumn="0" w:firstRowLastColumn="0" w:lastRowFirstColumn="0" w:lastRowLastColumn="0"/>
            <w:tcW w:w="4448" w:type="dxa"/>
            <w:tcBorders>
              <w:top w:val="single" w:sz="4" w:space="0" w:color="auto"/>
              <w:left w:val="single" w:sz="4" w:space="0" w:color="auto"/>
              <w:bottom w:val="single" w:sz="4" w:space="0" w:color="auto"/>
              <w:right w:val="single" w:sz="4" w:space="0" w:color="auto"/>
            </w:tcBorders>
            <w:shd w:val="clear" w:color="auto" w:fill="auto"/>
          </w:tcPr>
          <w:p w14:paraId="7CA6468D" w14:textId="77777777" w:rsidR="00C17901" w:rsidRPr="002309EF" w:rsidRDefault="00C17901" w:rsidP="00C17901">
            <w:pPr>
              <w:numPr>
                <w:ilvl w:val="0"/>
                <w:numId w:val="17"/>
              </w:numPr>
              <w:autoSpaceDE w:val="0"/>
              <w:autoSpaceDN w:val="0"/>
              <w:adjustRightInd w:val="0"/>
              <w:spacing w:before="120" w:line="240" w:lineRule="auto"/>
              <w:ind w:left="426"/>
              <w:rPr>
                <w:rFonts w:ascii="Arial" w:eastAsia="Arial Unicode MS" w:hAnsi="Arial" w:cs="Arial"/>
                <w:b w:val="0"/>
                <w:iCs/>
                <w:szCs w:val="20"/>
              </w:rPr>
            </w:pPr>
            <w:r w:rsidRPr="002309EF">
              <w:rPr>
                <w:rFonts w:ascii="Arial" w:eastAsia="Arial Unicode MS" w:hAnsi="Arial" w:cs="Arial"/>
                <w:b w:val="0"/>
                <w:iCs/>
                <w:szCs w:val="20"/>
              </w:rPr>
              <w:t>Provide employees with opportunities to use existing knowledge, skills and experience of cultural, linguistic and religious diversity in organisational development.</w:t>
            </w:r>
          </w:p>
        </w:tc>
        <w:tc>
          <w:tcPr>
            <w:tcW w:w="4732" w:type="dxa"/>
            <w:tcBorders>
              <w:top w:val="single" w:sz="4" w:space="0" w:color="auto"/>
              <w:left w:val="single" w:sz="4" w:space="0" w:color="auto"/>
              <w:bottom w:val="single" w:sz="4" w:space="0" w:color="auto"/>
              <w:right w:val="single" w:sz="4" w:space="0" w:color="auto"/>
            </w:tcBorders>
            <w:shd w:val="clear" w:color="auto" w:fill="auto"/>
          </w:tcPr>
          <w:p w14:paraId="11ED8490" w14:textId="77777777" w:rsidR="00C17901" w:rsidRPr="002309EF" w:rsidRDefault="00C17901" w:rsidP="00847C23">
            <w:pPr>
              <w:pStyle w:val="ListBullet2"/>
              <w:numPr>
                <w:ilvl w:val="0"/>
                <w:numId w:val="0"/>
              </w:numPr>
              <w:spacing w:before="120" w:after="120"/>
              <w:ind w:left="643" w:hanging="610"/>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C17901" w:rsidRPr="002309EF" w14:paraId="4C9AF2B3" w14:textId="77777777" w:rsidTr="00847C23">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4448" w:type="dxa"/>
            <w:tcBorders>
              <w:top w:val="single" w:sz="4" w:space="0" w:color="auto"/>
              <w:left w:val="single" w:sz="4" w:space="0" w:color="auto"/>
              <w:bottom w:val="single" w:sz="4" w:space="0" w:color="auto"/>
              <w:right w:val="single" w:sz="4" w:space="0" w:color="auto"/>
            </w:tcBorders>
            <w:shd w:val="clear" w:color="auto" w:fill="auto"/>
          </w:tcPr>
          <w:p w14:paraId="79AEA84E" w14:textId="77777777" w:rsidR="00C17901" w:rsidRPr="002309EF" w:rsidRDefault="00C17901" w:rsidP="00C17901">
            <w:pPr>
              <w:numPr>
                <w:ilvl w:val="0"/>
                <w:numId w:val="17"/>
              </w:numPr>
              <w:autoSpaceDE w:val="0"/>
              <w:autoSpaceDN w:val="0"/>
              <w:adjustRightInd w:val="0"/>
              <w:spacing w:before="120" w:line="240" w:lineRule="auto"/>
              <w:ind w:left="426"/>
              <w:rPr>
                <w:rFonts w:ascii="Arial" w:eastAsia="Arial Unicode MS" w:hAnsi="Arial" w:cs="Arial"/>
                <w:b w:val="0"/>
                <w:iCs/>
                <w:szCs w:val="20"/>
              </w:rPr>
            </w:pPr>
            <w:r w:rsidRPr="002309EF">
              <w:rPr>
                <w:rFonts w:ascii="Arial" w:eastAsia="Arial Unicode MS" w:hAnsi="Arial" w:cs="Arial"/>
                <w:b w:val="0"/>
                <w:iCs/>
                <w:szCs w:val="20"/>
              </w:rPr>
              <w:t>Facilitate an inclusive working environment by learning about and supporting the cultural and/or religious customs, beliefs and practices of all staff members.  This may include:</w:t>
            </w:r>
          </w:p>
          <w:p w14:paraId="3C7BC354" w14:textId="77777777" w:rsidR="00C17901" w:rsidRPr="002309EF" w:rsidRDefault="00C17901" w:rsidP="00C17901">
            <w:pPr>
              <w:numPr>
                <w:ilvl w:val="0"/>
                <w:numId w:val="12"/>
              </w:numPr>
              <w:tabs>
                <w:tab w:val="clear" w:pos="1440"/>
              </w:tabs>
              <w:spacing w:before="120" w:line="240" w:lineRule="auto"/>
              <w:ind w:left="709" w:hanging="283"/>
              <w:rPr>
                <w:rFonts w:ascii="Arial" w:eastAsia="Arial Unicode MS" w:hAnsi="Arial" w:cs="Arial"/>
                <w:b w:val="0"/>
                <w:iCs/>
                <w:szCs w:val="20"/>
              </w:rPr>
            </w:pPr>
            <w:r w:rsidRPr="002309EF">
              <w:rPr>
                <w:rFonts w:ascii="Arial" w:eastAsia="Arial Unicode MS" w:hAnsi="Arial" w:cs="Arial"/>
                <w:b w:val="0"/>
                <w:iCs/>
                <w:szCs w:val="20"/>
              </w:rPr>
              <w:t xml:space="preserve">Allowing staff to have time off on culturally and/or religiously </w:t>
            </w:r>
            <w:r w:rsidRPr="002309EF">
              <w:rPr>
                <w:rFonts w:ascii="Arial" w:eastAsia="Arial Unicode MS" w:hAnsi="Arial" w:cs="Arial"/>
                <w:b w:val="0"/>
                <w:iCs/>
                <w:szCs w:val="20"/>
              </w:rPr>
              <w:lastRenderedPageBreak/>
              <w:t>significant events or holy days;</w:t>
            </w:r>
          </w:p>
          <w:p w14:paraId="73014541" w14:textId="77777777" w:rsidR="00C17901" w:rsidRPr="002309EF" w:rsidRDefault="00C17901" w:rsidP="00C17901">
            <w:pPr>
              <w:numPr>
                <w:ilvl w:val="0"/>
                <w:numId w:val="12"/>
              </w:numPr>
              <w:tabs>
                <w:tab w:val="clear" w:pos="1440"/>
              </w:tabs>
              <w:spacing w:before="120" w:line="240" w:lineRule="auto"/>
              <w:ind w:left="709" w:hanging="283"/>
              <w:rPr>
                <w:rFonts w:ascii="Arial" w:eastAsia="Arial Unicode MS" w:hAnsi="Arial" w:cs="Arial"/>
                <w:b w:val="0"/>
                <w:iCs/>
                <w:szCs w:val="20"/>
              </w:rPr>
            </w:pPr>
            <w:r w:rsidRPr="002309EF">
              <w:rPr>
                <w:rFonts w:ascii="Arial" w:eastAsia="Arial Unicode MS" w:hAnsi="Arial" w:cs="Arial"/>
                <w:b w:val="0"/>
                <w:iCs/>
                <w:szCs w:val="20"/>
              </w:rPr>
              <w:t>Providing a quiet place for prayer or meditation.</w:t>
            </w:r>
          </w:p>
        </w:tc>
        <w:tc>
          <w:tcPr>
            <w:tcW w:w="4732" w:type="dxa"/>
            <w:tcBorders>
              <w:top w:val="single" w:sz="4" w:space="0" w:color="auto"/>
              <w:left w:val="single" w:sz="4" w:space="0" w:color="auto"/>
              <w:bottom w:val="single" w:sz="4" w:space="0" w:color="auto"/>
              <w:right w:val="single" w:sz="4" w:space="0" w:color="auto"/>
            </w:tcBorders>
            <w:shd w:val="clear" w:color="auto" w:fill="auto"/>
          </w:tcPr>
          <w:p w14:paraId="12CAC35B" w14:textId="77777777" w:rsidR="00C17901" w:rsidRPr="002309EF" w:rsidRDefault="00C17901" w:rsidP="00C17901">
            <w:pPr>
              <w:pStyle w:val="ListBullet3"/>
              <w:numPr>
                <w:ilvl w:val="0"/>
                <w:numId w:val="12"/>
              </w:numPr>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2309EF">
              <w:rPr>
                <w:rFonts w:ascii="Arial" w:hAnsi="Arial" w:cs="Arial"/>
              </w:rPr>
              <w:lastRenderedPageBreak/>
              <w:t xml:space="preserve">A calendar of significant religious and cultural events is available from DSS website:  </w:t>
            </w:r>
            <w:hyperlink r:id="rId30" w:history="1">
              <w:r w:rsidRPr="002309EF">
                <w:rPr>
                  <w:rStyle w:val="Hyperlink"/>
                  <w:rFonts w:ascii="Arial" w:hAnsi="Arial" w:cs="Arial"/>
                  <w:color w:val="auto"/>
                </w:rPr>
                <w:t>https://www.dss.gov.au/our-responsibilities/settlement-and-multicultural-affairs/programs-policy/a-multicultural-</w:t>
              </w:r>
              <w:r w:rsidRPr="002309EF">
                <w:rPr>
                  <w:rStyle w:val="Hyperlink"/>
                  <w:rFonts w:ascii="Arial" w:hAnsi="Arial" w:cs="Arial"/>
                  <w:color w:val="auto"/>
                </w:rPr>
                <w:lastRenderedPageBreak/>
                <w:t>australia/government-building-social-cohesion/calendar-of-cultural-and-religious-dates</w:t>
              </w:r>
            </w:hyperlink>
            <w:r w:rsidRPr="002309EF">
              <w:rPr>
                <w:rFonts w:ascii="Arial" w:hAnsi="Arial" w:cs="Arial"/>
              </w:rPr>
              <w:t xml:space="preserve"> </w:t>
            </w:r>
          </w:p>
          <w:p w14:paraId="07B52D63" w14:textId="77777777" w:rsidR="00C17901" w:rsidRPr="002309EF" w:rsidRDefault="00C17901" w:rsidP="00847C23">
            <w:pPr>
              <w:spacing w:before="120" w:line="240" w:lineRule="auto"/>
              <w:ind w:left="317"/>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17901" w:rsidRPr="002309EF" w14:paraId="38D93319" w14:textId="77777777" w:rsidTr="00847C23">
        <w:trPr>
          <w:trHeight w:val="134"/>
        </w:trPr>
        <w:tc>
          <w:tcPr>
            <w:cnfStyle w:val="001000000000" w:firstRow="0" w:lastRow="0" w:firstColumn="1" w:lastColumn="0" w:oddVBand="0" w:evenVBand="0" w:oddHBand="0" w:evenHBand="0" w:firstRowFirstColumn="0" w:firstRowLastColumn="0" w:lastRowFirstColumn="0" w:lastRowLastColumn="0"/>
            <w:tcW w:w="4448" w:type="dxa"/>
            <w:tcBorders>
              <w:top w:val="single" w:sz="4" w:space="0" w:color="auto"/>
              <w:left w:val="single" w:sz="4" w:space="0" w:color="auto"/>
              <w:bottom w:val="single" w:sz="4" w:space="0" w:color="auto"/>
              <w:right w:val="single" w:sz="4" w:space="0" w:color="auto"/>
            </w:tcBorders>
            <w:shd w:val="clear" w:color="auto" w:fill="auto"/>
          </w:tcPr>
          <w:p w14:paraId="6F5D9EA8" w14:textId="77777777" w:rsidR="00C17901" w:rsidRPr="002309EF" w:rsidRDefault="00C17901" w:rsidP="00C17901">
            <w:pPr>
              <w:numPr>
                <w:ilvl w:val="0"/>
                <w:numId w:val="17"/>
              </w:numPr>
              <w:autoSpaceDE w:val="0"/>
              <w:autoSpaceDN w:val="0"/>
              <w:adjustRightInd w:val="0"/>
              <w:spacing w:before="120" w:line="240" w:lineRule="auto"/>
              <w:ind w:left="426"/>
              <w:rPr>
                <w:rFonts w:ascii="Arial" w:eastAsia="Arial Unicode MS" w:hAnsi="Arial" w:cs="Arial"/>
                <w:b w:val="0"/>
                <w:iCs/>
                <w:szCs w:val="20"/>
              </w:rPr>
            </w:pPr>
            <w:r w:rsidRPr="002309EF">
              <w:rPr>
                <w:rFonts w:ascii="Arial" w:eastAsia="Arial Unicode MS" w:hAnsi="Arial" w:cs="Arial"/>
                <w:b w:val="0"/>
                <w:iCs/>
                <w:szCs w:val="20"/>
              </w:rPr>
              <w:lastRenderedPageBreak/>
              <w:t>Support individual professional development requirements of employees. This may include training to develop English language and/or literacy skills.</w:t>
            </w:r>
          </w:p>
          <w:p w14:paraId="759C86DE" w14:textId="77777777" w:rsidR="00C17901" w:rsidRPr="002309EF" w:rsidRDefault="00C17901" w:rsidP="00847C23">
            <w:pPr>
              <w:pStyle w:val="ListNumber"/>
              <w:autoSpaceDE w:val="0"/>
              <w:autoSpaceDN w:val="0"/>
              <w:adjustRightInd w:val="0"/>
              <w:spacing w:before="120" w:after="120"/>
              <w:ind w:left="426"/>
              <w:rPr>
                <w:rFonts w:ascii="Arial" w:eastAsia="Arial Unicode MS" w:hAnsi="Arial" w:cs="Arial"/>
                <w:b w:val="0"/>
                <w:iCs/>
                <w:sz w:val="24"/>
                <w:szCs w:val="20"/>
              </w:rPr>
            </w:pPr>
          </w:p>
        </w:tc>
        <w:tc>
          <w:tcPr>
            <w:tcW w:w="4732" w:type="dxa"/>
            <w:tcBorders>
              <w:top w:val="single" w:sz="4" w:space="0" w:color="auto"/>
              <w:left w:val="single" w:sz="4" w:space="0" w:color="auto"/>
              <w:bottom w:val="single" w:sz="4" w:space="0" w:color="auto"/>
              <w:right w:val="single" w:sz="4" w:space="0" w:color="auto"/>
            </w:tcBorders>
            <w:shd w:val="clear" w:color="auto" w:fill="auto"/>
          </w:tcPr>
          <w:p w14:paraId="10EEEBD0" w14:textId="77777777" w:rsidR="00C17901" w:rsidRPr="002309EF" w:rsidRDefault="00C17901" w:rsidP="00847C23">
            <w:pPr>
              <w:pStyle w:val="ListBullet2"/>
              <w:numPr>
                <w:ilvl w:val="0"/>
                <w:numId w:val="0"/>
              </w:numPr>
              <w:spacing w:before="120" w:after="120"/>
              <w:ind w:left="643" w:hanging="610"/>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C17901" w:rsidRPr="002309EF" w14:paraId="2C894482" w14:textId="77777777" w:rsidTr="00847C23">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4448" w:type="dxa"/>
            <w:tcBorders>
              <w:top w:val="single" w:sz="4" w:space="0" w:color="auto"/>
              <w:left w:val="single" w:sz="4" w:space="0" w:color="auto"/>
              <w:bottom w:val="single" w:sz="4" w:space="0" w:color="auto"/>
              <w:right w:val="single" w:sz="4" w:space="0" w:color="auto"/>
            </w:tcBorders>
            <w:shd w:val="clear" w:color="auto" w:fill="auto"/>
          </w:tcPr>
          <w:p w14:paraId="7F8A2A2F" w14:textId="77777777" w:rsidR="00C17901" w:rsidRPr="002309EF" w:rsidRDefault="00C17901" w:rsidP="00C17901">
            <w:pPr>
              <w:numPr>
                <w:ilvl w:val="0"/>
                <w:numId w:val="17"/>
              </w:numPr>
              <w:autoSpaceDE w:val="0"/>
              <w:autoSpaceDN w:val="0"/>
              <w:adjustRightInd w:val="0"/>
              <w:spacing w:before="120" w:line="240" w:lineRule="auto"/>
              <w:ind w:left="426"/>
              <w:rPr>
                <w:rFonts w:ascii="Arial" w:eastAsia="Arial Unicode MS" w:hAnsi="Arial" w:cs="Arial"/>
                <w:b w:val="0"/>
                <w:iCs/>
                <w:szCs w:val="20"/>
              </w:rPr>
            </w:pPr>
            <w:r w:rsidRPr="002309EF">
              <w:rPr>
                <w:rFonts w:ascii="Arial" w:eastAsia="Arial Unicode MS" w:hAnsi="Arial" w:cs="Arial"/>
                <w:b w:val="0"/>
                <w:iCs/>
                <w:szCs w:val="20"/>
              </w:rPr>
              <w:t xml:space="preserve">Network with other organisations which have diverse workforces to share best practice </w:t>
            </w:r>
          </w:p>
        </w:tc>
        <w:tc>
          <w:tcPr>
            <w:tcW w:w="4732" w:type="dxa"/>
            <w:tcBorders>
              <w:top w:val="single" w:sz="4" w:space="0" w:color="auto"/>
              <w:left w:val="single" w:sz="4" w:space="0" w:color="auto"/>
              <w:bottom w:val="single" w:sz="4" w:space="0" w:color="auto"/>
              <w:right w:val="single" w:sz="4" w:space="0" w:color="auto"/>
            </w:tcBorders>
            <w:shd w:val="clear" w:color="auto" w:fill="auto"/>
          </w:tcPr>
          <w:p w14:paraId="728140B0" w14:textId="77777777" w:rsidR="00C17901" w:rsidRPr="002309EF" w:rsidRDefault="00C17901" w:rsidP="00847C23">
            <w:pPr>
              <w:spacing w:before="120"/>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309EF">
              <w:rPr>
                <w:rFonts w:ascii="Arial" w:hAnsi="Arial" w:cs="Arial"/>
              </w:rPr>
              <w:t>To access a database of services in your local area go to http://www.datadiction.com.au/lincs/default.htm</w:t>
            </w:r>
          </w:p>
          <w:p w14:paraId="639B8444" w14:textId="77777777" w:rsidR="00C17901" w:rsidRPr="002309EF" w:rsidRDefault="00C17901" w:rsidP="00847C23">
            <w:pPr>
              <w:spacing w:before="120"/>
              <w:ind w:left="88"/>
              <w:cnfStyle w:val="000000100000" w:firstRow="0" w:lastRow="0" w:firstColumn="0" w:lastColumn="0" w:oddVBand="0" w:evenVBand="0" w:oddHBand="1" w:evenHBand="0" w:firstRowFirstColumn="0" w:firstRowLastColumn="0" w:lastRowFirstColumn="0" w:lastRowLastColumn="0"/>
              <w:rPr>
                <w:rFonts w:ascii="Arial" w:hAnsi="Arial" w:cs="Arial"/>
              </w:rPr>
            </w:pPr>
            <w:r w:rsidRPr="002309EF">
              <w:rPr>
                <w:rFonts w:ascii="Arial" w:hAnsi="Arial" w:cs="Arial"/>
              </w:rPr>
              <w:t xml:space="preserve">Local directories are also available from:  </w:t>
            </w:r>
          </w:p>
          <w:p w14:paraId="602E06EF" w14:textId="77777777" w:rsidR="00C17901" w:rsidRPr="002309EF" w:rsidRDefault="00C17901" w:rsidP="00C17901">
            <w:pPr>
              <w:pStyle w:val="ListBullet3"/>
              <w:numPr>
                <w:ilvl w:val="0"/>
                <w:numId w:val="47"/>
              </w:numPr>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2309EF">
              <w:rPr>
                <w:rFonts w:ascii="Arial" w:hAnsi="Arial" w:cs="Arial"/>
              </w:rPr>
              <w:t xml:space="preserve">Local libraries </w:t>
            </w:r>
          </w:p>
          <w:p w14:paraId="60CCDDAF" w14:textId="77777777" w:rsidR="00C17901" w:rsidRPr="002309EF" w:rsidRDefault="00C17901" w:rsidP="00C17901">
            <w:pPr>
              <w:pStyle w:val="ListBullet3"/>
              <w:numPr>
                <w:ilvl w:val="0"/>
                <w:numId w:val="47"/>
              </w:numPr>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2309EF">
              <w:rPr>
                <w:rFonts w:ascii="Arial" w:hAnsi="Arial" w:cs="Arial"/>
              </w:rPr>
              <w:t xml:space="preserve">Local councils </w:t>
            </w:r>
          </w:p>
          <w:p w14:paraId="2E615AC4" w14:textId="77777777" w:rsidR="00C17901" w:rsidRPr="002309EF" w:rsidRDefault="00C17901" w:rsidP="00C17901">
            <w:pPr>
              <w:pStyle w:val="ListBullet3"/>
              <w:numPr>
                <w:ilvl w:val="0"/>
                <w:numId w:val="47"/>
              </w:numPr>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2309EF">
              <w:rPr>
                <w:rFonts w:ascii="Arial" w:hAnsi="Arial" w:cs="Arial"/>
              </w:rPr>
              <w:t>Migrant Resource Centres</w:t>
            </w:r>
          </w:p>
          <w:p w14:paraId="67E3E306" w14:textId="77777777" w:rsidR="00C17901" w:rsidRPr="002309EF" w:rsidRDefault="00C17901" w:rsidP="00C17901">
            <w:pPr>
              <w:pStyle w:val="ListBullet3"/>
              <w:numPr>
                <w:ilvl w:val="0"/>
                <w:numId w:val="47"/>
              </w:numPr>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2309EF">
              <w:rPr>
                <w:rFonts w:ascii="Arial" w:hAnsi="Arial" w:cs="Arial"/>
              </w:rPr>
              <w:t>Ethnic Communities Council (Directory of Ethnic Organisations)</w:t>
            </w:r>
          </w:p>
        </w:tc>
      </w:tr>
    </w:tbl>
    <w:p w14:paraId="0EBEE04A" w14:textId="4EF2A9C2" w:rsidR="00330CDE" w:rsidRPr="002309EF" w:rsidRDefault="00330CDE" w:rsidP="00005EA9">
      <w:pPr>
        <w:pStyle w:val="MKbodytext"/>
        <w:ind w:left="0"/>
        <w:rPr>
          <w:rFonts w:ascii="Arial" w:hAnsi="Arial" w:cs="Arial"/>
        </w:rPr>
      </w:pPr>
    </w:p>
    <w:p w14:paraId="2045A257" w14:textId="77777777" w:rsidR="00C17901" w:rsidRPr="002309EF" w:rsidRDefault="00C17901" w:rsidP="00C17901">
      <w:pPr>
        <w:pStyle w:val="Heading1"/>
        <w:rPr>
          <w:rFonts w:ascii="Arial" w:hAnsi="Arial" w:cs="Arial"/>
          <w:color w:val="auto"/>
        </w:rPr>
      </w:pPr>
      <w:bookmarkStart w:id="42" w:name="_Toc328551297"/>
      <w:bookmarkStart w:id="43" w:name="_Toc469393115"/>
      <w:r w:rsidRPr="002309EF">
        <w:rPr>
          <w:rFonts w:ascii="Arial" w:hAnsi="Arial" w:cs="Arial"/>
          <w:color w:val="auto"/>
        </w:rPr>
        <w:lastRenderedPageBreak/>
        <w:t>Conclusion</w:t>
      </w:r>
      <w:bookmarkEnd w:id="42"/>
      <w:bookmarkEnd w:id="43"/>
    </w:p>
    <w:p w14:paraId="7455787B" w14:textId="2A719728" w:rsidR="00546C73" w:rsidRPr="002309EF" w:rsidRDefault="00C17901" w:rsidP="00C17901">
      <w:pPr>
        <w:pStyle w:val="MKbodytext"/>
        <w:ind w:left="0"/>
        <w:rPr>
          <w:rFonts w:ascii="Arial" w:hAnsi="Arial" w:cs="Arial"/>
        </w:rPr>
      </w:pPr>
      <w:r w:rsidRPr="002309EF">
        <w:rPr>
          <w:rFonts w:ascii="Arial" w:hAnsi="Arial" w:cs="Arial"/>
        </w:rPr>
        <w:t xml:space="preserve">The issues identified above will assist you in building a more diverse workforce. We have provided you with a 10 Steps guide to assist your recruitment processes. We are also very interested in the last point about retaining staff from CALD communities and we strongly recommend that you have a look at some of the other workbooks, especially those in the This workbook is part of </w:t>
      </w:r>
      <w:r w:rsidRPr="002309EF">
        <w:rPr>
          <w:rFonts w:ascii="Arial" w:hAnsi="Arial" w:cs="Arial"/>
          <w:b/>
        </w:rPr>
        <w:t>“</w:t>
      </w:r>
      <w:proofErr w:type="spellStart"/>
      <w:r w:rsidRPr="002309EF">
        <w:rPr>
          <w:rStyle w:val="BookTitle"/>
          <w:rFonts w:ascii="Arial" w:hAnsi="Arial" w:cs="Arial"/>
        </w:rPr>
        <w:t>Organisational</w:t>
      </w:r>
      <w:proofErr w:type="spellEnd"/>
      <w:r w:rsidRPr="002309EF">
        <w:rPr>
          <w:rStyle w:val="BookTitle"/>
          <w:rFonts w:ascii="Arial" w:hAnsi="Arial" w:cs="Arial"/>
        </w:rPr>
        <w:t xml:space="preserve"> practices - building a culturally responsive </w:t>
      </w:r>
      <w:proofErr w:type="spellStart"/>
      <w:r w:rsidRPr="002309EF">
        <w:rPr>
          <w:rStyle w:val="BookTitle"/>
          <w:rFonts w:ascii="Arial" w:hAnsi="Arial" w:cs="Arial"/>
        </w:rPr>
        <w:t>organisation</w:t>
      </w:r>
      <w:proofErr w:type="spellEnd"/>
      <w:r w:rsidRPr="002309EF">
        <w:rPr>
          <w:rFonts w:ascii="Arial" w:hAnsi="Arial" w:cs="Arial"/>
          <w:b/>
        </w:rPr>
        <w:t>”</w:t>
      </w:r>
      <w:r w:rsidRPr="002309EF">
        <w:rPr>
          <w:rFonts w:ascii="Arial" w:hAnsi="Arial" w:cs="Arial"/>
        </w:rPr>
        <w:t xml:space="preserve"> series</w:t>
      </w:r>
      <w:r w:rsidRPr="002309EF">
        <w:rPr>
          <w:rFonts w:ascii="Arial" w:hAnsi="Arial" w:cs="Arial"/>
        </w:rPr>
        <w:br/>
      </w:r>
    </w:p>
    <w:p w14:paraId="6E007C21" w14:textId="62C0B22B" w:rsidR="00313FB8" w:rsidRPr="002309EF" w:rsidRDefault="00C17901" w:rsidP="002309EF">
      <w:pPr>
        <w:pStyle w:val="tableText"/>
        <w:tabs>
          <w:tab w:val="left" w:leader="dot" w:pos="9072"/>
        </w:tabs>
        <w:ind w:left="0"/>
        <w:rPr>
          <w:rFonts w:ascii="Arial" w:hAnsi="Arial" w:cs="Arial"/>
          <w:b/>
          <w:sz w:val="24"/>
          <w:szCs w:val="24"/>
        </w:rPr>
      </w:pPr>
      <w:r w:rsidRPr="002309EF">
        <w:rPr>
          <w:rFonts w:ascii="Arial" w:hAnsi="Arial" w:cs="Arial"/>
          <w:b/>
          <w:sz w:val="24"/>
          <w:szCs w:val="24"/>
        </w:rPr>
        <w:t>Reflection:</w:t>
      </w:r>
    </w:p>
    <w:p w14:paraId="7BE6DDF8" w14:textId="77777777" w:rsidR="002309EF" w:rsidRPr="002309EF" w:rsidRDefault="005A3A9C" w:rsidP="002309EF">
      <w:pPr>
        <w:pStyle w:val="tableText"/>
        <w:tabs>
          <w:tab w:val="left" w:leader="dot" w:pos="9072"/>
        </w:tabs>
        <w:ind w:left="0"/>
        <w:rPr>
          <w:rFonts w:ascii="Arial" w:hAnsi="Arial" w:cs="Arial"/>
          <w:b/>
          <w:sz w:val="24"/>
          <w:szCs w:val="24"/>
        </w:rPr>
      </w:pPr>
      <w:r w:rsidRPr="002309EF">
        <w:rPr>
          <w:rFonts w:ascii="Arial" w:hAnsi="Arial" w:cs="Arial"/>
          <w:b/>
          <w:sz w:val="24"/>
          <w:szCs w:val="24"/>
        </w:rPr>
        <w:t>The next steps I need to take in my organisation are:</w:t>
      </w:r>
    </w:p>
    <w:p w14:paraId="0AE01D73" w14:textId="77777777" w:rsidR="002309EF" w:rsidRPr="002309EF" w:rsidRDefault="002309EF" w:rsidP="002309EF">
      <w:pPr>
        <w:pStyle w:val="tableText"/>
        <w:tabs>
          <w:tab w:val="left" w:leader="dot" w:pos="9072"/>
        </w:tabs>
        <w:ind w:left="142"/>
        <w:rPr>
          <w:rFonts w:ascii="Arial" w:hAnsi="Arial" w:cs="Arial"/>
          <w:b/>
          <w:sz w:val="24"/>
          <w:szCs w:val="24"/>
        </w:rPr>
      </w:pPr>
    </w:p>
    <w:p w14:paraId="3BABAADA" w14:textId="52D67687" w:rsidR="005A3A9C" w:rsidRPr="002309EF" w:rsidRDefault="005A3A9C" w:rsidP="002309EF">
      <w:pPr>
        <w:pStyle w:val="tableText"/>
        <w:tabs>
          <w:tab w:val="left" w:leader="dot" w:pos="9072"/>
        </w:tabs>
        <w:ind w:left="0"/>
        <w:rPr>
          <w:rFonts w:ascii="Arial" w:hAnsi="Arial" w:cs="Arial"/>
          <w:b/>
          <w:sz w:val="24"/>
          <w:szCs w:val="24"/>
        </w:rPr>
      </w:pPr>
      <w:r w:rsidRPr="002309EF">
        <w:rPr>
          <w:rFonts w:ascii="Arial" w:hAnsi="Arial" w:cs="Arial"/>
          <w:b/>
          <w:sz w:val="24"/>
          <w:szCs w:val="24"/>
        </w:rPr>
        <w:t>The barriers are:</w:t>
      </w:r>
    </w:p>
    <w:p w14:paraId="1FBB9082" w14:textId="77777777" w:rsidR="002309EF" w:rsidRPr="002309EF" w:rsidRDefault="002309EF" w:rsidP="002309EF">
      <w:pPr>
        <w:pStyle w:val="tableText"/>
        <w:tabs>
          <w:tab w:val="left" w:leader="dot" w:pos="9072"/>
        </w:tabs>
        <w:ind w:left="0"/>
        <w:rPr>
          <w:rFonts w:ascii="Arial" w:hAnsi="Arial" w:cs="Arial"/>
        </w:rPr>
      </w:pPr>
    </w:p>
    <w:p w14:paraId="0429CB66" w14:textId="79A397F3" w:rsidR="00313FB8" w:rsidRPr="002309EF" w:rsidRDefault="005A3A9C" w:rsidP="002309EF">
      <w:pPr>
        <w:pStyle w:val="tableText"/>
        <w:tabs>
          <w:tab w:val="left" w:leader="dot" w:pos="9072"/>
        </w:tabs>
        <w:ind w:left="0"/>
        <w:rPr>
          <w:rFonts w:ascii="Arial" w:hAnsi="Arial" w:cs="Arial"/>
          <w:b/>
          <w:sz w:val="24"/>
          <w:szCs w:val="24"/>
        </w:rPr>
      </w:pPr>
      <w:r w:rsidRPr="002309EF">
        <w:rPr>
          <w:rFonts w:ascii="Arial" w:hAnsi="Arial" w:cs="Arial"/>
          <w:b/>
          <w:sz w:val="24"/>
          <w:szCs w:val="24"/>
        </w:rPr>
        <w:t xml:space="preserve">The people I need to include/consider are: </w:t>
      </w:r>
    </w:p>
    <w:p w14:paraId="67AF2656" w14:textId="77777777" w:rsidR="00033D8A" w:rsidRPr="002309EF" w:rsidRDefault="00033D8A" w:rsidP="002309EF">
      <w:pPr>
        <w:pStyle w:val="tableText"/>
        <w:tabs>
          <w:tab w:val="left" w:leader="dot" w:pos="9072"/>
        </w:tabs>
        <w:ind w:left="0"/>
        <w:rPr>
          <w:rFonts w:ascii="Arial" w:hAnsi="Arial" w:cs="Arial"/>
        </w:rPr>
      </w:pPr>
    </w:p>
    <w:sectPr w:rsidR="00033D8A" w:rsidRPr="002309EF" w:rsidSect="00A5588C">
      <w:headerReference w:type="default" r:id="rId31"/>
      <w:footerReference w:type="default" r:id="rId32"/>
      <w:type w:val="continuous"/>
      <w:pgSz w:w="11906" w:h="16838"/>
      <w:pgMar w:top="1440" w:right="1418" w:bottom="1440" w:left="1440" w:header="567" w:footer="77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84DC5" w14:textId="77777777" w:rsidR="005D2F1C" w:rsidRDefault="005D2F1C" w:rsidP="00313FB8">
      <w:r>
        <w:separator/>
      </w:r>
    </w:p>
  </w:endnote>
  <w:endnote w:type="continuationSeparator" w:id="0">
    <w:p w14:paraId="5DD6C335" w14:textId="77777777" w:rsidR="005D2F1C" w:rsidRDefault="005D2F1C" w:rsidP="00313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Normal-Roman">
    <w:altName w:val="Cambria"/>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Bright">
    <w:panose1 w:val="02040602050505020304"/>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B3858" w14:textId="77777777" w:rsidR="005D2F1C" w:rsidRDefault="005D2F1C" w:rsidP="00313FB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C6D7956" w14:textId="77777777" w:rsidR="005D2F1C" w:rsidRPr="008222CD" w:rsidRDefault="005D2F1C" w:rsidP="00313FB8">
    <w:pPr>
      <w:rPr>
        <w:rStyle w:val="PageNumber"/>
      </w:rPr>
    </w:pPr>
    <w:r w:rsidRPr="008222CD">
      <w:rPr>
        <w:rFonts w:ascii="Lucida Grande" w:hAnsi="Lucida Grande" w:cs="Lucida Grande"/>
        <w:color w:val="FF6600"/>
      </w:rPr>
      <w:t xml:space="preserve">© </w:t>
    </w:r>
    <w:r w:rsidRPr="0012597F">
      <w:rPr>
        <w:noProof/>
        <w:lang w:eastAsia="en-AU"/>
      </w:rPr>
      <w:t>futures</w:t>
    </w:r>
    <w:r w:rsidRPr="00434017">
      <w:rPr>
        <w:noProof/>
        <w:szCs w:val="24"/>
        <w:lang w:eastAsia="en-AU"/>
      </w:rPr>
      <w:t xml:space="preserve"> </w:t>
    </w:r>
    <w:r w:rsidRPr="00020370">
      <w:rPr>
        <w:rFonts w:ascii="Century Gothic" w:hAnsi="Century Gothic"/>
        <w:noProof/>
        <w:color w:val="E8952E"/>
        <w:sz w:val="26"/>
        <w:szCs w:val="26"/>
        <w:lang w:eastAsia="en-AU"/>
      </w:rPr>
      <w:t>UPFRONT</w:t>
    </w:r>
    <w:r w:rsidRPr="008222CD">
      <w:rPr>
        <w:rStyle w:val="PageNumber"/>
        <w:sz w:val="20"/>
        <w:szCs w:val="20"/>
      </w:rPr>
      <w:tab/>
    </w:r>
  </w:p>
  <w:p w14:paraId="7ED4AB42" w14:textId="77777777" w:rsidR="005D2F1C" w:rsidRDefault="005D2F1C" w:rsidP="00313F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13C64" w14:textId="77777777" w:rsidR="005D2F1C" w:rsidRDefault="005D2F1C" w:rsidP="00313FB8">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B0F08" w14:textId="6C2A8D85" w:rsidR="005D2F1C" w:rsidRPr="007876BF" w:rsidRDefault="005D2F1C" w:rsidP="00313FB8">
    <w:pPr>
      <w:pStyle w:val="Footer"/>
      <w:rPr>
        <w:rFonts w:asciiTheme="minorHAnsi" w:hAnsiTheme="minorHAnsi"/>
        <w:sz w:val="20"/>
        <w:szCs w:val="20"/>
      </w:rPr>
    </w:pPr>
    <w:r w:rsidRPr="007876BF">
      <w:rPr>
        <w:rFonts w:asciiTheme="minorHAnsi" w:hAnsiTheme="minorHAns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32D9F" w14:textId="77777777" w:rsidR="005D2F1C" w:rsidRDefault="005D2F1C" w:rsidP="00313FB8">
      <w:r>
        <w:separator/>
      </w:r>
    </w:p>
  </w:footnote>
  <w:footnote w:type="continuationSeparator" w:id="0">
    <w:p w14:paraId="79E30C94" w14:textId="77777777" w:rsidR="005D2F1C" w:rsidRDefault="005D2F1C" w:rsidP="00313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7581B" w14:textId="77777777" w:rsidR="005D2F1C" w:rsidRDefault="005D2F1C" w:rsidP="00313FB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BD555" w14:textId="77777777" w:rsidR="005D2F1C" w:rsidRDefault="005D2F1C" w:rsidP="00313FB8">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A0028" w14:textId="77777777" w:rsidR="005D2F1C" w:rsidRDefault="005D2F1C" w:rsidP="0034748C">
    <w:pPr>
      <w:pStyle w:val="Header"/>
      <w:framePr w:wrap="around" w:vAnchor="text" w:hAnchor="page" w:x="7779" w:y="3"/>
      <w:rPr>
        <w:rStyle w:val="PageNumber"/>
      </w:rPr>
    </w:pPr>
    <w:r>
      <w:rPr>
        <w:rStyle w:val="PageNumber"/>
      </w:rPr>
      <w:fldChar w:fldCharType="begin"/>
    </w:r>
    <w:r>
      <w:rPr>
        <w:rStyle w:val="PageNumber"/>
      </w:rPr>
      <w:instrText xml:space="preserve">PAGE  </w:instrText>
    </w:r>
    <w:r>
      <w:rPr>
        <w:rStyle w:val="PageNumber"/>
      </w:rPr>
      <w:fldChar w:fldCharType="separate"/>
    </w:r>
    <w:r w:rsidR="002309EF">
      <w:rPr>
        <w:rStyle w:val="PageNumber"/>
        <w:noProof/>
      </w:rPr>
      <w:t>15</w:t>
    </w:r>
    <w:r>
      <w:rPr>
        <w:rStyle w:val="PageNumber"/>
      </w:rPr>
      <w:fldChar w:fldCharType="end"/>
    </w:r>
  </w:p>
  <w:p w14:paraId="2144C62A" w14:textId="378415C3" w:rsidR="005D2F1C" w:rsidRPr="007876BF" w:rsidRDefault="005D2F1C" w:rsidP="00A5588C">
    <w:pPr>
      <w:pStyle w:val="Header"/>
      <w:ind w:left="0" w:right="360"/>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2CABED2"/>
    <w:lvl w:ilvl="0">
      <w:start w:val="1"/>
      <w:numFmt w:val="decimal"/>
      <w:pStyle w:val="ListNumber4"/>
      <w:lvlText w:val="%1."/>
      <w:lvlJc w:val="left"/>
      <w:pPr>
        <w:tabs>
          <w:tab w:val="num" w:pos="1209"/>
        </w:tabs>
        <w:ind w:left="1209" w:hanging="360"/>
      </w:pPr>
    </w:lvl>
  </w:abstractNum>
  <w:abstractNum w:abstractNumId="1">
    <w:nsid w:val="FFFFFF7F"/>
    <w:multiLevelType w:val="singleLevel"/>
    <w:tmpl w:val="E5EE9C06"/>
    <w:lvl w:ilvl="0">
      <w:start w:val="1"/>
      <w:numFmt w:val="decimal"/>
      <w:pStyle w:val="ListNumber2"/>
      <w:lvlText w:val="%1."/>
      <w:lvlJc w:val="left"/>
      <w:pPr>
        <w:tabs>
          <w:tab w:val="num" w:pos="643"/>
        </w:tabs>
        <w:ind w:left="643" w:hanging="360"/>
      </w:pPr>
    </w:lvl>
  </w:abstractNum>
  <w:abstractNum w:abstractNumId="2">
    <w:nsid w:val="FFFFFF83"/>
    <w:multiLevelType w:val="singleLevel"/>
    <w:tmpl w:val="6BE21E14"/>
    <w:lvl w:ilvl="0">
      <w:start w:val="1"/>
      <w:numFmt w:val="bullet"/>
      <w:pStyle w:val="ListBullet2"/>
      <w:lvlText w:val=""/>
      <w:lvlJc w:val="left"/>
      <w:pPr>
        <w:ind w:left="643" w:hanging="360"/>
      </w:pPr>
      <w:rPr>
        <w:rFonts w:ascii="Wingdings 2" w:hAnsi="Wingdings 2" w:hint="default"/>
        <w:color w:val="FF6600"/>
      </w:rPr>
    </w:lvl>
  </w:abstractNum>
  <w:abstractNum w:abstractNumId="3">
    <w:nsid w:val="00000001"/>
    <w:multiLevelType w:val="hybridMultilevel"/>
    <w:tmpl w:val="00000001"/>
    <w:lvl w:ilvl="0" w:tplc="00000001">
      <w:start w:val="1"/>
      <w:numFmt w:val="bullet"/>
      <w:pStyle w:val="ListBullet4"/>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C46012"/>
    <w:multiLevelType w:val="hybridMultilevel"/>
    <w:tmpl w:val="79DC7ECA"/>
    <w:lvl w:ilvl="0" w:tplc="8D62576E">
      <w:start w:val="1"/>
      <w:numFmt w:val="bullet"/>
      <w:pStyle w:val="MKBullet"/>
      <w:lvlText w:val=""/>
      <w:lvlJc w:val="center"/>
      <w:pPr>
        <w:ind w:left="-71" w:hanging="34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007B0"/>
    <w:multiLevelType w:val="hybridMultilevel"/>
    <w:tmpl w:val="55724AC8"/>
    <w:lvl w:ilvl="0" w:tplc="0C090001">
      <w:start w:val="1"/>
      <w:numFmt w:val="bullet"/>
      <w:lvlText w:val=""/>
      <w:lvlJc w:val="left"/>
      <w:pPr>
        <w:ind w:left="839" w:hanging="360"/>
      </w:pPr>
      <w:rPr>
        <w:rFonts w:ascii="Symbol" w:hAnsi="Symbol" w:hint="default"/>
      </w:rPr>
    </w:lvl>
    <w:lvl w:ilvl="1" w:tplc="0C090003" w:tentative="1">
      <w:start w:val="1"/>
      <w:numFmt w:val="bullet"/>
      <w:lvlText w:val="o"/>
      <w:lvlJc w:val="left"/>
      <w:pPr>
        <w:ind w:left="1559" w:hanging="360"/>
      </w:pPr>
      <w:rPr>
        <w:rFonts w:ascii="Courier New" w:hAnsi="Courier New" w:cs="Courier New" w:hint="default"/>
      </w:rPr>
    </w:lvl>
    <w:lvl w:ilvl="2" w:tplc="0C090005" w:tentative="1">
      <w:start w:val="1"/>
      <w:numFmt w:val="bullet"/>
      <w:lvlText w:val=""/>
      <w:lvlJc w:val="left"/>
      <w:pPr>
        <w:ind w:left="2279" w:hanging="360"/>
      </w:pPr>
      <w:rPr>
        <w:rFonts w:ascii="Wingdings" w:hAnsi="Wingdings" w:hint="default"/>
      </w:rPr>
    </w:lvl>
    <w:lvl w:ilvl="3" w:tplc="0C090001" w:tentative="1">
      <w:start w:val="1"/>
      <w:numFmt w:val="bullet"/>
      <w:lvlText w:val=""/>
      <w:lvlJc w:val="left"/>
      <w:pPr>
        <w:ind w:left="2999" w:hanging="360"/>
      </w:pPr>
      <w:rPr>
        <w:rFonts w:ascii="Symbol" w:hAnsi="Symbol" w:hint="default"/>
      </w:rPr>
    </w:lvl>
    <w:lvl w:ilvl="4" w:tplc="0C090003" w:tentative="1">
      <w:start w:val="1"/>
      <w:numFmt w:val="bullet"/>
      <w:lvlText w:val="o"/>
      <w:lvlJc w:val="left"/>
      <w:pPr>
        <w:ind w:left="3719" w:hanging="360"/>
      </w:pPr>
      <w:rPr>
        <w:rFonts w:ascii="Courier New" w:hAnsi="Courier New" w:cs="Courier New" w:hint="default"/>
      </w:rPr>
    </w:lvl>
    <w:lvl w:ilvl="5" w:tplc="0C090005" w:tentative="1">
      <w:start w:val="1"/>
      <w:numFmt w:val="bullet"/>
      <w:lvlText w:val=""/>
      <w:lvlJc w:val="left"/>
      <w:pPr>
        <w:ind w:left="4439" w:hanging="360"/>
      </w:pPr>
      <w:rPr>
        <w:rFonts w:ascii="Wingdings" w:hAnsi="Wingdings" w:hint="default"/>
      </w:rPr>
    </w:lvl>
    <w:lvl w:ilvl="6" w:tplc="0C090001" w:tentative="1">
      <w:start w:val="1"/>
      <w:numFmt w:val="bullet"/>
      <w:lvlText w:val=""/>
      <w:lvlJc w:val="left"/>
      <w:pPr>
        <w:ind w:left="5159" w:hanging="360"/>
      </w:pPr>
      <w:rPr>
        <w:rFonts w:ascii="Symbol" w:hAnsi="Symbol" w:hint="default"/>
      </w:rPr>
    </w:lvl>
    <w:lvl w:ilvl="7" w:tplc="0C090003" w:tentative="1">
      <w:start w:val="1"/>
      <w:numFmt w:val="bullet"/>
      <w:lvlText w:val="o"/>
      <w:lvlJc w:val="left"/>
      <w:pPr>
        <w:ind w:left="5879" w:hanging="360"/>
      </w:pPr>
      <w:rPr>
        <w:rFonts w:ascii="Courier New" w:hAnsi="Courier New" w:cs="Courier New" w:hint="default"/>
      </w:rPr>
    </w:lvl>
    <w:lvl w:ilvl="8" w:tplc="0C090005" w:tentative="1">
      <w:start w:val="1"/>
      <w:numFmt w:val="bullet"/>
      <w:lvlText w:val=""/>
      <w:lvlJc w:val="left"/>
      <w:pPr>
        <w:ind w:left="6599" w:hanging="360"/>
      </w:pPr>
      <w:rPr>
        <w:rFonts w:ascii="Wingdings" w:hAnsi="Wingdings" w:hint="default"/>
      </w:rPr>
    </w:lvl>
  </w:abstractNum>
  <w:abstractNum w:abstractNumId="6">
    <w:nsid w:val="143140FA"/>
    <w:multiLevelType w:val="hybridMultilevel"/>
    <w:tmpl w:val="161EFA66"/>
    <w:lvl w:ilvl="0" w:tplc="0409000B">
      <w:start w:val="1"/>
      <w:numFmt w:val="lowerLetter"/>
      <w:lvlText w:val="%1)"/>
      <w:lvlJc w:val="left"/>
      <w:pPr>
        <w:ind w:left="1069" w:hanging="360"/>
      </w:pPr>
      <w:rPr>
        <w:rFonts w:hint="default"/>
        <w:b w:val="0"/>
      </w:rPr>
    </w:lvl>
    <w:lvl w:ilvl="1" w:tplc="04090003" w:tentative="1">
      <w:start w:val="1"/>
      <w:numFmt w:val="lowerLetter"/>
      <w:lvlText w:val="%2."/>
      <w:lvlJc w:val="left"/>
      <w:pPr>
        <w:ind w:left="1789" w:hanging="360"/>
      </w:pPr>
    </w:lvl>
    <w:lvl w:ilvl="2" w:tplc="04090005" w:tentative="1">
      <w:start w:val="1"/>
      <w:numFmt w:val="lowerRoman"/>
      <w:lvlText w:val="%3."/>
      <w:lvlJc w:val="right"/>
      <w:pPr>
        <w:ind w:left="2509" w:hanging="180"/>
      </w:pPr>
    </w:lvl>
    <w:lvl w:ilvl="3" w:tplc="04090001" w:tentative="1">
      <w:start w:val="1"/>
      <w:numFmt w:val="decimal"/>
      <w:lvlText w:val="%4."/>
      <w:lvlJc w:val="left"/>
      <w:pPr>
        <w:ind w:left="3229" w:hanging="360"/>
      </w:pPr>
    </w:lvl>
    <w:lvl w:ilvl="4" w:tplc="04090003" w:tentative="1">
      <w:start w:val="1"/>
      <w:numFmt w:val="lowerLetter"/>
      <w:lvlText w:val="%5."/>
      <w:lvlJc w:val="left"/>
      <w:pPr>
        <w:ind w:left="3949" w:hanging="360"/>
      </w:pPr>
    </w:lvl>
    <w:lvl w:ilvl="5" w:tplc="04090005" w:tentative="1">
      <w:start w:val="1"/>
      <w:numFmt w:val="lowerRoman"/>
      <w:lvlText w:val="%6."/>
      <w:lvlJc w:val="right"/>
      <w:pPr>
        <w:ind w:left="4669" w:hanging="180"/>
      </w:pPr>
    </w:lvl>
    <w:lvl w:ilvl="6" w:tplc="04090001" w:tentative="1">
      <w:start w:val="1"/>
      <w:numFmt w:val="decimal"/>
      <w:lvlText w:val="%7."/>
      <w:lvlJc w:val="left"/>
      <w:pPr>
        <w:ind w:left="5389" w:hanging="360"/>
      </w:pPr>
    </w:lvl>
    <w:lvl w:ilvl="7" w:tplc="04090003" w:tentative="1">
      <w:start w:val="1"/>
      <w:numFmt w:val="lowerLetter"/>
      <w:lvlText w:val="%8."/>
      <w:lvlJc w:val="left"/>
      <w:pPr>
        <w:ind w:left="6109" w:hanging="360"/>
      </w:pPr>
    </w:lvl>
    <w:lvl w:ilvl="8" w:tplc="04090005" w:tentative="1">
      <w:start w:val="1"/>
      <w:numFmt w:val="lowerRoman"/>
      <w:lvlText w:val="%9."/>
      <w:lvlJc w:val="right"/>
      <w:pPr>
        <w:ind w:left="6829" w:hanging="180"/>
      </w:pPr>
    </w:lvl>
  </w:abstractNum>
  <w:abstractNum w:abstractNumId="7">
    <w:nsid w:val="160A224F"/>
    <w:multiLevelType w:val="hybridMultilevel"/>
    <w:tmpl w:val="D684064C"/>
    <w:lvl w:ilvl="0" w:tplc="0C090001">
      <w:start w:val="1"/>
      <w:numFmt w:val="bullet"/>
      <w:lvlText w:val=""/>
      <w:lvlJc w:val="left"/>
      <w:pPr>
        <w:ind w:left="839" w:hanging="360"/>
      </w:pPr>
      <w:rPr>
        <w:rFonts w:ascii="Symbol" w:hAnsi="Symbol" w:hint="default"/>
      </w:rPr>
    </w:lvl>
    <w:lvl w:ilvl="1" w:tplc="0C090003" w:tentative="1">
      <w:start w:val="1"/>
      <w:numFmt w:val="bullet"/>
      <w:lvlText w:val="o"/>
      <w:lvlJc w:val="left"/>
      <w:pPr>
        <w:ind w:left="1559" w:hanging="360"/>
      </w:pPr>
      <w:rPr>
        <w:rFonts w:ascii="Courier New" w:hAnsi="Courier New" w:cs="Courier New" w:hint="default"/>
      </w:rPr>
    </w:lvl>
    <w:lvl w:ilvl="2" w:tplc="0C090005" w:tentative="1">
      <w:start w:val="1"/>
      <w:numFmt w:val="bullet"/>
      <w:lvlText w:val=""/>
      <w:lvlJc w:val="left"/>
      <w:pPr>
        <w:ind w:left="2279" w:hanging="360"/>
      </w:pPr>
      <w:rPr>
        <w:rFonts w:ascii="Wingdings" w:hAnsi="Wingdings" w:hint="default"/>
      </w:rPr>
    </w:lvl>
    <w:lvl w:ilvl="3" w:tplc="0C090001" w:tentative="1">
      <w:start w:val="1"/>
      <w:numFmt w:val="bullet"/>
      <w:lvlText w:val=""/>
      <w:lvlJc w:val="left"/>
      <w:pPr>
        <w:ind w:left="2999" w:hanging="360"/>
      </w:pPr>
      <w:rPr>
        <w:rFonts w:ascii="Symbol" w:hAnsi="Symbol" w:hint="default"/>
      </w:rPr>
    </w:lvl>
    <w:lvl w:ilvl="4" w:tplc="0C090003" w:tentative="1">
      <w:start w:val="1"/>
      <w:numFmt w:val="bullet"/>
      <w:lvlText w:val="o"/>
      <w:lvlJc w:val="left"/>
      <w:pPr>
        <w:ind w:left="3719" w:hanging="360"/>
      </w:pPr>
      <w:rPr>
        <w:rFonts w:ascii="Courier New" w:hAnsi="Courier New" w:cs="Courier New" w:hint="default"/>
      </w:rPr>
    </w:lvl>
    <w:lvl w:ilvl="5" w:tplc="0C090005" w:tentative="1">
      <w:start w:val="1"/>
      <w:numFmt w:val="bullet"/>
      <w:lvlText w:val=""/>
      <w:lvlJc w:val="left"/>
      <w:pPr>
        <w:ind w:left="4439" w:hanging="360"/>
      </w:pPr>
      <w:rPr>
        <w:rFonts w:ascii="Wingdings" w:hAnsi="Wingdings" w:hint="default"/>
      </w:rPr>
    </w:lvl>
    <w:lvl w:ilvl="6" w:tplc="0C090001" w:tentative="1">
      <w:start w:val="1"/>
      <w:numFmt w:val="bullet"/>
      <w:lvlText w:val=""/>
      <w:lvlJc w:val="left"/>
      <w:pPr>
        <w:ind w:left="5159" w:hanging="360"/>
      </w:pPr>
      <w:rPr>
        <w:rFonts w:ascii="Symbol" w:hAnsi="Symbol" w:hint="default"/>
      </w:rPr>
    </w:lvl>
    <w:lvl w:ilvl="7" w:tplc="0C090003" w:tentative="1">
      <w:start w:val="1"/>
      <w:numFmt w:val="bullet"/>
      <w:lvlText w:val="o"/>
      <w:lvlJc w:val="left"/>
      <w:pPr>
        <w:ind w:left="5879" w:hanging="360"/>
      </w:pPr>
      <w:rPr>
        <w:rFonts w:ascii="Courier New" w:hAnsi="Courier New" w:cs="Courier New" w:hint="default"/>
      </w:rPr>
    </w:lvl>
    <w:lvl w:ilvl="8" w:tplc="0C090005" w:tentative="1">
      <w:start w:val="1"/>
      <w:numFmt w:val="bullet"/>
      <w:lvlText w:val=""/>
      <w:lvlJc w:val="left"/>
      <w:pPr>
        <w:ind w:left="6599" w:hanging="360"/>
      </w:pPr>
      <w:rPr>
        <w:rFonts w:ascii="Wingdings" w:hAnsi="Wingdings" w:hint="default"/>
      </w:rPr>
    </w:lvl>
  </w:abstractNum>
  <w:abstractNum w:abstractNumId="8">
    <w:nsid w:val="1A3C1654"/>
    <w:multiLevelType w:val="hybridMultilevel"/>
    <w:tmpl w:val="7B2E0F5E"/>
    <w:lvl w:ilvl="0" w:tplc="0C090001">
      <w:start w:val="1"/>
      <w:numFmt w:val="bullet"/>
      <w:lvlText w:val=""/>
      <w:lvlJc w:val="left"/>
      <w:pPr>
        <w:ind w:left="839" w:hanging="360"/>
      </w:pPr>
      <w:rPr>
        <w:rFonts w:ascii="Symbol" w:hAnsi="Symbol" w:hint="default"/>
      </w:rPr>
    </w:lvl>
    <w:lvl w:ilvl="1" w:tplc="0C090003" w:tentative="1">
      <w:start w:val="1"/>
      <w:numFmt w:val="bullet"/>
      <w:lvlText w:val="o"/>
      <w:lvlJc w:val="left"/>
      <w:pPr>
        <w:ind w:left="1559" w:hanging="360"/>
      </w:pPr>
      <w:rPr>
        <w:rFonts w:ascii="Courier New" w:hAnsi="Courier New" w:cs="Courier New" w:hint="default"/>
      </w:rPr>
    </w:lvl>
    <w:lvl w:ilvl="2" w:tplc="0C090005" w:tentative="1">
      <w:start w:val="1"/>
      <w:numFmt w:val="bullet"/>
      <w:lvlText w:val=""/>
      <w:lvlJc w:val="left"/>
      <w:pPr>
        <w:ind w:left="2279" w:hanging="360"/>
      </w:pPr>
      <w:rPr>
        <w:rFonts w:ascii="Wingdings" w:hAnsi="Wingdings" w:hint="default"/>
      </w:rPr>
    </w:lvl>
    <w:lvl w:ilvl="3" w:tplc="0C090001" w:tentative="1">
      <w:start w:val="1"/>
      <w:numFmt w:val="bullet"/>
      <w:lvlText w:val=""/>
      <w:lvlJc w:val="left"/>
      <w:pPr>
        <w:ind w:left="2999" w:hanging="360"/>
      </w:pPr>
      <w:rPr>
        <w:rFonts w:ascii="Symbol" w:hAnsi="Symbol" w:hint="default"/>
      </w:rPr>
    </w:lvl>
    <w:lvl w:ilvl="4" w:tplc="0C090003" w:tentative="1">
      <w:start w:val="1"/>
      <w:numFmt w:val="bullet"/>
      <w:lvlText w:val="o"/>
      <w:lvlJc w:val="left"/>
      <w:pPr>
        <w:ind w:left="3719" w:hanging="360"/>
      </w:pPr>
      <w:rPr>
        <w:rFonts w:ascii="Courier New" w:hAnsi="Courier New" w:cs="Courier New" w:hint="default"/>
      </w:rPr>
    </w:lvl>
    <w:lvl w:ilvl="5" w:tplc="0C090005" w:tentative="1">
      <w:start w:val="1"/>
      <w:numFmt w:val="bullet"/>
      <w:lvlText w:val=""/>
      <w:lvlJc w:val="left"/>
      <w:pPr>
        <w:ind w:left="4439" w:hanging="360"/>
      </w:pPr>
      <w:rPr>
        <w:rFonts w:ascii="Wingdings" w:hAnsi="Wingdings" w:hint="default"/>
      </w:rPr>
    </w:lvl>
    <w:lvl w:ilvl="6" w:tplc="0C090001" w:tentative="1">
      <w:start w:val="1"/>
      <w:numFmt w:val="bullet"/>
      <w:lvlText w:val=""/>
      <w:lvlJc w:val="left"/>
      <w:pPr>
        <w:ind w:left="5159" w:hanging="360"/>
      </w:pPr>
      <w:rPr>
        <w:rFonts w:ascii="Symbol" w:hAnsi="Symbol" w:hint="default"/>
      </w:rPr>
    </w:lvl>
    <w:lvl w:ilvl="7" w:tplc="0C090003" w:tentative="1">
      <w:start w:val="1"/>
      <w:numFmt w:val="bullet"/>
      <w:lvlText w:val="o"/>
      <w:lvlJc w:val="left"/>
      <w:pPr>
        <w:ind w:left="5879" w:hanging="360"/>
      </w:pPr>
      <w:rPr>
        <w:rFonts w:ascii="Courier New" w:hAnsi="Courier New" w:cs="Courier New" w:hint="default"/>
      </w:rPr>
    </w:lvl>
    <w:lvl w:ilvl="8" w:tplc="0C090005" w:tentative="1">
      <w:start w:val="1"/>
      <w:numFmt w:val="bullet"/>
      <w:lvlText w:val=""/>
      <w:lvlJc w:val="left"/>
      <w:pPr>
        <w:ind w:left="6599" w:hanging="360"/>
      </w:pPr>
      <w:rPr>
        <w:rFonts w:ascii="Wingdings" w:hAnsi="Wingdings" w:hint="default"/>
      </w:rPr>
    </w:lvl>
  </w:abstractNum>
  <w:abstractNum w:abstractNumId="9">
    <w:nsid w:val="1A5A1673"/>
    <w:multiLevelType w:val="hybridMultilevel"/>
    <w:tmpl w:val="161EFA66"/>
    <w:lvl w:ilvl="0" w:tplc="0409000B">
      <w:start w:val="1"/>
      <w:numFmt w:val="lowerLetter"/>
      <w:lvlText w:val="%1)"/>
      <w:lvlJc w:val="left"/>
      <w:pPr>
        <w:ind w:left="1069" w:hanging="360"/>
      </w:pPr>
      <w:rPr>
        <w:rFonts w:hint="default"/>
        <w:b w:val="0"/>
      </w:rPr>
    </w:lvl>
    <w:lvl w:ilvl="1" w:tplc="04090003" w:tentative="1">
      <w:start w:val="1"/>
      <w:numFmt w:val="lowerLetter"/>
      <w:lvlText w:val="%2."/>
      <w:lvlJc w:val="left"/>
      <w:pPr>
        <w:ind w:left="1789" w:hanging="360"/>
      </w:pPr>
    </w:lvl>
    <w:lvl w:ilvl="2" w:tplc="04090005" w:tentative="1">
      <w:start w:val="1"/>
      <w:numFmt w:val="lowerRoman"/>
      <w:lvlText w:val="%3."/>
      <w:lvlJc w:val="right"/>
      <w:pPr>
        <w:ind w:left="2509" w:hanging="180"/>
      </w:pPr>
    </w:lvl>
    <w:lvl w:ilvl="3" w:tplc="04090001" w:tentative="1">
      <w:start w:val="1"/>
      <w:numFmt w:val="decimal"/>
      <w:lvlText w:val="%4."/>
      <w:lvlJc w:val="left"/>
      <w:pPr>
        <w:ind w:left="3229" w:hanging="360"/>
      </w:pPr>
    </w:lvl>
    <w:lvl w:ilvl="4" w:tplc="04090003" w:tentative="1">
      <w:start w:val="1"/>
      <w:numFmt w:val="lowerLetter"/>
      <w:lvlText w:val="%5."/>
      <w:lvlJc w:val="left"/>
      <w:pPr>
        <w:ind w:left="3949" w:hanging="360"/>
      </w:pPr>
    </w:lvl>
    <w:lvl w:ilvl="5" w:tplc="04090005" w:tentative="1">
      <w:start w:val="1"/>
      <w:numFmt w:val="lowerRoman"/>
      <w:lvlText w:val="%6."/>
      <w:lvlJc w:val="right"/>
      <w:pPr>
        <w:ind w:left="4669" w:hanging="180"/>
      </w:pPr>
    </w:lvl>
    <w:lvl w:ilvl="6" w:tplc="04090001" w:tentative="1">
      <w:start w:val="1"/>
      <w:numFmt w:val="decimal"/>
      <w:lvlText w:val="%7."/>
      <w:lvlJc w:val="left"/>
      <w:pPr>
        <w:ind w:left="5389" w:hanging="360"/>
      </w:pPr>
    </w:lvl>
    <w:lvl w:ilvl="7" w:tplc="04090003" w:tentative="1">
      <w:start w:val="1"/>
      <w:numFmt w:val="lowerLetter"/>
      <w:lvlText w:val="%8."/>
      <w:lvlJc w:val="left"/>
      <w:pPr>
        <w:ind w:left="6109" w:hanging="360"/>
      </w:pPr>
    </w:lvl>
    <w:lvl w:ilvl="8" w:tplc="04090005" w:tentative="1">
      <w:start w:val="1"/>
      <w:numFmt w:val="lowerRoman"/>
      <w:lvlText w:val="%9."/>
      <w:lvlJc w:val="right"/>
      <w:pPr>
        <w:ind w:left="6829" w:hanging="180"/>
      </w:pPr>
    </w:lvl>
  </w:abstractNum>
  <w:abstractNum w:abstractNumId="10">
    <w:nsid w:val="1C0B0BBC"/>
    <w:multiLevelType w:val="hybridMultilevel"/>
    <w:tmpl w:val="161EFA66"/>
    <w:lvl w:ilvl="0" w:tplc="0409000B">
      <w:start w:val="1"/>
      <w:numFmt w:val="lowerLetter"/>
      <w:lvlText w:val="%1)"/>
      <w:lvlJc w:val="left"/>
      <w:pPr>
        <w:ind w:left="1069" w:hanging="360"/>
      </w:pPr>
      <w:rPr>
        <w:rFonts w:hint="default"/>
        <w:b w:val="0"/>
      </w:rPr>
    </w:lvl>
    <w:lvl w:ilvl="1" w:tplc="04090003" w:tentative="1">
      <w:start w:val="1"/>
      <w:numFmt w:val="lowerLetter"/>
      <w:lvlText w:val="%2."/>
      <w:lvlJc w:val="left"/>
      <w:pPr>
        <w:ind w:left="1789" w:hanging="360"/>
      </w:pPr>
    </w:lvl>
    <w:lvl w:ilvl="2" w:tplc="04090005" w:tentative="1">
      <w:start w:val="1"/>
      <w:numFmt w:val="lowerRoman"/>
      <w:lvlText w:val="%3."/>
      <w:lvlJc w:val="right"/>
      <w:pPr>
        <w:ind w:left="2509" w:hanging="180"/>
      </w:pPr>
    </w:lvl>
    <w:lvl w:ilvl="3" w:tplc="04090001" w:tentative="1">
      <w:start w:val="1"/>
      <w:numFmt w:val="decimal"/>
      <w:lvlText w:val="%4."/>
      <w:lvlJc w:val="left"/>
      <w:pPr>
        <w:ind w:left="3229" w:hanging="360"/>
      </w:pPr>
    </w:lvl>
    <w:lvl w:ilvl="4" w:tplc="04090003" w:tentative="1">
      <w:start w:val="1"/>
      <w:numFmt w:val="lowerLetter"/>
      <w:lvlText w:val="%5."/>
      <w:lvlJc w:val="left"/>
      <w:pPr>
        <w:ind w:left="3949" w:hanging="360"/>
      </w:pPr>
    </w:lvl>
    <w:lvl w:ilvl="5" w:tplc="04090005" w:tentative="1">
      <w:start w:val="1"/>
      <w:numFmt w:val="lowerRoman"/>
      <w:lvlText w:val="%6."/>
      <w:lvlJc w:val="right"/>
      <w:pPr>
        <w:ind w:left="4669" w:hanging="180"/>
      </w:pPr>
    </w:lvl>
    <w:lvl w:ilvl="6" w:tplc="04090001" w:tentative="1">
      <w:start w:val="1"/>
      <w:numFmt w:val="decimal"/>
      <w:lvlText w:val="%7."/>
      <w:lvlJc w:val="left"/>
      <w:pPr>
        <w:ind w:left="5389" w:hanging="360"/>
      </w:pPr>
    </w:lvl>
    <w:lvl w:ilvl="7" w:tplc="04090003" w:tentative="1">
      <w:start w:val="1"/>
      <w:numFmt w:val="lowerLetter"/>
      <w:lvlText w:val="%8."/>
      <w:lvlJc w:val="left"/>
      <w:pPr>
        <w:ind w:left="6109" w:hanging="360"/>
      </w:pPr>
    </w:lvl>
    <w:lvl w:ilvl="8" w:tplc="04090005" w:tentative="1">
      <w:start w:val="1"/>
      <w:numFmt w:val="lowerRoman"/>
      <w:lvlText w:val="%9."/>
      <w:lvlJc w:val="right"/>
      <w:pPr>
        <w:ind w:left="6829" w:hanging="180"/>
      </w:pPr>
    </w:lvl>
  </w:abstractNum>
  <w:abstractNum w:abstractNumId="11">
    <w:nsid w:val="1DF033E5"/>
    <w:multiLevelType w:val="hybridMultilevel"/>
    <w:tmpl w:val="4308E094"/>
    <w:lvl w:ilvl="0" w:tplc="C96829FE">
      <w:start w:val="1"/>
      <w:numFmt w:val="bullet"/>
      <w:pStyle w:val="listbulletmdaa"/>
      <w:lvlText w:val=""/>
      <w:lvlJc w:val="left"/>
      <w:pPr>
        <w:tabs>
          <w:tab w:val="num" w:pos="2382"/>
        </w:tabs>
        <w:ind w:left="2382" w:hanging="397"/>
      </w:pPr>
      <w:rPr>
        <w:rFonts w:ascii="Wingdings" w:hAnsi="Wingdings" w:hint="default"/>
        <w:color w:val="5F497A" w:themeColor="accent4" w:themeShade="BF"/>
        <w:sz w:val="24"/>
      </w:rPr>
    </w:lvl>
    <w:lvl w:ilvl="1" w:tplc="04090019" w:tentative="1">
      <w:start w:val="1"/>
      <w:numFmt w:val="lowerLetter"/>
      <w:lvlText w:val="%2."/>
      <w:lvlJc w:val="left"/>
      <w:pPr>
        <w:ind w:left="3785" w:hanging="360"/>
      </w:pPr>
    </w:lvl>
    <w:lvl w:ilvl="2" w:tplc="0409001B" w:tentative="1">
      <w:start w:val="1"/>
      <w:numFmt w:val="lowerRoman"/>
      <w:lvlText w:val="%3."/>
      <w:lvlJc w:val="right"/>
      <w:pPr>
        <w:ind w:left="4505" w:hanging="180"/>
      </w:pPr>
    </w:lvl>
    <w:lvl w:ilvl="3" w:tplc="0409000F" w:tentative="1">
      <w:start w:val="1"/>
      <w:numFmt w:val="decimal"/>
      <w:lvlText w:val="%4."/>
      <w:lvlJc w:val="left"/>
      <w:pPr>
        <w:ind w:left="5225" w:hanging="360"/>
      </w:pPr>
    </w:lvl>
    <w:lvl w:ilvl="4" w:tplc="04090019" w:tentative="1">
      <w:start w:val="1"/>
      <w:numFmt w:val="lowerLetter"/>
      <w:lvlText w:val="%5."/>
      <w:lvlJc w:val="left"/>
      <w:pPr>
        <w:ind w:left="5945" w:hanging="360"/>
      </w:pPr>
    </w:lvl>
    <w:lvl w:ilvl="5" w:tplc="0409001B" w:tentative="1">
      <w:start w:val="1"/>
      <w:numFmt w:val="lowerRoman"/>
      <w:lvlText w:val="%6."/>
      <w:lvlJc w:val="right"/>
      <w:pPr>
        <w:ind w:left="6665" w:hanging="180"/>
      </w:pPr>
    </w:lvl>
    <w:lvl w:ilvl="6" w:tplc="0409000F" w:tentative="1">
      <w:start w:val="1"/>
      <w:numFmt w:val="decimal"/>
      <w:lvlText w:val="%7."/>
      <w:lvlJc w:val="left"/>
      <w:pPr>
        <w:ind w:left="7385" w:hanging="360"/>
      </w:pPr>
    </w:lvl>
    <w:lvl w:ilvl="7" w:tplc="04090019" w:tentative="1">
      <w:start w:val="1"/>
      <w:numFmt w:val="lowerLetter"/>
      <w:lvlText w:val="%8."/>
      <w:lvlJc w:val="left"/>
      <w:pPr>
        <w:ind w:left="8105" w:hanging="360"/>
      </w:pPr>
    </w:lvl>
    <w:lvl w:ilvl="8" w:tplc="0409001B" w:tentative="1">
      <w:start w:val="1"/>
      <w:numFmt w:val="lowerRoman"/>
      <w:lvlText w:val="%9."/>
      <w:lvlJc w:val="right"/>
      <w:pPr>
        <w:ind w:left="8825" w:hanging="180"/>
      </w:pPr>
    </w:lvl>
  </w:abstractNum>
  <w:abstractNum w:abstractNumId="12">
    <w:nsid w:val="20E23EF3"/>
    <w:multiLevelType w:val="hybridMultilevel"/>
    <w:tmpl w:val="3758BDAA"/>
    <w:lvl w:ilvl="0" w:tplc="3A5C6994">
      <w:start w:val="1"/>
      <w:numFmt w:val="bullet"/>
      <w:pStyle w:val="StyleListBulletPalatinoLinotype11ptLeft0cmHanging"/>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MetaNormal-Roman"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MetaNormal-Roman"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MetaNormal-Roman" w:hint="default"/>
      </w:rPr>
    </w:lvl>
    <w:lvl w:ilvl="8" w:tplc="0409001B" w:tentative="1">
      <w:start w:val="1"/>
      <w:numFmt w:val="bullet"/>
      <w:lvlText w:val=""/>
      <w:lvlJc w:val="left"/>
      <w:pPr>
        <w:ind w:left="6480" w:hanging="360"/>
      </w:pPr>
      <w:rPr>
        <w:rFonts w:ascii="Wingdings" w:hAnsi="Wingdings" w:hint="default"/>
      </w:rPr>
    </w:lvl>
  </w:abstractNum>
  <w:abstractNum w:abstractNumId="13">
    <w:nsid w:val="213F2E79"/>
    <w:multiLevelType w:val="hybridMultilevel"/>
    <w:tmpl w:val="161EFA66"/>
    <w:lvl w:ilvl="0" w:tplc="2C9CDFB2">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286B4668"/>
    <w:multiLevelType w:val="hybridMultilevel"/>
    <w:tmpl w:val="6EBC892A"/>
    <w:lvl w:ilvl="0" w:tplc="0C090001">
      <w:start w:val="1"/>
      <w:numFmt w:val="bullet"/>
      <w:lvlText w:val=""/>
      <w:lvlJc w:val="left"/>
      <w:pPr>
        <w:ind w:left="839" w:hanging="360"/>
      </w:pPr>
      <w:rPr>
        <w:rFonts w:ascii="Symbol" w:hAnsi="Symbol" w:hint="default"/>
      </w:rPr>
    </w:lvl>
    <w:lvl w:ilvl="1" w:tplc="0C090003" w:tentative="1">
      <w:start w:val="1"/>
      <w:numFmt w:val="bullet"/>
      <w:lvlText w:val="o"/>
      <w:lvlJc w:val="left"/>
      <w:pPr>
        <w:ind w:left="1559" w:hanging="360"/>
      </w:pPr>
      <w:rPr>
        <w:rFonts w:ascii="Courier New" w:hAnsi="Courier New" w:cs="Courier New" w:hint="default"/>
      </w:rPr>
    </w:lvl>
    <w:lvl w:ilvl="2" w:tplc="0C090005" w:tentative="1">
      <w:start w:val="1"/>
      <w:numFmt w:val="bullet"/>
      <w:lvlText w:val=""/>
      <w:lvlJc w:val="left"/>
      <w:pPr>
        <w:ind w:left="2279" w:hanging="360"/>
      </w:pPr>
      <w:rPr>
        <w:rFonts w:ascii="Wingdings" w:hAnsi="Wingdings" w:hint="default"/>
      </w:rPr>
    </w:lvl>
    <w:lvl w:ilvl="3" w:tplc="0C090001" w:tentative="1">
      <w:start w:val="1"/>
      <w:numFmt w:val="bullet"/>
      <w:lvlText w:val=""/>
      <w:lvlJc w:val="left"/>
      <w:pPr>
        <w:ind w:left="2999" w:hanging="360"/>
      </w:pPr>
      <w:rPr>
        <w:rFonts w:ascii="Symbol" w:hAnsi="Symbol" w:hint="default"/>
      </w:rPr>
    </w:lvl>
    <w:lvl w:ilvl="4" w:tplc="0C090003" w:tentative="1">
      <w:start w:val="1"/>
      <w:numFmt w:val="bullet"/>
      <w:lvlText w:val="o"/>
      <w:lvlJc w:val="left"/>
      <w:pPr>
        <w:ind w:left="3719" w:hanging="360"/>
      </w:pPr>
      <w:rPr>
        <w:rFonts w:ascii="Courier New" w:hAnsi="Courier New" w:cs="Courier New" w:hint="default"/>
      </w:rPr>
    </w:lvl>
    <w:lvl w:ilvl="5" w:tplc="0C090005" w:tentative="1">
      <w:start w:val="1"/>
      <w:numFmt w:val="bullet"/>
      <w:lvlText w:val=""/>
      <w:lvlJc w:val="left"/>
      <w:pPr>
        <w:ind w:left="4439" w:hanging="360"/>
      </w:pPr>
      <w:rPr>
        <w:rFonts w:ascii="Wingdings" w:hAnsi="Wingdings" w:hint="default"/>
      </w:rPr>
    </w:lvl>
    <w:lvl w:ilvl="6" w:tplc="0C090001" w:tentative="1">
      <w:start w:val="1"/>
      <w:numFmt w:val="bullet"/>
      <w:lvlText w:val=""/>
      <w:lvlJc w:val="left"/>
      <w:pPr>
        <w:ind w:left="5159" w:hanging="360"/>
      </w:pPr>
      <w:rPr>
        <w:rFonts w:ascii="Symbol" w:hAnsi="Symbol" w:hint="default"/>
      </w:rPr>
    </w:lvl>
    <w:lvl w:ilvl="7" w:tplc="0C090003" w:tentative="1">
      <w:start w:val="1"/>
      <w:numFmt w:val="bullet"/>
      <w:lvlText w:val="o"/>
      <w:lvlJc w:val="left"/>
      <w:pPr>
        <w:ind w:left="5879" w:hanging="360"/>
      </w:pPr>
      <w:rPr>
        <w:rFonts w:ascii="Courier New" w:hAnsi="Courier New" w:cs="Courier New" w:hint="default"/>
      </w:rPr>
    </w:lvl>
    <w:lvl w:ilvl="8" w:tplc="0C090005" w:tentative="1">
      <w:start w:val="1"/>
      <w:numFmt w:val="bullet"/>
      <w:lvlText w:val=""/>
      <w:lvlJc w:val="left"/>
      <w:pPr>
        <w:ind w:left="6599" w:hanging="360"/>
      </w:pPr>
      <w:rPr>
        <w:rFonts w:ascii="Wingdings" w:hAnsi="Wingdings" w:hint="default"/>
      </w:rPr>
    </w:lvl>
  </w:abstractNum>
  <w:abstractNum w:abstractNumId="15">
    <w:nsid w:val="294D2FF0"/>
    <w:multiLevelType w:val="hybridMultilevel"/>
    <w:tmpl w:val="94BA2AC2"/>
    <w:lvl w:ilvl="0" w:tplc="AD8C4086">
      <w:start w:val="1"/>
      <w:numFmt w:val="bullet"/>
      <w:pStyle w:val="MDAABulletChar"/>
      <w:lvlText w:val=""/>
      <w:lvlJc w:val="left"/>
      <w:pPr>
        <w:tabs>
          <w:tab w:val="num" w:pos="1191"/>
        </w:tabs>
        <w:ind w:left="1191" w:hanging="34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MetaNormal-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etaNormal-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etaNormal-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80791E"/>
    <w:multiLevelType w:val="hybridMultilevel"/>
    <w:tmpl w:val="B83EC942"/>
    <w:lvl w:ilvl="0" w:tplc="C96829FE">
      <w:start w:val="1"/>
      <w:numFmt w:val="lowerLetter"/>
      <w:pStyle w:val="StylePalatinoLinotype11ptLeft0cmHanging05cm"/>
      <w:lvlText w:val="%1)"/>
      <w:lvlJc w:val="left"/>
      <w:pPr>
        <w:tabs>
          <w:tab w:val="num" w:pos="360"/>
        </w:tabs>
        <w:ind w:left="360" w:hanging="360"/>
      </w:pPr>
      <w:rPr>
        <w:rFonts w:ascii="Palatino Linotype" w:hAnsi="Palatino Linotype"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4C43F7"/>
    <w:multiLevelType w:val="multilevel"/>
    <w:tmpl w:val="4E84AA9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nsid w:val="34E1519B"/>
    <w:multiLevelType w:val="hybridMultilevel"/>
    <w:tmpl w:val="478C4532"/>
    <w:lvl w:ilvl="0" w:tplc="0C090001">
      <w:start w:val="1"/>
      <w:numFmt w:val="bullet"/>
      <w:lvlText w:val=""/>
      <w:lvlJc w:val="left"/>
      <w:pPr>
        <w:ind w:left="839" w:hanging="360"/>
      </w:pPr>
      <w:rPr>
        <w:rFonts w:ascii="Symbol" w:hAnsi="Symbol" w:hint="default"/>
      </w:rPr>
    </w:lvl>
    <w:lvl w:ilvl="1" w:tplc="0C090003" w:tentative="1">
      <w:start w:val="1"/>
      <w:numFmt w:val="bullet"/>
      <w:lvlText w:val="o"/>
      <w:lvlJc w:val="left"/>
      <w:pPr>
        <w:ind w:left="1559" w:hanging="360"/>
      </w:pPr>
      <w:rPr>
        <w:rFonts w:ascii="Courier New" w:hAnsi="Courier New" w:cs="Courier New" w:hint="default"/>
      </w:rPr>
    </w:lvl>
    <w:lvl w:ilvl="2" w:tplc="0C090005" w:tentative="1">
      <w:start w:val="1"/>
      <w:numFmt w:val="bullet"/>
      <w:lvlText w:val=""/>
      <w:lvlJc w:val="left"/>
      <w:pPr>
        <w:ind w:left="2279" w:hanging="360"/>
      </w:pPr>
      <w:rPr>
        <w:rFonts w:ascii="Wingdings" w:hAnsi="Wingdings" w:hint="default"/>
      </w:rPr>
    </w:lvl>
    <w:lvl w:ilvl="3" w:tplc="0C090001" w:tentative="1">
      <w:start w:val="1"/>
      <w:numFmt w:val="bullet"/>
      <w:lvlText w:val=""/>
      <w:lvlJc w:val="left"/>
      <w:pPr>
        <w:ind w:left="2999" w:hanging="360"/>
      </w:pPr>
      <w:rPr>
        <w:rFonts w:ascii="Symbol" w:hAnsi="Symbol" w:hint="default"/>
      </w:rPr>
    </w:lvl>
    <w:lvl w:ilvl="4" w:tplc="0C090003" w:tentative="1">
      <w:start w:val="1"/>
      <w:numFmt w:val="bullet"/>
      <w:lvlText w:val="o"/>
      <w:lvlJc w:val="left"/>
      <w:pPr>
        <w:ind w:left="3719" w:hanging="360"/>
      </w:pPr>
      <w:rPr>
        <w:rFonts w:ascii="Courier New" w:hAnsi="Courier New" w:cs="Courier New" w:hint="default"/>
      </w:rPr>
    </w:lvl>
    <w:lvl w:ilvl="5" w:tplc="0C090005" w:tentative="1">
      <w:start w:val="1"/>
      <w:numFmt w:val="bullet"/>
      <w:lvlText w:val=""/>
      <w:lvlJc w:val="left"/>
      <w:pPr>
        <w:ind w:left="4439" w:hanging="360"/>
      </w:pPr>
      <w:rPr>
        <w:rFonts w:ascii="Wingdings" w:hAnsi="Wingdings" w:hint="default"/>
      </w:rPr>
    </w:lvl>
    <w:lvl w:ilvl="6" w:tplc="0C090001" w:tentative="1">
      <w:start w:val="1"/>
      <w:numFmt w:val="bullet"/>
      <w:lvlText w:val=""/>
      <w:lvlJc w:val="left"/>
      <w:pPr>
        <w:ind w:left="5159" w:hanging="360"/>
      </w:pPr>
      <w:rPr>
        <w:rFonts w:ascii="Symbol" w:hAnsi="Symbol" w:hint="default"/>
      </w:rPr>
    </w:lvl>
    <w:lvl w:ilvl="7" w:tplc="0C090003" w:tentative="1">
      <w:start w:val="1"/>
      <w:numFmt w:val="bullet"/>
      <w:lvlText w:val="o"/>
      <w:lvlJc w:val="left"/>
      <w:pPr>
        <w:ind w:left="5879" w:hanging="360"/>
      </w:pPr>
      <w:rPr>
        <w:rFonts w:ascii="Courier New" w:hAnsi="Courier New" w:cs="Courier New" w:hint="default"/>
      </w:rPr>
    </w:lvl>
    <w:lvl w:ilvl="8" w:tplc="0C090005" w:tentative="1">
      <w:start w:val="1"/>
      <w:numFmt w:val="bullet"/>
      <w:lvlText w:val=""/>
      <w:lvlJc w:val="left"/>
      <w:pPr>
        <w:ind w:left="6599" w:hanging="360"/>
      </w:pPr>
      <w:rPr>
        <w:rFonts w:ascii="Wingdings" w:hAnsi="Wingdings" w:hint="default"/>
      </w:rPr>
    </w:lvl>
  </w:abstractNum>
  <w:abstractNum w:abstractNumId="19">
    <w:nsid w:val="410804A2"/>
    <w:multiLevelType w:val="hybridMultilevel"/>
    <w:tmpl w:val="161EFA66"/>
    <w:lvl w:ilvl="0" w:tplc="0409000B">
      <w:start w:val="1"/>
      <w:numFmt w:val="lowerLetter"/>
      <w:lvlText w:val="%1)"/>
      <w:lvlJc w:val="left"/>
      <w:pPr>
        <w:ind w:left="1069" w:hanging="360"/>
      </w:pPr>
      <w:rPr>
        <w:rFonts w:hint="default"/>
        <w:b w:val="0"/>
      </w:rPr>
    </w:lvl>
    <w:lvl w:ilvl="1" w:tplc="04090003" w:tentative="1">
      <w:start w:val="1"/>
      <w:numFmt w:val="lowerLetter"/>
      <w:lvlText w:val="%2."/>
      <w:lvlJc w:val="left"/>
      <w:pPr>
        <w:ind w:left="1789" w:hanging="360"/>
      </w:pPr>
    </w:lvl>
    <w:lvl w:ilvl="2" w:tplc="04090005" w:tentative="1">
      <w:start w:val="1"/>
      <w:numFmt w:val="lowerRoman"/>
      <w:lvlText w:val="%3."/>
      <w:lvlJc w:val="right"/>
      <w:pPr>
        <w:ind w:left="2509" w:hanging="180"/>
      </w:pPr>
    </w:lvl>
    <w:lvl w:ilvl="3" w:tplc="04090001" w:tentative="1">
      <w:start w:val="1"/>
      <w:numFmt w:val="decimal"/>
      <w:lvlText w:val="%4."/>
      <w:lvlJc w:val="left"/>
      <w:pPr>
        <w:ind w:left="3229" w:hanging="360"/>
      </w:pPr>
    </w:lvl>
    <w:lvl w:ilvl="4" w:tplc="04090003" w:tentative="1">
      <w:start w:val="1"/>
      <w:numFmt w:val="lowerLetter"/>
      <w:lvlText w:val="%5."/>
      <w:lvlJc w:val="left"/>
      <w:pPr>
        <w:ind w:left="3949" w:hanging="360"/>
      </w:pPr>
    </w:lvl>
    <w:lvl w:ilvl="5" w:tplc="04090005" w:tentative="1">
      <w:start w:val="1"/>
      <w:numFmt w:val="lowerRoman"/>
      <w:lvlText w:val="%6."/>
      <w:lvlJc w:val="right"/>
      <w:pPr>
        <w:ind w:left="4669" w:hanging="180"/>
      </w:pPr>
    </w:lvl>
    <w:lvl w:ilvl="6" w:tplc="04090001" w:tentative="1">
      <w:start w:val="1"/>
      <w:numFmt w:val="decimal"/>
      <w:lvlText w:val="%7."/>
      <w:lvlJc w:val="left"/>
      <w:pPr>
        <w:ind w:left="5389" w:hanging="360"/>
      </w:pPr>
    </w:lvl>
    <w:lvl w:ilvl="7" w:tplc="04090003" w:tentative="1">
      <w:start w:val="1"/>
      <w:numFmt w:val="lowerLetter"/>
      <w:lvlText w:val="%8."/>
      <w:lvlJc w:val="left"/>
      <w:pPr>
        <w:ind w:left="6109" w:hanging="360"/>
      </w:pPr>
    </w:lvl>
    <w:lvl w:ilvl="8" w:tplc="04090005" w:tentative="1">
      <w:start w:val="1"/>
      <w:numFmt w:val="lowerRoman"/>
      <w:lvlText w:val="%9."/>
      <w:lvlJc w:val="right"/>
      <w:pPr>
        <w:ind w:left="6829" w:hanging="180"/>
      </w:pPr>
    </w:lvl>
  </w:abstractNum>
  <w:abstractNum w:abstractNumId="20">
    <w:nsid w:val="41B45AC7"/>
    <w:multiLevelType w:val="hybridMultilevel"/>
    <w:tmpl w:val="77067CB8"/>
    <w:lvl w:ilvl="0" w:tplc="0C090001">
      <w:start w:val="1"/>
      <w:numFmt w:val="bullet"/>
      <w:lvlText w:val=""/>
      <w:lvlJc w:val="left"/>
      <w:pPr>
        <w:ind w:left="839" w:hanging="360"/>
      </w:pPr>
      <w:rPr>
        <w:rFonts w:ascii="Symbol" w:hAnsi="Symbol" w:hint="default"/>
      </w:rPr>
    </w:lvl>
    <w:lvl w:ilvl="1" w:tplc="0C090003" w:tentative="1">
      <w:start w:val="1"/>
      <w:numFmt w:val="bullet"/>
      <w:lvlText w:val="o"/>
      <w:lvlJc w:val="left"/>
      <w:pPr>
        <w:ind w:left="1559" w:hanging="360"/>
      </w:pPr>
      <w:rPr>
        <w:rFonts w:ascii="Courier New" w:hAnsi="Courier New" w:cs="Courier New" w:hint="default"/>
      </w:rPr>
    </w:lvl>
    <w:lvl w:ilvl="2" w:tplc="0C090005" w:tentative="1">
      <w:start w:val="1"/>
      <w:numFmt w:val="bullet"/>
      <w:lvlText w:val=""/>
      <w:lvlJc w:val="left"/>
      <w:pPr>
        <w:ind w:left="2279" w:hanging="360"/>
      </w:pPr>
      <w:rPr>
        <w:rFonts w:ascii="Wingdings" w:hAnsi="Wingdings" w:hint="default"/>
      </w:rPr>
    </w:lvl>
    <w:lvl w:ilvl="3" w:tplc="0C090001" w:tentative="1">
      <w:start w:val="1"/>
      <w:numFmt w:val="bullet"/>
      <w:lvlText w:val=""/>
      <w:lvlJc w:val="left"/>
      <w:pPr>
        <w:ind w:left="2999" w:hanging="360"/>
      </w:pPr>
      <w:rPr>
        <w:rFonts w:ascii="Symbol" w:hAnsi="Symbol" w:hint="default"/>
      </w:rPr>
    </w:lvl>
    <w:lvl w:ilvl="4" w:tplc="0C090003" w:tentative="1">
      <w:start w:val="1"/>
      <w:numFmt w:val="bullet"/>
      <w:lvlText w:val="o"/>
      <w:lvlJc w:val="left"/>
      <w:pPr>
        <w:ind w:left="3719" w:hanging="360"/>
      </w:pPr>
      <w:rPr>
        <w:rFonts w:ascii="Courier New" w:hAnsi="Courier New" w:cs="Courier New" w:hint="default"/>
      </w:rPr>
    </w:lvl>
    <w:lvl w:ilvl="5" w:tplc="0C090005" w:tentative="1">
      <w:start w:val="1"/>
      <w:numFmt w:val="bullet"/>
      <w:lvlText w:val=""/>
      <w:lvlJc w:val="left"/>
      <w:pPr>
        <w:ind w:left="4439" w:hanging="360"/>
      </w:pPr>
      <w:rPr>
        <w:rFonts w:ascii="Wingdings" w:hAnsi="Wingdings" w:hint="default"/>
      </w:rPr>
    </w:lvl>
    <w:lvl w:ilvl="6" w:tplc="0C090001" w:tentative="1">
      <w:start w:val="1"/>
      <w:numFmt w:val="bullet"/>
      <w:lvlText w:val=""/>
      <w:lvlJc w:val="left"/>
      <w:pPr>
        <w:ind w:left="5159" w:hanging="360"/>
      </w:pPr>
      <w:rPr>
        <w:rFonts w:ascii="Symbol" w:hAnsi="Symbol" w:hint="default"/>
      </w:rPr>
    </w:lvl>
    <w:lvl w:ilvl="7" w:tplc="0C090003" w:tentative="1">
      <w:start w:val="1"/>
      <w:numFmt w:val="bullet"/>
      <w:lvlText w:val="o"/>
      <w:lvlJc w:val="left"/>
      <w:pPr>
        <w:ind w:left="5879" w:hanging="360"/>
      </w:pPr>
      <w:rPr>
        <w:rFonts w:ascii="Courier New" w:hAnsi="Courier New" w:cs="Courier New" w:hint="default"/>
      </w:rPr>
    </w:lvl>
    <w:lvl w:ilvl="8" w:tplc="0C090005" w:tentative="1">
      <w:start w:val="1"/>
      <w:numFmt w:val="bullet"/>
      <w:lvlText w:val=""/>
      <w:lvlJc w:val="left"/>
      <w:pPr>
        <w:ind w:left="6599" w:hanging="360"/>
      </w:pPr>
      <w:rPr>
        <w:rFonts w:ascii="Wingdings" w:hAnsi="Wingdings" w:hint="default"/>
      </w:rPr>
    </w:lvl>
  </w:abstractNum>
  <w:abstractNum w:abstractNumId="21">
    <w:nsid w:val="42754B88"/>
    <w:multiLevelType w:val="hybridMultilevel"/>
    <w:tmpl w:val="452279C2"/>
    <w:lvl w:ilvl="0" w:tplc="0F462E18">
      <w:start w:val="1"/>
      <w:numFmt w:val="bullet"/>
      <w:lvlText w:val=""/>
      <w:lvlJc w:val="left"/>
      <w:pPr>
        <w:tabs>
          <w:tab w:val="num" w:pos="1440"/>
        </w:tabs>
        <w:ind w:left="1440" w:hanging="360"/>
      </w:pPr>
      <w:rPr>
        <w:rFonts w:ascii="Symbol" w:hAnsi="Symbol" w:hint="default"/>
        <w:b/>
        <w:color w:val="auto"/>
      </w:rPr>
    </w:lvl>
    <w:lvl w:ilvl="1" w:tplc="5E2660B4">
      <w:start w:val="1"/>
      <w:numFmt w:val="bullet"/>
      <w:lvlText w:val="o"/>
      <w:lvlJc w:val="left"/>
      <w:pPr>
        <w:tabs>
          <w:tab w:val="num" w:pos="2520"/>
        </w:tabs>
        <w:ind w:left="2520" w:hanging="360"/>
      </w:pPr>
      <w:rPr>
        <w:rFonts w:ascii="Courier New" w:hAnsi="Courier New" w:cs="MetaNormal-Roman"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MetaNormal-Roman"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MetaNormal-Roman"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2">
    <w:nsid w:val="44EF5A00"/>
    <w:multiLevelType w:val="hybridMultilevel"/>
    <w:tmpl w:val="DF4AD5EE"/>
    <w:lvl w:ilvl="0" w:tplc="0C090001">
      <w:start w:val="1"/>
      <w:numFmt w:val="bullet"/>
      <w:lvlText w:val=""/>
      <w:lvlJc w:val="left"/>
      <w:pPr>
        <w:ind w:left="839" w:hanging="360"/>
      </w:pPr>
      <w:rPr>
        <w:rFonts w:ascii="Symbol" w:hAnsi="Symbol" w:hint="default"/>
      </w:rPr>
    </w:lvl>
    <w:lvl w:ilvl="1" w:tplc="0C090003" w:tentative="1">
      <w:start w:val="1"/>
      <w:numFmt w:val="bullet"/>
      <w:lvlText w:val="o"/>
      <w:lvlJc w:val="left"/>
      <w:pPr>
        <w:ind w:left="1559" w:hanging="360"/>
      </w:pPr>
      <w:rPr>
        <w:rFonts w:ascii="Courier New" w:hAnsi="Courier New" w:cs="Courier New" w:hint="default"/>
      </w:rPr>
    </w:lvl>
    <w:lvl w:ilvl="2" w:tplc="0C090005" w:tentative="1">
      <w:start w:val="1"/>
      <w:numFmt w:val="bullet"/>
      <w:lvlText w:val=""/>
      <w:lvlJc w:val="left"/>
      <w:pPr>
        <w:ind w:left="2279" w:hanging="360"/>
      </w:pPr>
      <w:rPr>
        <w:rFonts w:ascii="Wingdings" w:hAnsi="Wingdings" w:hint="default"/>
      </w:rPr>
    </w:lvl>
    <w:lvl w:ilvl="3" w:tplc="0C090001" w:tentative="1">
      <w:start w:val="1"/>
      <w:numFmt w:val="bullet"/>
      <w:lvlText w:val=""/>
      <w:lvlJc w:val="left"/>
      <w:pPr>
        <w:ind w:left="2999" w:hanging="360"/>
      </w:pPr>
      <w:rPr>
        <w:rFonts w:ascii="Symbol" w:hAnsi="Symbol" w:hint="default"/>
      </w:rPr>
    </w:lvl>
    <w:lvl w:ilvl="4" w:tplc="0C090003" w:tentative="1">
      <w:start w:val="1"/>
      <w:numFmt w:val="bullet"/>
      <w:lvlText w:val="o"/>
      <w:lvlJc w:val="left"/>
      <w:pPr>
        <w:ind w:left="3719" w:hanging="360"/>
      </w:pPr>
      <w:rPr>
        <w:rFonts w:ascii="Courier New" w:hAnsi="Courier New" w:cs="Courier New" w:hint="default"/>
      </w:rPr>
    </w:lvl>
    <w:lvl w:ilvl="5" w:tplc="0C090005" w:tentative="1">
      <w:start w:val="1"/>
      <w:numFmt w:val="bullet"/>
      <w:lvlText w:val=""/>
      <w:lvlJc w:val="left"/>
      <w:pPr>
        <w:ind w:left="4439" w:hanging="360"/>
      </w:pPr>
      <w:rPr>
        <w:rFonts w:ascii="Wingdings" w:hAnsi="Wingdings" w:hint="default"/>
      </w:rPr>
    </w:lvl>
    <w:lvl w:ilvl="6" w:tplc="0C090001" w:tentative="1">
      <w:start w:val="1"/>
      <w:numFmt w:val="bullet"/>
      <w:lvlText w:val=""/>
      <w:lvlJc w:val="left"/>
      <w:pPr>
        <w:ind w:left="5159" w:hanging="360"/>
      </w:pPr>
      <w:rPr>
        <w:rFonts w:ascii="Symbol" w:hAnsi="Symbol" w:hint="default"/>
      </w:rPr>
    </w:lvl>
    <w:lvl w:ilvl="7" w:tplc="0C090003" w:tentative="1">
      <w:start w:val="1"/>
      <w:numFmt w:val="bullet"/>
      <w:lvlText w:val="o"/>
      <w:lvlJc w:val="left"/>
      <w:pPr>
        <w:ind w:left="5879" w:hanging="360"/>
      </w:pPr>
      <w:rPr>
        <w:rFonts w:ascii="Courier New" w:hAnsi="Courier New" w:cs="Courier New" w:hint="default"/>
      </w:rPr>
    </w:lvl>
    <w:lvl w:ilvl="8" w:tplc="0C090005" w:tentative="1">
      <w:start w:val="1"/>
      <w:numFmt w:val="bullet"/>
      <w:lvlText w:val=""/>
      <w:lvlJc w:val="left"/>
      <w:pPr>
        <w:ind w:left="6599" w:hanging="360"/>
      </w:pPr>
      <w:rPr>
        <w:rFonts w:ascii="Wingdings" w:hAnsi="Wingdings" w:hint="default"/>
      </w:rPr>
    </w:lvl>
  </w:abstractNum>
  <w:abstractNum w:abstractNumId="23">
    <w:nsid w:val="46642405"/>
    <w:multiLevelType w:val="hybridMultilevel"/>
    <w:tmpl w:val="1CEA9842"/>
    <w:lvl w:ilvl="0" w:tplc="0C090001">
      <w:start w:val="1"/>
      <w:numFmt w:val="bullet"/>
      <w:lvlText w:val=""/>
      <w:lvlJc w:val="left"/>
      <w:pPr>
        <w:ind w:left="1798" w:hanging="360"/>
      </w:pPr>
      <w:rPr>
        <w:rFonts w:ascii="Symbol" w:hAnsi="Symbol" w:hint="default"/>
      </w:rPr>
    </w:lvl>
    <w:lvl w:ilvl="1" w:tplc="0C090003" w:tentative="1">
      <w:start w:val="1"/>
      <w:numFmt w:val="bullet"/>
      <w:lvlText w:val="o"/>
      <w:lvlJc w:val="left"/>
      <w:pPr>
        <w:ind w:left="2518" w:hanging="360"/>
      </w:pPr>
      <w:rPr>
        <w:rFonts w:ascii="Courier New" w:hAnsi="Courier New" w:cs="Courier New" w:hint="default"/>
      </w:rPr>
    </w:lvl>
    <w:lvl w:ilvl="2" w:tplc="0C090005" w:tentative="1">
      <w:start w:val="1"/>
      <w:numFmt w:val="bullet"/>
      <w:lvlText w:val=""/>
      <w:lvlJc w:val="left"/>
      <w:pPr>
        <w:ind w:left="3238" w:hanging="360"/>
      </w:pPr>
      <w:rPr>
        <w:rFonts w:ascii="Wingdings" w:hAnsi="Wingdings" w:hint="default"/>
      </w:rPr>
    </w:lvl>
    <w:lvl w:ilvl="3" w:tplc="0C090001" w:tentative="1">
      <w:start w:val="1"/>
      <w:numFmt w:val="bullet"/>
      <w:lvlText w:val=""/>
      <w:lvlJc w:val="left"/>
      <w:pPr>
        <w:ind w:left="3958" w:hanging="360"/>
      </w:pPr>
      <w:rPr>
        <w:rFonts w:ascii="Symbol" w:hAnsi="Symbol" w:hint="default"/>
      </w:rPr>
    </w:lvl>
    <w:lvl w:ilvl="4" w:tplc="0C090003" w:tentative="1">
      <w:start w:val="1"/>
      <w:numFmt w:val="bullet"/>
      <w:lvlText w:val="o"/>
      <w:lvlJc w:val="left"/>
      <w:pPr>
        <w:ind w:left="4678" w:hanging="360"/>
      </w:pPr>
      <w:rPr>
        <w:rFonts w:ascii="Courier New" w:hAnsi="Courier New" w:cs="Courier New" w:hint="default"/>
      </w:rPr>
    </w:lvl>
    <w:lvl w:ilvl="5" w:tplc="0C090005" w:tentative="1">
      <w:start w:val="1"/>
      <w:numFmt w:val="bullet"/>
      <w:lvlText w:val=""/>
      <w:lvlJc w:val="left"/>
      <w:pPr>
        <w:ind w:left="5398" w:hanging="360"/>
      </w:pPr>
      <w:rPr>
        <w:rFonts w:ascii="Wingdings" w:hAnsi="Wingdings" w:hint="default"/>
      </w:rPr>
    </w:lvl>
    <w:lvl w:ilvl="6" w:tplc="0C090001" w:tentative="1">
      <w:start w:val="1"/>
      <w:numFmt w:val="bullet"/>
      <w:lvlText w:val=""/>
      <w:lvlJc w:val="left"/>
      <w:pPr>
        <w:ind w:left="6118" w:hanging="360"/>
      </w:pPr>
      <w:rPr>
        <w:rFonts w:ascii="Symbol" w:hAnsi="Symbol" w:hint="default"/>
      </w:rPr>
    </w:lvl>
    <w:lvl w:ilvl="7" w:tplc="0C090003" w:tentative="1">
      <w:start w:val="1"/>
      <w:numFmt w:val="bullet"/>
      <w:lvlText w:val="o"/>
      <w:lvlJc w:val="left"/>
      <w:pPr>
        <w:ind w:left="6838" w:hanging="360"/>
      </w:pPr>
      <w:rPr>
        <w:rFonts w:ascii="Courier New" w:hAnsi="Courier New" w:cs="Courier New" w:hint="default"/>
      </w:rPr>
    </w:lvl>
    <w:lvl w:ilvl="8" w:tplc="0C090005" w:tentative="1">
      <w:start w:val="1"/>
      <w:numFmt w:val="bullet"/>
      <w:lvlText w:val=""/>
      <w:lvlJc w:val="left"/>
      <w:pPr>
        <w:ind w:left="7558" w:hanging="360"/>
      </w:pPr>
      <w:rPr>
        <w:rFonts w:ascii="Wingdings" w:hAnsi="Wingdings" w:hint="default"/>
      </w:rPr>
    </w:lvl>
  </w:abstractNum>
  <w:abstractNum w:abstractNumId="24">
    <w:nsid w:val="4B6E01FD"/>
    <w:multiLevelType w:val="hybridMultilevel"/>
    <w:tmpl w:val="CE7C2702"/>
    <w:lvl w:ilvl="0" w:tplc="02CCA6EC">
      <w:start w:val="1"/>
      <w:numFmt w:val="bullet"/>
      <w:lvlText w:val=""/>
      <w:lvlJc w:val="left"/>
      <w:pPr>
        <w:ind w:left="-71" w:hanging="34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2B0DCB"/>
    <w:multiLevelType w:val="hybridMultilevel"/>
    <w:tmpl w:val="50D45648"/>
    <w:lvl w:ilvl="0" w:tplc="0C090001">
      <w:start w:val="1"/>
      <w:numFmt w:val="bullet"/>
      <w:lvlText w:val=""/>
      <w:lvlJc w:val="left"/>
      <w:pPr>
        <w:ind w:left="839" w:hanging="360"/>
      </w:pPr>
      <w:rPr>
        <w:rFonts w:ascii="Symbol" w:hAnsi="Symbol" w:hint="default"/>
      </w:rPr>
    </w:lvl>
    <w:lvl w:ilvl="1" w:tplc="0C090003" w:tentative="1">
      <w:start w:val="1"/>
      <w:numFmt w:val="bullet"/>
      <w:lvlText w:val="o"/>
      <w:lvlJc w:val="left"/>
      <w:pPr>
        <w:ind w:left="1559" w:hanging="360"/>
      </w:pPr>
      <w:rPr>
        <w:rFonts w:ascii="Courier New" w:hAnsi="Courier New" w:cs="Courier New" w:hint="default"/>
      </w:rPr>
    </w:lvl>
    <w:lvl w:ilvl="2" w:tplc="0C090005" w:tentative="1">
      <w:start w:val="1"/>
      <w:numFmt w:val="bullet"/>
      <w:lvlText w:val=""/>
      <w:lvlJc w:val="left"/>
      <w:pPr>
        <w:ind w:left="2279" w:hanging="360"/>
      </w:pPr>
      <w:rPr>
        <w:rFonts w:ascii="Wingdings" w:hAnsi="Wingdings" w:hint="default"/>
      </w:rPr>
    </w:lvl>
    <w:lvl w:ilvl="3" w:tplc="0C090001" w:tentative="1">
      <w:start w:val="1"/>
      <w:numFmt w:val="bullet"/>
      <w:lvlText w:val=""/>
      <w:lvlJc w:val="left"/>
      <w:pPr>
        <w:ind w:left="2999" w:hanging="360"/>
      </w:pPr>
      <w:rPr>
        <w:rFonts w:ascii="Symbol" w:hAnsi="Symbol" w:hint="default"/>
      </w:rPr>
    </w:lvl>
    <w:lvl w:ilvl="4" w:tplc="0C090003" w:tentative="1">
      <w:start w:val="1"/>
      <w:numFmt w:val="bullet"/>
      <w:lvlText w:val="o"/>
      <w:lvlJc w:val="left"/>
      <w:pPr>
        <w:ind w:left="3719" w:hanging="360"/>
      </w:pPr>
      <w:rPr>
        <w:rFonts w:ascii="Courier New" w:hAnsi="Courier New" w:cs="Courier New" w:hint="default"/>
      </w:rPr>
    </w:lvl>
    <w:lvl w:ilvl="5" w:tplc="0C090005" w:tentative="1">
      <w:start w:val="1"/>
      <w:numFmt w:val="bullet"/>
      <w:lvlText w:val=""/>
      <w:lvlJc w:val="left"/>
      <w:pPr>
        <w:ind w:left="4439" w:hanging="360"/>
      </w:pPr>
      <w:rPr>
        <w:rFonts w:ascii="Wingdings" w:hAnsi="Wingdings" w:hint="default"/>
      </w:rPr>
    </w:lvl>
    <w:lvl w:ilvl="6" w:tplc="0C090001" w:tentative="1">
      <w:start w:val="1"/>
      <w:numFmt w:val="bullet"/>
      <w:lvlText w:val=""/>
      <w:lvlJc w:val="left"/>
      <w:pPr>
        <w:ind w:left="5159" w:hanging="360"/>
      </w:pPr>
      <w:rPr>
        <w:rFonts w:ascii="Symbol" w:hAnsi="Symbol" w:hint="default"/>
      </w:rPr>
    </w:lvl>
    <w:lvl w:ilvl="7" w:tplc="0C090003" w:tentative="1">
      <w:start w:val="1"/>
      <w:numFmt w:val="bullet"/>
      <w:lvlText w:val="o"/>
      <w:lvlJc w:val="left"/>
      <w:pPr>
        <w:ind w:left="5879" w:hanging="360"/>
      </w:pPr>
      <w:rPr>
        <w:rFonts w:ascii="Courier New" w:hAnsi="Courier New" w:cs="Courier New" w:hint="default"/>
      </w:rPr>
    </w:lvl>
    <w:lvl w:ilvl="8" w:tplc="0C090005" w:tentative="1">
      <w:start w:val="1"/>
      <w:numFmt w:val="bullet"/>
      <w:lvlText w:val=""/>
      <w:lvlJc w:val="left"/>
      <w:pPr>
        <w:ind w:left="6599" w:hanging="360"/>
      </w:pPr>
      <w:rPr>
        <w:rFonts w:ascii="Wingdings" w:hAnsi="Wingdings" w:hint="default"/>
      </w:rPr>
    </w:lvl>
  </w:abstractNum>
  <w:abstractNum w:abstractNumId="26">
    <w:nsid w:val="4E4750DE"/>
    <w:multiLevelType w:val="multilevel"/>
    <w:tmpl w:val="0409001D"/>
    <w:numStyleLink w:val="1ai"/>
  </w:abstractNum>
  <w:abstractNum w:abstractNumId="27">
    <w:nsid w:val="4F907C4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0092EB0"/>
    <w:multiLevelType w:val="hybridMultilevel"/>
    <w:tmpl w:val="9BA0B994"/>
    <w:lvl w:ilvl="0" w:tplc="0C090001">
      <w:start w:val="1"/>
      <w:numFmt w:val="bullet"/>
      <w:lvlText w:val=""/>
      <w:lvlJc w:val="left"/>
      <w:pPr>
        <w:ind w:left="839" w:hanging="360"/>
      </w:pPr>
      <w:rPr>
        <w:rFonts w:ascii="Symbol" w:hAnsi="Symbol" w:hint="default"/>
      </w:rPr>
    </w:lvl>
    <w:lvl w:ilvl="1" w:tplc="0C090003" w:tentative="1">
      <w:start w:val="1"/>
      <w:numFmt w:val="bullet"/>
      <w:lvlText w:val="o"/>
      <w:lvlJc w:val="left"/>
      <w:pPr>
        <w:ind w:left="1559" w:hanging="360"/>
      </w:pPr>
      <w:rPr>
        <w:rFonts w:ascii="Courier New" w:hAnsi="Courier New" w:cs="Courier New" w:hint="default"/>
      </w:rPr>
    </w:lvl>
    <w:lvl w:ilvl="2" w:tplc="0C090005" w:tentative="1">
      <w:start w:val="1"/>
      <w:numFmt w:val="bullet"/>
      <w:lvlText w:val=""/>
      <w:lvlJc w:val="left"/>
      <w:pPr>
        <w:ind w:left="2279" w:hanging="360"/>
      </w:pPr>
      <w:rPr>
        <w:rFonts w:ascii="Wingdings" w:hAnsi="Wingdings" w:hint="default"/>
      </w:rPr>
    </w:lvl>
    <w:lvl w:ilvl="3" w:tplc="0C090001" w:tentative="1">
      <w:start w:val="1"/>
      <w:numFmt w:val="bullet"/>
      <w:lvlText w:val=""/>
      <w:lvlJc w:val="left"/>
      <w:pPr>
        <w:ind w:left="2999" w:hanging="360"/>
      </w:pPr>
      <w:rPr>
        <w:rFonts w:ascii="Symbol" w:hAnsi="Symbol" w:hint="default"/>
      </w:rPr>
    </w:lvl>
    <w:lvl w:ilvl="4" w:tplc="0C090003" w:tentative="1">
      <w:start w:val="1"/>
      <w:numFmt w:val="bullet"/>
      <w:lvlText w:val="o"/>
      <w:lvlJc w:val="left"/>
      <w:pPr>
        <w:ind w:left="3719" w:hanging="360"/>
      </w:pPr>
      <w:rPr>
        <w:rFonts w:ascii="Courier New" w:hAnsi="Courier New" w:cs="Courier New" w:hint="default"/>
      </w:rPr>
    </w:lvl>
    <w:lvl w:ilvl="5" w:tplc="0C090005" w:tentative="1">
      <w:start w:val="1"/>
      <w:numFmt w:val="bullet"/>
      <w:lvlText w:val=""/>
      <w:lvlJc w:val="left"/>
      <w:pPr>
        <w:ind w:left="4439" w:hanging="360"/>
      </w:pPr>
      <w:rPr>
        <w:rFonts w:ascii="Wingdings" w:hAnsi="Wingdings" w:hint="default"/>
      </w:rPr>
    </w:lvl>
    <w:lvl w:ilvl="6" w:tplc="0C090001" w:tentative="1">
      <w:start w:val="1"/>
      <w:numFmt w:val="bullet"/>
      <w:lvlText w:val=""/>
      <w:lvlJc w:val="left"/>
      <w:pPr>
        <w:ind w:left="5159" w:hanging="360"/>
      </w:pPr>
      <w:rPr>
        <w:rFonts w:ascii="Symbol" w:hAnsi="Symbol" w:hint="default"/>
      </w:rPr>
    </w:lvl>
    <w:lvl w:ilvl="7" w:tplc="0C090003" w:tentative="1">
      <w:start w:val="1"/>
      <w:numFmt w:val="bullet"/>
      <w:lvlText w:val="o"/>
      <w:lvlJc w:val="left"/>
      <w:pPr>
        <w:ind w:left="5879" w:hanging="360"/>
      </w:pPr>
      <w:rPr>
        <w:rFonts w:ascii="Courier New" w:hAnsi="Courier New" w:cs="Courier New" w:hint="default"/>
      </w:rPr>
    </w:lvl>
    <w:lvl w:ilvl="8" w:tplc="0C090005" w:tentative="1">
      <w:start w:val="1"/>
      <w:numFmt w:val="bullet"/>
      <w:lvlText w:val=""/>
      <w:lvlJc w:val="left"/>
      <w:pPr>
        <w:ind w:left="6599" w:hanging="360"/>
      </w:pPr>
      <w:rPr>
        <w:rFonts w:ascii="Wingdings" w:hAnsi="Wingdings" w:hint="default"/>
      </w:rPr>
    </w:lvl>
  </w:abstractNum>
  <w:abstractNum w:abstractNumId="29">
    <w:nsid w:val="508A726A"/>
    <w:multiLevelType w:val="hybridMultilevel"/>
    <w:tmpl w:val="290298B0"/>
    <w:lvl w:ilvl="0" w:tplc="0C090001">
      <w:start w:val="1"/>
      <w:numFmt w:val="bullet"/>
      <w:lvlText w:val=""/>
      <w:lvlJc w:val="left"/>
      <w:pPr>
        <w:ind w:left="839" w:hanging="360"/>
      </w:pPr>
      <w:rPr>
        <w:rFonts w:ascii="Symbol" w:hAnsi="Symbol" w:hint="default"/>
      </w:rPr>
    </w:lvl>
    <w:lvl w:ilvl="1" w:tplc="0C090003" w:tentative="1">
      <w:start w:val="1"/>
      <w:numFmt w:val="bullet"/>
      <w:lvlText w:val="o"/>
      <w:lvlJc w:val="left"/>
      <w:pPr>
        <w:ind w:left="1559" w:hanging="360"/>
      </w:pPr>
      <w:rPr>
        <w:rFonts w:ascii="Courier New" w:hAnsi="Courier New" w:cs="Courier New" w:hint="default"/>
      </w:rPr>
    </w:lvl>
    <w:lvl w:ilvl="2" w:tplc="0C090005" w:tentative="1">
      <w:start w:val="1"/>
      <w:numFmt w:val="bullet"/>
      <w:lvlText w:val=""/>
      <w:lvlJc w:val="left"/>
      <w:pPr>
        <w:ind w:left="2279" w:hanging="360"/>
      </w:pPr>
      <w:rPr>
        <w:rFonts w:ascii="Wingdings" w:hAnsi="Wingdings" w:hint="default"/>
      </w:rPr>
    </w:lvl>
    <w:lvl w:ilvl="3" w:tplc="0C090001" w:tentative="1">
      <w:start w:val="1"/>
      <w:numFmt w:val="bullet"/>
      <w:lvlText w:val=""/>
      <w:lvlJc w:val="left"/>
      <w:pPr>
        <w:ind w:left="2999" w:hanging="360"/>
      </w:pPr>
      <w:rPr>
        <w:rFonts w:ascii="Symbol" w:hAnsi="Symbol" w:hint="default"/>
      </w:rPr>
    </w:lvl>
    <w:lvl w:ilvl="4" w:tplc="0C090003" w:tentative="1">
      <w:start w:val="1"/>
      <w:numFmt w:val="bullet"/>
      <w:lvlText w:val="o"/>
      <w:lvlJc w:val="left"/>
      <w:pPr>
        <w:ind w:left="3719" w:hanging="360"/>
      </w:pPr>
      <w:rPr>
        <w:rFonts w:ascii="Courier New" w:hAnsi="Courier New" w:cs="Courier New" w:hint="default"/>
      </w:rPr>
    </w:lvl>
    <w:lvl w:ilvl="5" w:tplc="0C090005" w:tentative="1">
      <w:start w:val="1"/>
      <w:numFmt w:val="bullet"/>
      <w:lvlText w:val=""/>
      <w:lvlJc w:val="left"/>
      <w:pPr>
        <w:ind w:left="4439" w:hanging="360"/>
      </w:pPr>
      <w:rPr>
        <w:rFonts w:ascii="Wingdings" w:hAnsi="Wingdings" w:hint="default"/>
      </w:rPr>
    </w:lvl>
    <w:lvl w:ilvl="6" w:tplc="0C090001" w:tentative="1">
      <w:start w:val="1"/>
      <w:numFmt w:val="bullet"/>
      <w:lvlText w:val=""/>
      <w:lvlJc w:val="left"/>
      <w:pPr>
        <w:ind w:left="5159" w:hanging="360"/>
      </w:pPr>
      <w:rPr>
        <w:rFonts w:ascii="Symbol" w:hAnsi="Symbol" w:hint="default"/>
      </w:rPr>
    </w:lvl>
    <w:lvl w:ilvl="7" w:tplc="0C090003" w:tentative="1">
      <w:start w:val="1"/>
      <w:numFmt w:val="bullet"/>
      <w:lvlText w:val="o"/>
      <w:lvlJc w:val="left"/>
      <w:pPr>
        <w:ind w:left="5879" w:hanging="360"/>
      </w:pPr>
      <w:rPr>
        <w:rFonts w:ascii="Courier New" w:hAnsi="Courier New" w:cs="Courier New" w:hint="default"/>
      </w:rPr>
    </w:lvl>
    <w:lvl w:ilvl="8" w:tplc="0C090005" w:tentative="1">
      <w:start w:val="1"/>
      <w:numFmt w:val="bullet"/>
      <w:lvlText w:val=""/>
      <w:lvlJc w:val="left"/>
      <w:pPr>
        <w:ind w:left="6599" w:hanging="360"/>
      </w:pPr>
      <w:rPr>
        <w:rFonts w:ascii="Wingdings" w:hAnsi="Wingdings" w:hint="default"/>
      </w:rPr>
    </w:lvl>
  </w:abstractNum>
  <w:abstractNum w:abstractNumId="30">
    <w:nsid w:val="595A2179"/>
    <w:multiLevelType w:val="hybridMultilevel"/>
    <w:tmpl w:val="161EFA66"/>
    <w:lvl w:ilvl="0" w:tplc="FFFFFFFF">
      <w:start w:val="1"/>
      <w:numFmt w:val="lowerLetter"/>
      <w:lvlText w:val="%1)"/>
      <w:lvlJc w:val="left"/>
      <w:pPr>
        <w:ind w:left="1069" w:hanging="360"/>
      </w:pPr>
      <w:rPr>
        <w:rFonts w:hint="default"/>
        <w:b w:val="0"/>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1">
    <w:nsid w:val="5F7C51E9"/>
    <w:multiLevelType w:val="hybridMultilevel"/>
    <w:tmpl w:val="161EFA66"/>
    <w:lvl w:ilvl="0" w:tplc="0409000B">
      <w:start w:val="1"/>
      <w:numFmt w:val="lowerLetter"/>
      <w:lvlText w:val="%1)"/>
      <w:lvlJc w:val="left"/>
      <w:pPr>
        <w:ind w:left="1069" w:hanging="360"/>
      </w:pPr>
      <w:rPr>
        <w:rFonts w:hint="default"/>
        <w:b w:val="0"/>
      </w:rPr>
    </w:lvl>
    <w:lvl w:ilvl="1" w:tplc="04090003" w:tentative="1">
      <w:start w:val="1"/>
      <w:numFmt w:val="lowerLetter"/>
      <w:lvlText w:val="%2."/>
      <w:lvlJc w:val="left"/>
      <w:pPr>
        <w:ind w:left="1789" w:hanging="360"/>
      </w:pPr>
    </w:lvl>
    <w:lvl w:ilvl="2" w:tplc="04090005" w:tentative="1">
      <w:start w:val="1"/>
      <w:numFmt w:val="lowerRoman"/>
      <w:lvlText w:val="%3."/>
      <w:lvlJc w:val="right"/>
      <w:pPr>
        <w:ind w:left="2509" w:hanging="180"/>
      </w:pPr>
    </w:lvl>
    <w:lvl w:ilvl="3" w:tplc="04090001" w:tentative="1">
      <w:start w:val="1"/>
      <w:numFmt w:val="decimal"/>
      <w:lvlText w:val="%4."/>
      <w:lvlJc w:val="left"/>
      <w:pPr>
        <w:ind w:left="3229" w:hanging="360"/>
      </w:pPr>
    </w:lvl>
    <w:lvl w:ilvl="4" w:tplc="04090003" w:tentative="1">
      <w:start w:val="1"/>
      <w:numFmt w:val="lowerLetter"/>
      <w:lvlText w:val="%5."/>
      <w:lvlJc w:val="left"/>
      <w:pPr>
        <w:ind w:left="3949" w:hanging="360"/>
      </w:pPr>
    </w:lvl>
    <w:lvl w:ilvl="5" w:tplc="04090005" w:tentative="1">
      <w:start w:val="1"/>
      <w:numFmt w:val="lowerRoman"/>
      <w:lvlText w:val="%6."/>
      <w:lvlJc w:val="right"/>
      <w:pPr>
        <w:ind w:left="4669" w:hanging="180"/>
      </w:pPr>
    </w:lvl>
    <w:lvl w:ilvl="6" w:tplc="04090001" w:tentative="1">
      <w:start w:val="1"/>
      <w:numFmt w:val="decimal"/>
      <w:lvlText w:val="%7."/>
      <w:lvlJc w:val="left"/>
      <w:pPr>
        <w:ind w:left="5389" w:hanging="360"/>
      </w:pPr>
    </w:lvl>
    <w:lvl w:ilvl="7" w:tplc="04090003" w:tentative="1">
      <w:start w:val="1"/>
      <w:numFmt w:val="lowerLetter"/>
      <w:lvlText w:val="%8."/>
      <w:lvlJc w:val="left"/>
      <w:pPr>
        <w:ind w:left="6109" w:hanging="360"/>
      </w:pPr>
    </w:lvl>
    <w:lvl w:ilvl="8" w:tplc="04090005" w:tentative="1">
      <w:start w:val="1"/>
      <w:numFmt w:val="lowerRoman"/>
      <w:lvlText w:val="%9."/>
      <w:lvlJc w:val="right"/>
      <w:pPr>
        <w:ind w:left="6829" w:hanging="180"/>
      </w:pPr>
    </w:lvl>
  </w:abstractNum>
  <w:abstractNum w:abstractNumId="32">
    <w:nsid w:val="627732D5"/>
    <w:multiLevelType w:val="hybridMultilevel"/>
    <w:tmpl w:val="0ED45006"/>
    <w:lvl w:ilvl="0" w:tplc="435EF0F8">
      <w:start w:val="1"/>
      <w:numFmt w:val="bullet"/>
      <w:pStyle w:val="SASBullet12"/>
      <w:lvlText w:val=""/>
      <w:lvlJc w:val="left"/>
      <w:pPr>
        <w:tabs>
          <w:tab w:val="num" w:pos="1957"/>
        </w:tabs>
        <w:ind w:left="1957" w:hanging="397"/>
      </w:pPr>
      <w:rPr>
        <w:rFonts w:ascii="Wingdings" w:hAnsi="Wingdings" w:hint="default"/>
        <w:color w:val="244061" w:themeColor="accent1" w:themeShade="80"/>
      </w:rPr>
    </w:lvl>
    <w:lvl w:ilvl="1" w:tplc="04090003" w:tentative="1">
      <w:start w:val="1"/>
      <w:numFmt w:val="bullet"/>
      <w:lvlText w:val="o"/>
      <w:lvlJc w:val="left"/>
      <w:pPr>
        <w:ind w:left="3000" w:hanging="360"/>
      </w:pPr>
      <w:rPr>
        <w:rFonts w:ascii="Courier New" w:hAnsi="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3">
    <w:nsid w:val="64FC6240"/>
    <w:multiLevelType w:val="hybridMultilevel"/>
    <w:tmpl w:val="DA245140"/>
    <w:lvl w:ilvl="0" w:tplc="0F462E18">
      <w:start w:val="1"/>
      <w:numFmt w:val="bullet"/>
      <w:lvlText w:val=""/>
      <w:lvlJc w:val="left"/>
      <w:pPr>
        <w:tabs>
          <w:tab w:val="num" w:pos="1559"/>
        </w:tabs>
        <w:ind w:left="1559" w:hanging="360"/>
      </w:pPr>
      <w:rPr>
        <w:rFonts w:ascii="Symbol" w:hAnsi="Symbol" w:hint="default"/>
        <w:b/>
        <w:color w:val="auto"/>
      </w:rPr>
    </w:lvl>
    <w:lvl w:ilvl="1" w:tplc="0C090003" w:tentative="1">
      <w:start w:val="1"/>
      <w:numFmt w:val="bullet"/>
      <w:lvlText w:val="o"/>
      <w:lvlJc w:val="left"/>
      <w:pPr>
        <w:ind w:left="1559" w:hanging="360"/>
      </w:pPr>
      <w:rPr>
        <w:rFonts w:ascii="Courier New" w:hAnsi="Courier New" w:cs="Courier New" w:hint="default"/>
      </w:rPr>
    </w:lvl>
    <w:lvl w:ilvl="2" w:tplc="0C090005" w:tentative="1">
      <w:start w:val="1"/>
      <w:numFmt w:val="bullet"/>
      <w:lvlText w:val=""/>
      <w:lvlJc w:val="left"/>
      <w:pPr>
        <w:ind w:left="2279" w:hanging="360"/>
      </w:pPr>
      <w:rPr>
        <w:rFonts w:ascii="Wingdings" w:hAnsi="Wingdings" w:hint="default"/>
      </w:rPr>
    </w:lvl>
    <w:lvl w:ilvl="3" w:tplc="0C090001" w:tentative="1">
      <w:start w:val="1"/>
      <w:numFmt w:val="bullet"/>
      <w:lvlText w:val=""/>
      <w:lvlJc w:val="left"/>
      <w:pPr>
        <w:ind w:left="2999" w:hanging="360"/>
      </w:pPr>
      <w:rPr>
        <w:rFonts w:ascii="Symbol" w:hAnsi="Symbol" w:hint="default"/>
      </w:rPr>
    </w:lvl>
    <w:lvl w:ilvl="4" w:tplc="0C090003" w:tentative="1">
      <w:start w:val="1"/>
      <w:numFmt w:val="bullet"/>
      <w:lvlText w:val="o"/>
      <w:lvlJc w:val="left"/>
      <w:pPr>
        <w:ind w:left="3719" w:hanging="360"/>
      </w:pPr>
      <w:rPr>
        <w:rFonts w:ascii="Courier New" w:hAnsi="Courier New" w:cs="Courier New" w:hint="default"/>
      </w:rPr>
    </w:lvl>
    <w:lvl w:ilvl="5" w:tplc="0C090005" w:tentative="1">
      <w:start w:val="1"/>
      <w:numFmt w:val="bullet"/>
      <w:lvlText w:val=""/>
      <w:lvlJc w:val="left"/>
      <w:pPr>
        <w:ind w:left="4439" w:hanging="360"/>
      </w:pPr>
      <w:rPr>
        <w:rFonts w:ascii="Wingdings" w:hAnsi="Wingdings" w:hint="default"/>
      </w:rPr>
    </w:lvl>
    <w:lvl w:ilvl="6" w:tplc="0C090001" w:tentative="1">
      <w:start w:val="1"/>
      <w:numFmt w:val="bullet"/>
      <w:lvlText w:val=""/>
      <w:lvlJc w:val="left"/>
      <w:pPr>
        <w:ind w:left="5159" w:hanging="360"/>
      </w:pPr>
      <w:rPr>
        <w:rFonts w:ascii="Symbol" w:hAnsi="Symbol" w:hint="default"/>
      </w:rPr>
    </w:lvl>
    <w:lvl w:ilvl="7" w:tplc="0C090003" w:tentative="1">
      <w:start w:val="1"/>
      <w:numFmt w:val="bullet"/>
      <w:lvlText w:val="o"/>
      <w:lvlJc w:val="left"/>
      <w:pPr>
        <w:ind w:left="5879" w:hanging="360"/>
      </w:pPr>
      <w:rPr>
        <w:rFonts w:ascii="Courier New" w:hAnsi="Courier New" w:cs="Courier New" w:hint="default"/>
      </w:rPr>
    </w:lvl>
    <w:lvl w:ilvl="8" w:tplc="0C090005" w:tentative="1">
      <w:start w:val="1"/>
      <w:numFmt w:val="bullet"/>
      <w:lvlText w:val=""/>
      <w:lvlJc w:val="left"/>
      <w:pPr>
        <w:ind w:left="6599" w:hanging="360"/>
      </w:pPr>
      <w:rPr>
        <w:rFonts w:ascii="Wingdings" w:hAnsi="Wingdings" w:hint="default"/>
      </w:rPr>
    </w:lvl>
  </w:abstractNum>
  <w:abstractNum w:abstractNumId="34">
    <w:nsid w:val="651C32DB"/>
    <w:multiLevelType w:val="hybridMultilevel"/>
    <w:tmpl w:val="828A61F0"/>
    <w:lvl w:ilvl="0" w:tplc="0C090001">
      <w:start w:val="1"/>
      <w:numFmt w:val="bullet"/>
      <w:lvlText w:val=""/>
      <w:lvlJc w:val="left"/>
      <w:pPr>
        <w:ind w:left="839" w:hanging="360"/>
      </w:pPr>
      <w:rPr>
        <w:rFonts w:ascii="Symbol" w:hAnsi="Symbol" w:hint="default"/>
      </w:rPr>
    </w:lvl>
    <w:lvl w:ilvl="1" w:tplc="0C090003" w:tentative="1">
      <w:start w:val="1"/>
      <w:numFmt w:val="bullet"/>
      <w:lvlText w:val="o"/>
      <w:lvlJc w:val="left"/>
      <w:pPr>
        <w:ind w:left="1559" w:hanging="360"/>
      </w:pPr>
      <w:rPr>
        <w:rFonts w:ascii="Courier New" w:hAnsi="Courier New" w:cs="Courier New" w:hint="default"/>
      </w:rPr>
    </w:lvl>
    <w:lvl w:ilvl="2" w:tplc="0C090005" w:tentative="1">
      <w:start w:val="1"/>
      <w:numFmt w:val="bullet"/>
      <w:lvlText w:val=""/>
      <w:lvlJc w:val="left"/>
      <w:pPr>
        <w:ind w:left="2279" w:hanging="360"/>
      </w:pPr>
      <w:rPr>
        <w:rFonts w:ascii="Wingdings" w:hAnsi="Wingdings" w:hint="default"/>
      </w:rPr>
    </w:lvl>
    <w:lvl w:ilvl="3" w:tplc="0C090001" w:tentative="1">
      <w:start w:val="1"/>
      <w:numFmt w:val="bullet"/>
      <w:lvlText w:val=""/>
      <w:lvlJc w:val="left"/>
      <w:pPr>
        <w:ind w:left="2999" w:hanging="360"/>
      </w:pPr>
      <w:rPr>
        <w:rFonts w:ascii="Symbol" w:hAnsi="Symbol" w:hint="default"/>
      </w:rPr>
    </w:lvl>
    <w:lvl w:ilvl="4" w:tplc="0C090003" w:tentative="1">
      <w:start w:val="1"/>
      <w:numFmt w:val="bullet"/>
      <w:lvlText w:val="o"/>
      <w:lvlJc w:val="left"/>
      <w:pPr>
        <w:ind w:left="3719" w:hanging="360"/>
      </w:pPr>
      <w:rPr>
        <w:rFonts w:ascii="Courier New" w:hAnsi="Courier New" w:cs="Courier New" w:hint="default"/>
      </w:rPr>
    </w:lvl>
    <w:lvl w:ilvl="5" w:tplc="0C090005" w:tentative="1">
      <w:start w:val="1"/>
      <w:numFmt w:val="bullet"/>
      <w:lvlText w:val=""/>
      <w:lvlJc w:val="left"/>
      <w:pPr>
        <w:ind w:left="4439" w:hanging="360"/>
      </w:pPr>
      <w:rPr>
        <w:rFonts w:ascii="Wingdings" w:hAnsi="Wingdings" w:hint="default"/>
      </w:rPr>
    </w:lvl>
    <w:lvl w:ilvl="6" w:tplc="0C090001" w:tentative="1">
      <w:start w:val="1"/>
      <w:numFmt w:val="bullet"/>
      <w:lvlText w:val=""/>
      <w:lvlJc w:val="left"/>
      <w:pPr>
        <w:ind w:left="5159" w:hanging="360"/>
      </w:pPr>
      <w:rPr>
        <w:rFonts w:ascii="Symbol" w:hAnsi="Symbol" w:hint="default"/>
      </w:rPr>
    </w:lvl>
    <w:lvl w:ilvl="7" w:tplc="0C090003" w:tentative="1">
      <w:start w:val="1"/>
      <w:numFmt w:val="bullet"/>
      <w:lvlText w:val="o"/>
      <w:lvlJc w:val="left"/>
      <w:pPr>
        <w:ind w:left="5879" w:hanging="360"/>
      </w:pPr>
      <w:rPr>
        <w:rFonts w:ascii="Courier New" w:hAnsi="Courier New" w:cs="Courier New" w:hint="default"/>
      </w:rPr>
    </w:lvl>
    <w:lvl w:ilvl="8" w:tplc="0C090005" w:tentative="1">
      <w:start w:val="1"/>
      <w:numFmt w:val="bullet"/>
      <w:lvlText w:val=""/>
      <w:lvlJc w:val="left"/>
      <w:pPr>
        <w:ind w:left="6599" w:hanging="360"/>
      </w:pPr>
      <w:rPr>
        <w:rFonts w:ascii="Wingdings" w:hAnsi="Wingdings" w:hint="default"/>
      </w:rPr>
    </w:lvl>
  </w:abstractNum>
  <w:abstractNum w:abstractNumId="35">
    <w:nsid w:val="65F108B3"/>
    <w:multiLevelType w:val="hybridMultilevel"/>
    <w:tmpl w:val="F556A5CC"/>
    <w:lvl w:ilvl="0" w:tplc="0C090001">
      <w:start w:val="1"/>
      <w:numFmt w:val="bullet"/>
      <w:lvlText w:val=""/>
      <w:lvlJc w:val="left"/>
      <w:pPr>
        <w:ind w:left="839" w:hanging="360"/>
      </w:pPr>
      <w:rPr>
        <w:rFonts w:ascii="Symbol" w:hAnsi="Symbol" w:hint="default"/>
      </w:rPr>
    </w:lvl>
    <w:lvl w:ilvl="1" w:tplc="0C090003" w:tentative="1">
      <w:start w:val="1"/>
      <w:numFmt w:val="bullet"/>
      <w:lvlText w:val="o"/>
      <w:lvlJc w:val="left"/>
      <w:pPr>
        <w:ind w:left="1559" w:hanging="360"/>
      </w:pPr>
      <w:rPr>
        <w:rFonts w:ascii="Courier New" w:hAnsi="Courier New" w:cs="Courier New" w:hint="default"/>
      </w:rPr>
    </w:lvl>
    <w:lvl w:ilvl="2" w:tplc="0C090005" w:tentative="1">
      <w:start w:val="1"/>
      <w:numFmt w:val="bullet"/>
      <w:lvlText w:val=""/>
      <w:lvlJc w:val="left"/>
      <w:pPr>
        <w:ind w:left="2279" w:hanging="360"/>
      </w:pPr>
      <w:rPr>
        <w:rFonts w:ascii="Wingdings" w:hAnsi="Wingdings" w:hint="default"/>
      </w:rPr>
    </w:lvl>
    <w:lvl w:ilvl="3" w:tplc="0C090001" w:tentative="1">
      <w:start w:val="1"/>
      <w:numFmt w:val="bullet"/>
      <w:lvlText w:val=""/>
      <w:lvlJc w:val="left"/>
      <w:pPr>
        <w:ind w:left="2999" w:hanging="360"/>
      </w:pPr>
      <w:rPr>
        <w:rFonts w:ascii="Symbol" w:hAnsi="Symbol" w:hint="default"/>
      </w:rPr>
    </w:lvl>
    <w:lvl w:ilvl="4" w:tplc="0C090003" w:tentative="1">
      <w:start w:val="1"/>
      <w:numFmt w:val="bullet"/>
      <w:lvlText w:val="o"/>
      <w:lvlJc w:val="left"/>
      <w:pPr>
        <w:ind w:left="3719" w:hanging="360"/>
      </w:pPr>
      <w:rPr>
        <w:rFonts w:ascii="Courier New" w:hAnsi="Courier New" w:cs="Courier New" w:hint="default"/>
      </w:rPr>
    </w:lvl>
    <w:lvl w:ilvl="5" w:tplc="0C090005" w:tentative="1">
      <w:start w:val="1"/>
      <w:numFmt w:val="bullet"/>
      <w:lvlText w:val=""/>
      <w:lvlJc w:val="left"/>
      <w:pPr>
        <w:ind w:left="4439" w:hanging="360"/>
      </w:pPr>
      <w:rPr>
        <w:rFonts w:ascii="Wingdings" w:hAnsi="Wingdings" w:hint="default"/>
      </w:rPr>
    </w:lvl>
    <w:lvl w:ilvl="6" w:tplc="0C090001" w:tentative="1">
      <w:start w:val="1"/>
      <w:numFmt w:val="bullet"/>
      <w:lvlText w:val=""/>
      <w:lvlJc w:val="left"/>
      <w:pPr>
        <w:ind w:left="5159" w:hanging="360"/>
      </w:pPr>
      <w:rPr>
        <w:rFonts w:ascii="Symbol" w:hAnsi="Symbol" w:hint="default"/>
      </w:rPr>
    </w:lvl>
    <w:lvl w:ilvl="7" w:tplc="0C090003" w:tentative="1">
      <w:start w:val="1"/>
      <w:numFmt w:val="bullet"/>
      <w:lvlText w:val="o"/>
      <w:lvlJc w:val="left"/>
      <w:pPr>
        <w:ind w:left="5879" w:hanging="360"/>
      </w:pPr>
      <w:rPr>
        <w:rFonts w:ascii="Courier New" w:hAnsi="Courier New" w:cs="Courier New" w:hint="default"/>
      </w:rPr>
    </w:lvl>
    <w:lvl w:ilvl="8" w:tplc="0C090005" w:tentative="1">
      <w:start w:val="1"/>
      <w:numFmt w:val="bullet"/>
      <w:lvlText w:val=""/>
      <w:lvlJc w:val="left"/>
      <w:pPr>
        <w:ind w:left="6599" w:hanging="360"/>
      </w:pPr>
      <w:rPr>
        <w:rFonts w:ascii="Wingdings" w:hAnsi="Wingdings" w:hint="default"/>
      </w:rPr>
    </w:lvl>
  </w:abstractNum>
  <w:abstractNum w:abstractNumId="36">
    <w:nsid w:val="66B73D4D"/>
    <w:multiLevelType w:val="hybridMultilevel"/>
    <w:tmpl w:val="161EFA66"/>
    <w:lvl w:ilvl="0" w:tplc="D5AE28D8">
      <w:start w:val="1"/>
      <w:numFmt w:val="lowerLetter"/>
      <w:lvlText w:val="%1)"/>
      <w:lvlJc w:val="left"/>
      <w:pPr>
        <w:ind w:left="1069" w:hanging="360"/>
      </w:pPr>
      <w:rPr>
        <w:rFonts w:hint="default"/>
        <w:b w:val="0"/>
      </w:rPr>
    </w:lvl>
    <w:lvl w:ilvl="1" w:tplc="45507254" w:tentative="1">
      <w:start w:val="1"/>
      <w:numFmt w:val="lowerLetter"/>
      <w:lvlText w:val="%2."/>
      <w:lvlJc w:val="left"/>
      <w:pPr>
        <w:ind w:left="1789" w:hanging="360"/>
      </w:pPr>
    </w:lvl>
    <w:lvl w:ilvl="2" w:tplc="5DA60232" w:tentative="1">
      <w:start w:val="1"/>
      <w:numFmt w:val="lowerRoman"/>
      <w:lvlText w:val="%3."/>
      <w:lvlJc w:val="right"/>
      <w:pPr>
        <w:ind w:left="2509" w:hanging="180"/>
      </w:pPr>
    </w:lvl>
    <w:lvl w:ilvl="3" w:tplc="95348240" w:tentative="1">
      <w:start w:val="1"/>
      <w:numFmt w:val="decimal"/>
      <w:lvlText w:val="%4."/>
      <w:lvlJc w:val="left"/>
      <w:pPr>
        <w:ind w:left="3229" w:hanging="360"/>
      </w:pPr>
    </w:lvl>
    <w:lvl w:ilvl="4" w:tplc="345E6C36" w:tentative="1">
      <w:start w:val="1"/>
      <w:numFmt w:val="lowerLetter"/>
      <w:lvlText w:val="%5."/>
      <w:lvlJc w:val="left"/>
      <w:pPr>
        <w:ind w:left="3949" w:hanging="360"/>
      </w:pPr>
    </w:lvl>
    <w:lvl w:ilvl="5" w:tplc="E612FE84" w:tentative="1">
      <w:start w:val="1"/>
      <w:numFmt w:val="lowerRoman"/>
      <w:lvlText w:val="%6."/>
      <w:lvlJc w:val="right"/>
      <w:pPr>
        <w:ind w:left="4669" w:hanging="180"/>
      </w:pPr>
    </w:lvl>
    <w:lvl w:ilvl="6" w:tplc="B290F06E" w:tentative="1">
      <w:start w:val="1"/>
      <w:numFmt w:val="decimal"/>
      <w:lvlText w:val="%7."/>
      <w:lvlJc w:val="left"/>
      <w:pPr>
        <w:ind w:left="5389" w:hanging="360"/>
      </w:pPr>
    </w:lvl>
    <w:lvl w:ilvl="7" w:tplc="37F4D376" w:tentative="1">
      <w:start w:val="1"/>
      <w:numFmt w:val="lowerLetter"/>
      <w:lvlText w:val="%8."/>
      <w:lvlJc w:val="left"/>
      <w:pPr>
        <w:ind w:left="6109" w:hanging="360"/>
      </w:pPr>
    </w:lvl>
    <w:lvl w:ilvl="8" w:tplc="EBA6E10A" w:tentative="1">
      <w:start w:val="1"/>
      <w:numFmt w:val="lowerRoman"/>
      <w:lvlText w:val="%9."/>
      <w:lvlJc w:val="right"/>
      <w:pPr>
        <w:ind w:left="6829" w:hanging="180"/>
      </w:pPr>
    </w:lvl>
  </w:abstractNum>
  <w:abstractNum w:abstractNumId="37">
    <w:nsid w:val="6BE04469"/>
    <w:multiLevelType w:val="hybridMultilevel"/>
    <w:tmpl w:val="81A883AC"/>
    <w:lvl w:ilvl="0" w:tplc="0C090001">
      <w:start w:val="1"/>
      <w:numFmt w:val="bullet"/>
      <w:lvlText w:val=""/>
      <w:lvlJc w:val="left"/>
      <w:pPr>
        <w:ind w:left="839" w:hanging="360"/>
      </w:pPr>
      <w:rPr>
        <w:rFonts w:ascii="Symbol" w:hAnsi="Symbol" w:hint="default"/>
      </w:rPr>
    </w:lvl>
    <w:lvl w:ilvl="1" w:tplc="0C090003" w:tentative="1">
      <w:start w:val="1"/>
      <w:numFmt w:val="bullet"/>
      <w:lvlText w:val="o"/>
      <w:lvlJc w:val="left"/>
      <w:pPr>
        <w:ind w:left="1559" w:hanging="360"/>
      </w:pPr>
      <w:rPr>
        <w:rFonts w:ascii="Courier New" w:hAnsi="Courier New" w:cs="Courier New" w:hint="default"/>
      </w:rPr>
    </w:lvl>
    <w:lvl w:ilvl="2" w:tplc="0C090005" w:tentative="1">
      <w:start w:val="1"/>
      <w:numFmt w:val="bullet"/>
      <w:lvlText w:val=""/>
      <w:lvlJc w:val="left"/>
      <w:pPr>
        <w:ind w:left="2279" w:hanging="360"/>
      </w:pPr>
      <w:rPr>
        <w:rFonts w:ascii="Wingdings" w:hAnsi="Wingdings" w:hint="default"/>
      </w:rPr>
    </w:lvl>
    <w:lvl w:ilvl="3" w:tplc="0C090001" w:tentative="1">
      <w:start w:val="1"/>
      <w:numFmt w:val="bullet"/>
      <w:lvlText w:val=""/>
      <w:lvlJc w:val="left"/>
      <w:pPr>
        <w:ind w:left="2999" w:hanging="360"/>
      </w:pPr>
      <w:rPr>
        <w:rFonts w:ascii="Symbol" w:hAnsi="Symbol" w:hint="default"/>
      </w:rPr>
    </w:lvl>
    <w:lvl w:ilvl="4" w:tplc="0C090003" w:tentative="1">
      <w:start w:val="1"/>
      <w:numFmt w:val="bullet"/>
      <w:lvlText w:val="o"/>
      <w:lvlJc w:val="left"/>
      <w:pPr>
        <w:ind w:left="3719" w:hanging="360"/>
      </w:pPr>
      <w:rPr>
        <w:rFonts w:ascii="Courier New" w:hAnsi="Courier New" w:cs="Courier New" w:hint="default"/>
      </w:rPr>
    </w:lvl>
    <w:lvl w:ilvl="5" w:tplc="0C090005" w:tentative="1">
      <w:start w:val="1"/>
      <w:numFmt w:val="bullet"/>
      <w:lvlText w:val=""/>
      <w:lvlJc w:val="left"/>
      <w:pPr>
        <w:ind w:left="4439" w:hanging="360"/>
      </w:pPr>
      <w:rPr>
        <w:rFonts w:ascii="Wingdings" w:hAnsi="Wingdings" w:hint="default"/>
      </w:rPr>
    </w:lvl>
    <w:lvl w:ilvl="6" w:tplc="0C090001" w:tentative="1">
      <w:start w:val="1"/>
      <w:numFmt w:val="bullet"/>
      <w:lvlText w:val=""/>
      <w:lvlJc w:val="left"/>
      <w:pPr>
        <w:ind w:left="5159" w:hanging="360"/>
      </w:pPr>
      <w:rPr>
        <w:rFonts w:ascii="Symbol" w:hAnsi="Symbol" w:hint="default"/>
      </w:rPr>
    </w:lvl>
    <w:lvl w:ilvl="7" w:tplc="0C090003" w:tentative="1">
      <w:start w:val="1"/>
      <w:numFmt w:val="bullet"/>
      <w:lvlText w:val="o"/>
      <w:lvlJc w:val="left"/>
      <w:pPr>
        <w:ind w:left="5879" w:hanging="360"/>
      </w:pPr>
      <w:rPr>
        <w:rFonts w:ascii="Courier New" w:hAnsi="Courier New" w:cs="Courier New" w:hint="default"/>
      </w:rPr>
    </w:lvl>
    <w:lvl w:ilvl="8" w:tplc="0C090005" w:tentative="1">
      <w:start w:val="1"/>
      <w:numFmt w:val="bullet"/>
      <w:lvlText w:val=""/>
      <w:lvlJc w:val="left"/>
      <w:pPr>
        <w:ind w:left="6599" w:hanging="360"/>
      </w:pPr>
      <w:rPr>
        <w:rFonts w:ascii="Wingdings" w:hAnsi="Wingdings" w:hint="default"/>
      </w:rPr>
    </w:lvl>
  </w:abstractNum>
  <w:abstractNum w:abstractNumId="38">
    <w:nsid w:val="6C1078E1"/>
    <w:multiLevelType w:val="hybridMultilevel"/>
    <w:tmpl w:val="E85EF30E"/>
    <w:lvl w:ilvl="0" w:tplc="00424244">
      <w:start w:val="1"/>
      <w:numFmt w:val="bullet"/>
      <w:pStyle w:val="IndentedBullet"/>
      <w:lvlText w:val=""/>
      <w:lvlJc w:val="left"/>
      <w:pPr>
        <w:ind w:left="-71" w:hanging="340"/>
      </w:pPr>
      <w:rPr>
        <w:rFonts w:ascii="Wingdings 3" w:hAnsi="Wingdings 3" w:hint="default"/>
        <w:color w:val="FF66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49320A"/>
    <w:multiLevelType w:val="hybridMultilevel"/>
    <w:tmpl w:val="B0C88486"/>
    <w:lvl w:ilvl="0" w:tplc="0C090001">
      <w:start w:val="1"/>
      <w:numFmt w:val="bullet"/>
      <w:lvlText w:val=""/>
      <w:lvlJc w:val="left"/>
      <w:pPr>
        <w:ind w:left="839" w:hanging="360"/>
      </w:pPr>
      <w:rPr>
        <w:rFonts w:ascii="Symbol" w:hAnsi="Symbol" w:hint="default"/>
      </w:rPr>
    </w:lvl>
    <w:lvl w:ilvl="1" w:tplc="0C090003" w:tentative="1">
      <w:start w:val="1"/>
      <w:numFmt w:val="bullet"/>
      <w:lvlText w:val="o"/>
      <w:lvlJc w:val="left"/>
      <w:pPr>
        <w:ind w:left="1559" w:hanging="360"/>
      </w:pPr>
      <w:rPr>
        <w:rFonts w:ascii="Courier New" w:hAnsi="Courier New" w:cs="Courier New" w:hint="default"/>
      </w:rPr>
    </w:lvl>
    <w:lvl w:ilvl="2" w:tplc="0C090005" w:tentative="1">
      <w:start w:val="1"/>
      <w:numFmt w:val="bullet"/>
      <w:lvlText w:val=""/>
      <w:lvlJc w:val="left"/>
      <w:pPr>
        <w:ind w:left="2279" w:hanging="360"/>
      </w:pPr>
      <w:rPr>
        <w:rFonts w:ascii="Wingdings" w:hAnsi="Wingdings" w:hint="default"/>
      </w:rPr>
    </w:lvl>
    <w:lvl w:ilvl="3" w:tplc="0C090001" w:tentative="1">
      <w:start w:val="1"/>
      <w:numFmt w:val="bullet"/>
      <w:lvlText w:val=""/>
      <w:lvlJc w:val="left"/>
      <w:pPr>
        <w:ind w:left="2999" w:hanging="360"/>
      </w:pPr>
      <w:rPr>
        <w:rFonts w:ascii="Symbol" w:hAnsi="Symbol" w:hint="default"/>
      </w:rPr>
    </w:lvl>
    <w:lvl w:ilvl="4" w:tplc="0C090003" w:tentative="1">
      <w:start w:val="1"/>
      <w:numFmt w:val="bullet"/>
      <w:lvlText w:val="o"/>
      <w:lvlJc w:val="left"/>
      <w:pPr>
        <w:ind w:left="3719" w:hanging="360"/>
      </w:pPr>
      <w:rPr>
        <w:rFonts w:ascii="Courier New" w:hAnsi="Courier New" w:cs="Courier New" w:hint="default"/>
      </w:rPr>
    </w:lvl>
    <w:lvl w:ilvl="5" w:tplc="0C090005" w:tentative="1">
      <w:start w:val="1"/>
      <w:numFmt w:val="bullet"/>
      <w:lvlText w:val=""/>
      <w:lvlJc w:val="left"/>
      <w:pPr>
        <w:ind w:left="4439" w:hanging="360"/>
      </w:pPr>
      <w:rPr>
        <w:rFonts w:ascii="Wingdings" w:hAnsi="Wingdings" w:hint="default"/>
      </w:rPr>
    </w:lvl>
    <w:lvl w:ilvl="6" w:tplc="0C090001" w:tentative="1">
      <w:start w:val="1"/>
      <w:numFmt w:val="bullet"/>
      <w:lvlText w:val=""/>
      <w:lvlJc w:val="left"/>
      <w:pPr>
        <w:ind w:left="5159" w:hanging="360"/>
      </w:pPr>
      <w:rPr>
        <w:rFonts w:ascii="Symbol" w:hAnsi="Symbol" w:hint="default"/>
      </w:rPr>
    </w:lvl>
    <w:lvl w:ilvl="7" w:tplc="0C090003" w:tentative="1">
      <w:start w:val="1"/>
      <w:numFmt w:val="bullet"/>
      <w:lvlText w:val="o"/>
      <w:lvlJc w:val="left"/>
      <w:pPr>
        <w:ind w:left="5879" w:hanging="360"/>
      </w:pPr>
      <w:rPr>
        <w:rFonts w:ascii="Courier New" w:hAnsi="Courier New" w:cs="Courier New" w:hint="default"/>
      </w:rPr>
    </w:lvl>
    <w:lvl w:ilvl="8" w:tplc="0C090005" w:tentative="1">
      <w:start w:val="1"/>
      <w:numFmt w:val="bullet"/>
      <w:lvlText w:val=""/>
      <w:lvlJc w:val="left"/>
      <w:pPr>
        <w:ind w:left="6599" w:hanging="360"/>
      </w:pPr>
      <w:rPr>
        <w:rFonts w:ascii="Wingdings" w:hAnsi="Wingdings" w:hint="default"/>
      </w:rPr>
    </w:lvl>
  </w:abstractNum>
  <w:abstractNum w:abstractNumId="40">
    <w:nsid w:val="731D7F3C"/>
    <w:multiLevelType w:val="hybridMultilevel"/>
    <w:tmpl w:val="F558DC5A"/>
    <w:lvl w:ilvl="0" w:tplc="00000001">
      <w:start w:val="1"/>
      <w:numFmt w:val="bullet"/>
      <w:pStyle w:val="ListParagraph"/>
      <w:lvlText w:val=""/>
      <w:lvlJc w:val="left"/>
      <w:pPr>
        <w:ind w:left="-71" w:hanging="340"/>
      </w:pPr>
      <w:rPr>
        <w:rFonts w:ascii="Wingdings 3" w:hAnsi="Wingdings 3" w:hint="default"/>
        <w:color w:val="FF6600"/>
      </w:rPr>
    </w:lvl>
    <w:lvl w:ilvl="1" w:tplc="04090003">
      <w:start w:val="1"/>
      <w:numFmt w:val="bullet"/>
      <w:lvlText w:val="o"/>
      <w:lvlJc w:val="left"/>
      <w:pPr>
        <w:ind w:left="1029" w:hanging="360"/>
      </w:pPr>
      <w:rPr>
        <w:rFonts w:ascii="Courier New" w:hAnsi="Courier New" w:hint="default"/>
      </w:rPr>
    </w:lvl>
    <w:lvl w:ilvl="2" w:tplc="04090005" w:tentative="1">
      <w:start w:val="1"/>
      <w:numFmt w:val="bullet"/>
      <w:lvlText w:val=""/>
      <w:lvlJc w:val="left"/>
      <w:pPr>
        <w:ind w:left="1749" w:hanging="360"/>
      </w:pPr>
      <w:rPr>
        <w:rFonts w:ascii="Wingdings" w:hAnsi="Wingdings" w:hint="default"/>
      </w:rPr>
    </w:lvl>
    <w:lvl w:ilvl="3" w:tplc="04090001" w:tentative="1">
      <w:start w:val="1"/>
      <w:numFmt w:val="bullet"/>
      <w:lvlText w:val=""/>
      <w:lvlJc w:val="left"/>
      <w:pPr>
        <w:ind w:left="2469" w:hanging="360"/>
      </w:pPr>
      <w:rPr>
        <w:rFonts w:ascii="Symbol" w:hAnsi="Symbol" w:hint="default"/>
      </w:rPr>
    </w:lvl>
    <w:lvl w:ilvl="4" w:tplc="04090003" w:tentative="1">
      <w:start w:val="1"/>
      <w:numFmt w:val="bullet"/>
      <w:lvlText w:val="o"/>
      <w:lvlJc w:val="left"/>
      <w:pPr>
        <w:ind w:left="3189" w:hanging="360"/>
      </w:pPr>
      <w:rPr>
        <w:rFonts w:ascii="Courier New" w:hAnsi="Courier New" w:hint="default"/>
      </w:rPr>
    </w:lvl>
    <w:lvl w:ilvl="5" w:tplc="04090005" w:tentative="1">
      <w:start w:val="1"/>
      <w:numFmt w:val="bullet"/>
      <w:lvlText w:val=""/>
      <w:lvlJc w:val="left"/>
      <w:pPr>
        <w:ind w:left="3909" w:hanging="360"/>
      </w:pPr>
      <w:rPr>
        <w:rFonts w:ascii="Wingdings" w:hAnsi="Wingdings" w:hint="default"/>
      </w:rPr>
    </w:lvl>
    <w:lvl w:ilvl="6" w:tplc="04090001" w:tentative="1">
      <w:start w:val="1"/>
      <w:numFmt w:val="bullet"/>
      <w:lvlText w:val=""/>
      <w:lvlJc w:val="left"/>
      <w:pPr>
        <w:ind w:left="4629" w:hanging="360"/>
      </w:pPr>
      <w:rPr>
        <w:rFonts w:ascii="Symbol" w:hAnsi="Symbol" w:hint="default"/>
      </w:rPr>
    </w:lvl>
    <w:lvl w:ilvl="7" w:tplc="04090003" w:tentative="1">
      <w:start w:val="1"/>
      <w:numFmt w:val="bullet"/>
      <w:lvlText w:val="o"/>
      <w:lvlJc w:val="left"/>
      <w:pPr>
        <w:ind w:left="5349" w:hanging="360"/>
      </w:pPr>
      <w:rPr>
        <w:rFonts w:ascii="Courier New" w:hAnsi="Courier New" w:hint="default"/>
      </w:rPr>
    </w:lvl>
    <w:lvl w:ilvl="8" w:tplc="04090005" w:tentative="1">
      <w:start w:val="1"/>
      <w:numFmt w:val="bullet"/>
      <w:lvlText w:val=""/>
      <w:lvlJc w:val="left"/>
      <w:pPr>
        <w:ind w:left="6069" w:hanging="360"/>
      </w:pPr>
      <w:rPr>
        <w:rFonts w:ascii="Wingdings" w:hAnsi="Wingdings" w:hint="default"/>
      </w:rPr>
    </w:lvl>
  </w:abstractNum>
  <w:abstractNum w:abstractNumId="41">
    <w:nsid w:val="749716F9"/>
    <w:multiLevelType w:val="hybridMultilevel"/>
    <w:tmpl w:val="12EAFCCE"/>
    <w:lvl w:ilvl="0" w:tplc="1CA8CE56">
      <w:start w:val="1"/>
      <w:numFmt w:val="bullet"/>
      <w:lvlText w:val=""/>
      <w:lvlJc w:val="center"/>
      <w:pPr>
        <w:ind w:left="1940" w:hanging="360"/>
      </w:pPr>
      <w:rPr>
        <w:rFonts w:ascii="Symbol" w:hAnsi="Symbol" w:hint="default"/>
        <w:color w:val="auto"/>
      </w:rPr>
    </w:lvl>
    <w:lvl w:ilvl="1" w:tplc="0C090003" w:tentative="1">
      <w:start w:val="1"/>
      <w:numFmt w:val="bullet"/>
      <w:lvlText w:val="o"/>
      <w:lvlJc w:val="left"/>
      <w:pPr>
        <w:ind w:left="2660" w:hanging="360"/>
      </w:pPr>
      <w:rPr>
        <w:rFonts w:ascii="Courier New" w:hAnsi="Courier New" w:cs="Courier New" w:hint="default"/>
      </w:rPr>
    </w:lvl>
    <w:lvl w:ilvl="2" w:tplc="0C090005" w:tentative="1">
      <w:start w:val="1"/>
      <w:numFmt w:val="bullet"/>
      <w:lvlText w:val=""/>
      <w:lvlJc w:val="left"/>
      <w:pPr>
        <w:ind w:left="3380" w:hanging="360"/>
      </w:pPr>
      <w:rPr>
        <w:rFonts w:ascii="Wingdings" w:hAnsi="Wingdings" w:hint="default"/>
      </w:rPr>
    </w:lvl>
    <w:lvl w:ilvl="3" w:tplc="0C090001" w:tentative="1">
      <w:start w:val="1"/>
      <w:numFmt w:val="bullet"/>
      <w:lvlText w:val=""/>
      <w:lvlJc w:val="left"/>
      <w:pPr>
        <w:ind w:left="4100" w:hanging="360"/>
      </w:pPr>
      <w:rPr>
        <w:rFonts w:ascii="Symbol" w:hAnsi="Symbol" w:hint="default"/>
      </w:rPr>
    </w:lvl>
    <w:lvl w:ilvl="4" w:tplc="0C090003" w:tentative="1">
      <w:start w:val="1"/>
      <w:numFmt w:val="bullet"/>
      <w:lvlText w:val="o"/>
      <w:lvlJc w:val="left"/>
      <w:pPr>
        <w:ind w:left="4820" w:hanging="360"/>
      </w:pPr>
      <w:rPr>
        <w:rFonts w:ascii="Courier New" w:hAnsi="Courier New" w:cs="Courier New" w:hint="default"/>
      </w:rPr>
    </w:lvl>
    <w:lvl w:ilvl="5" w:tplc="0C090005" w:tentative="1">
      <w:start w:val="1"/>
      <w:numFmt w:val="bullet"/>
      <w:lvlText w:val=""/>
      <w:lvlJc w:val="left"/>
      <w:pPr>
        <w:ind w:left="5540" w:hanging="360"/>
      </w:pPr>
      <w:rPr>
        <w:rFonts w:ascii="Wingdings" w:hAnsi="Wingdings" w:hint="default"/>
      </w:rPr>
    </w:lvl>
    <w:lvl w:ilvl="6" w:tplc="0C090001" w:tentative="1">
      <w:start w:val="1"/>
      <w:numFmt w:val="bullet"/>
      <w:lvlText w:val=""/>
      <w:lvlJc w:val="left"/>
      <w:pPr>
        <w:ind w:left="6260" w:hanging="360"/>
      </w:pPr>
      <w:rPr>
        <w:rFonts w:ascii="Symbol" w:hAnsi="Symbol" w:hint="default"/>
      </w:rPr>
    </w:lvl>
    <w:lvl w:ilvl="7" w:tplc="0C090003" w:tentative="1">
      <w:start w:val="1"/>
      <w:numFmt w:val="bullet"/>
      <w:lvlText w:val="o"/>
      <w:lvlJc w:val="left"/>
      <w:pPr>
        <w:ind w:left="6980" w:hanging="360"/>
      </w:pPr>
      <w:rPr>
        <w:rFonts w:ascii="Courier New" w:hAnsi="Courier New" w:cs="Courier New" w:hint="default"/>
      </w:rPr>
    </w:lvl>
    <w:lvl w:ilvl="8" w:tplc="0C090005" w:tentative="1">
      <w:start w:val="1"/>
      <w:numFmt w:val="bullet"/>
      <w:lvlText w:val=""/>
      <w:lvlJc w:val="left"/>
      <w:pPr>
        <w:ind w:left="7700" w:hanging="360"/>
      </w:pPr>
      <w:rPr>
        <w:rFonts w:ascii="Wingdings" w:hAnsi="Wingdings" w:hint="default"/>
      </w:rPr>
    </w:lvl>
  </w:abstractNum>
  <w:abstractNum w:abstractNumId="42">
    <w:nsid w:val="74C33CEA"/>
    <w:multiLevelType w:val="hybridMultilevel"/>
    <w:tmpl w:val="3892A0B2"/>
    <w:lvl w:ilvl="0" w:tplc="0C090001">
      <w:start w:val="1"/>
      <w:numFmt w:val="bullet"/>
      <w:lvlText w:val=""/>
      <w:lvlJc w:val="left"/>
      <w:pPr>
        <w:ind w:left="839" w:hanging="360"/>
      </w:pPr>
      <w:rPr>
        <w:rFonts w:ascii="Symbol" w:hAnsi="Symbol" w:hint="default"/>
      </w:rPr>
    </w:lvl>
    <w:lvl w:ilvl="1" w:tplc="0C090003" w:tentative="1">
      <w:start w:val="1"/>
      <w:numFmt w:val="bullet"/>
      <w:lvlText w:val="o"/>
      <w:lvlJc w:val="left"/>
      <w:pPr>
        <w:ind w:left="1559" w:hanging="360"/>
      </w:pPr>
      <w:rPr>
        <w:rFonts w:ascii="Courier New" w:hAnsi="Courier New" w:cs="Courier New" w:hint="default"/>
      </w:rPr>
    </w:lvl>
    <w:lvl w:ilvl="2" w:tplc="0C090005" w:tentative="1">
      <w:start w:val="1"/>
      <w:numFmt w:val="bullet"/>
      <w:lvlText w:val=""/>
      <w:lvlJc w:val="left"/>
      <w:pPr>
        <w:ind w:left="2279" w:hanging="360"/>
      </w:pPr>
      <w:rPr>
        <w:rFonts w:ascii="Wingdings" w:hAnsi="Wingdings" w:hint="default"/>
      </w:rPr>
    </w:lvl>
    <w:lvl w:ilvl="3" w:tplc="0C090001" w:tentative="1">
      <w:start w:val="1"/>
      <w:numFmt w:val="bullet"/>
      <w:lvlText w:val=""/>
      <w:lvlJc w:val="left"/>
      <w:pPr>
        <w:ind w:left="2999" w:hanging="360"/>
      </w:pPr>
      <w:rPr>
        <w:rFonts w:ascii="Symbol" w:hAnsi="Symbol" w:hint="default"/>
      </w:rPr>
    </w:lvl>
    <w:lvl w:ilvl="4" w:tplc="0C090003" w:tentative="1">
      <w:start w:val="1"/>
      <w:numFmt w:val="bullet"/>
      <w:lvlText w:val="o"/>
      <w:lvlJc w:val="left"/>
      <w:pPr>
        <w:ind w:left="3719" w:hanging="360"/>
      </w:pPr>
      <w:rPr>
        <w:rFonts w:ascii="Courier New" w:hAnsi="Courier New" w:cs="Courier New" w:hint="default"/>
      </w:rPr>
    </w:lvl>
    <w:lvl w:ilvl="5" w:tplc="0C090005" w:tentative="1">
      <w:start w:val="1"/>
      <w:numFmt w:val="bullet"/>
      <w:lvlText w:val=""/>
      <w:lvlJc w:val="left"/>
      <w:pPr>
        <w:ind w:left="4439" w:hanging="360"/>
      </w:pPr>
      <w:rPr>
        <w:rFonts w:ascii="Wingdings" w:hAnsi="Wingdings" w:hint="default"/>
      </w:rPr>
    </w:lvl>
    <w:lvl w:ilvl="6" w:tplc="0C090001" w:tentative="1">
      <w:start w:val="1"/>
      <w:numFmt w:val="bullet"/>
      <w:lvlText w:val=""/>
      <w:lvlJc w:val="left"/>
      <w:pPr>
        <w:ind w:left="5159" w:hanging="360"/>
      </w:pPr>
      <w:rPr>
        <w:rFonts w:ascii="Symbol" w:hAnsi="Symbol" w:hint="default"/>
      </w:rPr>
    </w:lvl>
    <w:lvl w:ilvl="7" w:tplc="0C090003" w:tentative="1">
      <w:start w:val="1"/>
      <w:numFmt w:val="bullet"/>
      <w:lvlText w:val="o"/>
      <w:lvlJc w:val="left"/>
      <w:pPr>
        <w:ind w:left="5879" w:hanging="360"/>
      </w:pPr>
      <w:rPr>
        <w:rFonts w:ascii="Courier New" w:hAnsi="Courier New" w:cs="Courier New" w:hint="default"/>
      </w:rPr>
    </w:lvl>
    <w:lvl w:ilvl="8" w:tplc="0C090005" w:tentative="1">
      <w:start w:val="1"/>
      <w:numFmt w:val="bullet"/>
      <w:lvlText w:val=""/>
      <w:lvlJc w:val="left"/>
      <w:pPr>
        <w:ind w:left="6599" w:hanging="360"/>
      </w:pPr>
      <w:rPr>
        <w:rFonts w:ascii="Wingdings" w:hAnsi="Wingdings" w:hint="default"/>
      </w:rPr>
    </w:lvl>
  </w:abstractNum>
  <w:abstractNum w:abstractNumId="43">
    <w:nsid w:val="79FB5564"/>
    <w:multiLevelType w:val="hybridMultilevel"/>
    <w:tmpl w:val="E76CB088"/>
    <w:lvl w:ilvl="0" w:tplc="22F6B324">
      <w:start w:val="1"/>
      <w:numFmt w:val="bullet"/>
      <w:pStyle w:val="ListBullet3"/>
      <w:lvlText w:val=""/>
      <w:lvlJc w:val="left"/>
      <w:pPr>
        <w:ind w:left="1060" w:hanging="340"/>
      </w:pPr>
      <w:rPr>
        <w:rFonts w:ascii="Wingdings 3" w:hAnsi="Wingdings 3" w:hint="default"/>
        <w:color w:val="FF6600"/>
        <w:sz w:val="24"/>
      </w:r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44">
    <w:nsid w:val="7A485D00"/>
    <w:multiLevelType w:val="hybridMultilevel"/>
    <w:tmpl w:val="161EFA66"/>
    <w:lvl w:ilvl="0" w:tplc="252A2AD2">
      <w:start w:val="1"/>
      <w:numFmt w:val="lowerLetter"/>
      <w:lvlText w:val="%1)"/>
      <w:lvlJc w:val="left"/>
      <w:pPr>
        <w:ind w:left="1069" w:hanging="360"/>
      </w:pPr>
      <w:rPr>
        <w:rFonts w:hint="default"/>
        <w:b w:val="0"/>
      </w:rPr>
    </w:lvl>
    <w:lvl w:ilvl="1" w:tplc="04090003" w:tentative="1">
      <w:start w:val="1"/>
      <w:numFmt w:val="lowerLetter"/>
      <w:lvlText w:val="%2."/>
      <w:lvlJc w:val="left"/>
      <w:pPr>
        <w:ind w:left="1789" w:hanging="360"/>
      </w:pPr>
    </w:lvl>
    <w:lvl w:ilvl="2" w:tplc="04090005" w:tentative="1">
      <w:start w:val="1"/>
      <w:numFmt w:val="lowerRoman"/>
      <w:lvlText w:val="%3."/>
      <w:lvlJc w:val="right"/>
      <w:pPr>
        <w:ind w:left="2509" w:hanging="180"/>
      </w:pPr>
    </w:lvl>
    <w:lvl w:ilvl="3" w:tplc="04090001" w:tentative="1">
      <w:start w:val="1"/>
      <w:numFmt w:val="decimal"/>
      <w:lvlText w:val="%4."/>
      <w:lvlJc w:val="left"/>
      <w:pPr>
        <w:ind w:left="3229" w:hanging="360"/>
      </w:pPr>
    </w:lvl>
    <w:lvl w:ilvl="4" w:tplc="04090003" w:tentative="1">
      <w:start w:val="1"/>
      <w:numFmt w:val="lowerLetter"/>
      <w:lvlText w:val="%5."/>
      <w:lvlJc w:val="left"/>
      <w:pPr>
        <w:ind w:left="3949" w:hanging="360"/>
      </w:pPr>
    </w:lvl>
    <w:lvl w:ilvl="5" w:tplc="04090005" w:tentative="1">
      <w:start w:val="1"/>
      <w:numFmt w:val="lowerRoman"/>
      <w:lvlText w:val="%6."/>
      <w:lvlJc w:val="right"/>
      <w:pPr>
        <w:ind w:left="4669" w:hanging="180"/>
      </w:pPr>
    </w:lvl>
    <w:lvl w:ilvl="6" w:tplc="04090001" w:tentative="1">
      <w:start w:val="1"/>
      <w:numFmt w:val="decimal"/>
      <w:lvlText w:val="%7."/>
      <w:lvlJc w:val="left"/>
      <w:pPr>
        <w:ind w:left="5389" w:hanging="360"/>
      </w:pPr>
    </w:lvl>
    <w:lvl w:ilvl="7" w:tplc="04090003" w:tentative="1">
      <w:start w:val="1"/>
      <w:numFmt w:val="lowerLetter"/>
      <w:lvlText w:val="%8."/>
      <w:lvlJc w:val="left"/>
      <w:pPr>
        <w:ind w:left="6109" w:hanging="360"/>
      </w:pPr>
    </w:lvl>
    <w:lvl w:ilvl="8" w:tplc="04090005" w:tentative="1">
      <w:start w:val="1"/>
      <w:numFmt w:val="lowerRoman"/>
      <w:lvlText w:val="%9."/>
      <w:lvlJc w:val="right"/>
      <w:pPr>
        <w:ind w:left="6829" w:hanging="180"/>
      </w:pPr>
    </w:lvl>
  </w:abstractNum>
  <w:abstractNum w:abstractNumId="45">
    <w:nsid w:val="7AF614A3"/>
    <w:multiLevelType w:val="hybridMultilevel"/>
    <w:tmpl w:val="C6A0945C"/>
    <w:lvl w:ilvl="0" w:tplc="0C090001">
      <w:start w:val="1"/>
      <w:numFmt w:val="bullet"/>
      <w:lvlText w:val=""/>
      <w:lvlJc w:val="left"/>
      <w:pPr>
        <w:ind w:left="839" w:hanging="360"/>
      </w:pPr>
      <w:rPr>
        <w:rFonts w:ascii="Symbol" w:hAnsi="Symbol" w:hint="default"/>
      </w:rPr>
    </w:lvl>
    <w:lvl w:ilvl="1" w:tplc="0C090003" w:tentative="1">
      <w:start w:val="1"/>
      <w:numFmt w:val="bullet"/>
      <w:lvlText w:val="o"/>
      <w:lvlJc w:val="left"/>
      <w:pPr>
        <w:ind w:left="1559" w:hanging="360"/>
      </w:pPr>
      <w:rPr>
        <w:rFonts w:ascii="Courier New" w:hAnsi="Courier New" w:cs="Courier New" w:hint="default"/>
      </w:rPr>
    </w:lvl>
    <w:lvl w:ilvl="2" w:tplc="0C090005" w:tentative="1">
      <w:start w:val="1"/>
      <w:numFmt w:val="bullet"/>
      <w:lvlText w:val=""/>
      <w:lvlJc w:val="left"/>
      <w:pPr>
        <w:ind w:left="2279" w:hanging="360"/>
      </w:pPr>
      <w:rPr>
        <w:rFonts w:ascii="Wingdings" w:hAnsi="Wingdings" w:hint="default"/>
      </w:rPr>
    </w:lvl>
    <w:lvl w:ilvl="3" w:tplc="0C090001" w:tentative="1">
      <w:start w:val="1"/>
      <w:numFmt w:val="bullet"/>
      <w:lvlText w:val=""/>
      <w:lvlJc w:val="left"/>
      <w:pPr>
        <w:ind w:left="2999" w:hanging="360"/>
      </w:pPr>
      <w:rPr>
        <w:rFonts w:ascii="Symbol" w:hAnsi="Symbol" w:hint="default"/>
      </w:rPr>
    </w:lvl>
    <w:lvl w:ilvl="4" w:tplc="0C090003" w:tentative="1">
      <w:start w:val="1"/>
      <w:numFmt w:val="bullet"/>
      <w:lvlText w:val="o"/>
      <w:lvlJc w:val="left"/>
      <w:pPr>
        <w:ind w:left="3719" w:hanging="360"/>
      </w:pPr>
      <w:rPr>
        <w:rFonts w:ascii="Courier New" w:hAnsi="Courier New" w:cs="Courier New" w:hint="default"/>
      </w:rPr>
    </w:lvl>
    <w:lvl w:ilvl="5" w:tplc="0C090005" w:tentative="1">
      <w:start w:val="1"/>
      <w:numFmt w:val="bullet"/>
      <w:lvlText w:val=""/>
      <w:lvlJc w:val="left"/>
      <w:pPr>
        <w:ind w:left="4439" w:hanging="360"/>
      </w:pPr>
      <w:rPr>
        <w:rFonts w:ascii="Wingdings" w:hAnsi="Wingdings" w:hint="default"/>
      </w:rPr>
    </w:lvl>
    <w:lvl w:ilvl="6" w:tplc="0C090001" w:tentative="1">
      <w:start w:val="1"/>
      <w:numFmt w:val="bullet"/>
      <w:lvlText w:val=""/>
      <w:lvlJc w:val="left"/>
      <w:pPr>
        <w:ind w:left="5159" w:hanging="360"/>
      </w:pPr>
      <w:rPr>
        <w:rFonts w:ascii="Symbol" w:hAnsi="Symbol" w:hint="default"/>
      </w:rPr>
    </w:lvl>
    <w:lvl w:ilvl="7" w:tplc="0C090003" w:tentative="1">
      <w:start w:val="1"/>
      <w:numFmt w:val="bullet"/>
      <w:lvlText w:val="o"/>
      <w:lvlJc w:val="left"/>
      <w:pPr>
        <w:ind w:left="5879" w:hanging="360"/>
      </w:pPr>
      <w:rPr>
        <w:rFonts w:ascii="Courier New" w:hAnsi="Courier New" w:cs="Courier New" w:hint="default"/>
      </w:rPr>
    </w:lvl>
    <w:lvl w:ilvl="8" w:tplc="0C090005" w:tentative="1">
      <w:start w:val="1"/>
      <w:numFmt w:val="bullet"/>
      <w:lvlText w:val=""/>
      <w:lvlJc w:val="left"/>
      <w:pPr>
        <w:ind w:left="6599" w:hanging="360"/>
      </w:pPr>
      <w:rPr>
        <w:rFonts w:ascii="Wingdings" w:hAnsi="Wingdings" w:hint="default"/>
      </w:rPr>
    </w:lvl>
  </w:abstractNum>
  <w:abstractNum w:abstractNumId="46">
    <w:nsid w:val="7ED03ADF"/>
    <w:multiLevelType w:val="hybridMultilevel"/>
    <w:tmpl w:val="737250CA"/>
    <w:lvl w:ilvl="0" w:tplc="0C090001">
      <w:start w:val="1"/>
      <w:numFmt w:val="bullet"/>
      <w:lvlText w:val=""/>
      <w:lvlJc w:val="left"/>
      <w:pPr>
        <w:ind w:left="839" w:hanging="360"/>
      </w:pPr>
      <w:rPr>
        <w:rFonts w:ascii="Symbol" w:hAnsi="Symbol" w:hint="default"/>
      </w:rPr>
    </w:lvl>
    <w:lvl w:ilvl="1" w:tplc="0C090003" w:tentative="1">
      <w:start w:val="1"/>
      <w:numFmt w:val="bullet"/>
      <w:lvlText w:val="o"/>
      <w:lvlJc w:val="left"/>
      <w:pPr>
        <w:ind w:left="1559" w:hanging="360"/>
      </w:pPr>
      <w:rPr>
        <w:rFonts w:ascii="Courier New" w:hAnsi="Courier New" w:cs="Courier New" w:hint="default"/>
      </w:rPr>
    </w:lvl>
    <w:lvl w:ilvl="2" w:tplc="0C090005" w:tentative="1">
      <w:start w:val="1"/>
      <w:numFmt w:val="bullet"/>
      <w:lvlText w:val=""/>
      <w:lvlJc w:val="left"/>
      <w:pPr>
        <w:ind w:left="2279" w:hanging="360"/>
      </w:pPr>
      <w:rPr>
        <w:rFonts w:ascii="Wingdings" w:hAnsi="Wingdings" w:hint="default"/>
      </w:rPr>
    </w:lvl>
    <w:lvl w:ilvl="3" w:tplc="0C090001" w:tentative="1">
      <w:start w:val="1"/>
      <w:numFmt w:val="bullet"/>
      <w:lvlText w:val=""/>
      <w:lvlJc w:val="left"/>
      <w:pPr>
        <w:ind w:left="2999" w:hanging="360"/>
      </w:pPr>
      <w:rPr>
        <w:rFonts w:ascii="Symbol" w:hAnsi="Symbol" w:hint="default"/>
      </w:rPr>
    </w:lvl>
    <w:lvl w:ilvl="4" w:tplc="0C090003" w:tentative="1">
      <w:start w:val="1"/>
      <w:numFmt w:val="bullet"/>
      <w:lvlText w:val="o"/>
      <w:lvlJc w:val="left"/>
      <w:pPr>
        <w:ind w:left="3719" w:hanging="360"/>
      </w:pPr>
      <w:rPr>
        <w:rFonts w:ascii="Courier New" w:hAnsi="Courier New" w:cs="Courier New" w:hint="default"/>
      </w:rPr>
    </w:lvl>
    <w:lvl w:ilvl="5" w:tplc="0C090005" w:tentative="1">
      <w:start w:val="1"/>
      <w:numFmt w:val="bullet"/>
      <w:lvlText w:val=""/>
      <w:lvlJc w:val="left"/>
      <w:pPr>
        <w:ind w:left="4439" w:hanging="360"/>
      </w:pPr>
      <w:rPr>
        <w:rFonts w:ascii="Wingdings" w:hAnsi="Wingdings" w:hint="default"/>
      </w:rPr>
    </w:lvl>
    <w:lvl w:ilvl="6" w:tplc="0C090001" w:tentative="1">
      <w:start w:val="1"/>
      <w:numFmt w:val="bullet"/>
      <w:lvlText w:val=""/>
      <w:lvlJc w:val="left"/>
      <w:pPr>
        <w:ind w:left="5159" w:hanging="360"/>
      </w:pPr>
      <w:rPr>
        <w:rFonts w:ascii="Symbol" w:hAnsi="Symbol" w:hint="default"/>
      </w:rPr>
    </w:lvl>
    <w:lvl w:ilvl="7" w:tplc="0C090003" w:tentative="1">
      <w:start w:val="1"/>
      <w:numFmt w:val="bullet"/>
      <w:lvlText w:val="o"/>
      <w:lvlJc w:val="left"/>
      <w:pPr>
        <w:ind w:left="5879" w:hanging="360"/>
      </w:pPr>
      <w:rPr>
        <w:rFonts w:ascii="Courier New" w:hAnsi="Courier New" w:cs="Courier New" w:hint="default"/>
      </w:rPr>
    </w:lvl>
    <w:lvl w:ilvl="8" w:tplc="0C090005" w:tentative="1">
      <w:start w:val="1"/>
      <w:numFmt w:val="bullet"/>
      <w:lvlText w:val=""/>
      <w:lvlJc w:val="left"/>
      <w:pPr>
        <w:ind w:left="6599" w:hanging="360"/>
      </w:pPr>
      <w:rPr>
        <w:rFonts w:ascii="Wingdings" w:hAnsi="Wingdings" w:hint="default"/>
      </w:rPr>
    </w:lvl>
  </w:abstractNum>
  <w:num w:numId="1">
    <w:abstractNumId w:val="43"/>
  </w:num>
  <w:num w:numId="2">
    <w:abstractNumId w:val="40"/>
  </w:num>
  <w:num w:numId="3">
    <w:abstractNumId w:val="3"/>
  </w:num>
  <w:num w:numId="4">
    <w:abstractNumId w:val="15"/>
  </w:num>
  <w:num w:numId="5">
    <w:abstractNumId w:val="32"/>
  </w:num>
  <w:num w:numId="6">
    <w:abstractNumId w:val="2"/>
  </w:num>
  <w:num w:numId="7">
    <w:abstractNumId w:val="17"/>
  </w:num>
  <w:num w:numId="8">
    <w:abstractNumId w:val="11"/>
  </w:num>
  <w:num w:numId="9">
    <w:abstractNumId w:val="1"/>
  </w:num>
  <w:num w:numId="10">
    <w:abstractNumId w:val="27"/>
  </w:num>
  <w:num w:numId="11">
    <w:abstractNumId w:val="16"/>
  </w:num>
  <w:num w:numId="12">
    <w:abstractNumId w:val="21"/>
  </w:num>
  <w:num w:numId="13">
    <w:abstractNumId w:val="10"/>
  </w:num>
  <w:num w:numId="14">
    <w:abstractNumId w:val="12"/>
  </w:num>
  <w:num w:numId="15">
    <w:abstractNumId w:val="36"/>
  </w:num>
  <w:num w:numId="16">
    <w:abstractNumId w:val="30"/>
  </w:num>
  <w:num w:numId="17">
    <w:abstractNumId w:val="44"/>
  </w:num>
  <w:num w:numId="18">
    <w:abstractNumId w:val="9"/>
  </w:num>
  <w:num w:numId="19">
    <w:abstractNumId w:val="13"/>
  </w:num>
  <w:num w:numId="20">
    <w:abstractNumId w:val="38"/>
  </w:num>
  <w:num w:numId="21">
    <w:abstractNumId w:val="31"/>
  </w:num>
  <w:num w:numId="22">
    <w:abstractNumId w:val="26"/>
  </w:num>
  <w:num w:numId="23">
    <w:abstractNumId w:val="19"/>
  </w:num>
  <w:num w:numId="24">
    <w:abstractNumId w:val="6"/>
  </w:num>
  <w:num w:numId="25">
    <w:abstractNumId w:val="0"/>
  </w:num>
  <w:num w:numId="26">
    <w:abstractNumId w:val="4"/>
  </w:num>
  <w:num w:numId="27">
    <w:abstractNumId w:val="41"/>
  </w:num>
  <w:num w:numId="28">
    <w:abstractNumId w:val="24"/>
  </w:num>
  <w:num w:numId="29">
    <w:abstractNumId w:val="23"/>
  </w:num>
  <w:num w:numId="30">
    <w:abstractNumId w:val="37"/>
  </w:num>
  <w:num w:numId="31">
    <w:abstractNumId w:val="25"/>
  </w:num>
  <w:num w:numId="32">
    <w:abstractNumId w:val="28"/>
  </w:num>
  <w:num w:numId="33">
    <w:abstractNumId w:val="5"/>
  </w:num>
  <w:num w:numId="34">
    <w:abstractNumId w:val="34"/>
  </w:num>
  <w:num w:numId="35">
    <w:abstractNumId w:val="20"/>
  </w:num>
  <w:num w:numId="36">
    <w:abstractNumId w:val="18"/>
  </w:num>
  <w:num w:numId="37">
    <w:abstractNumId w:val="29"/>
  </w:num>
  <w:num w:numId="38">
    <w:abstractNumId w:val="14"/>
  </w:num>
  <w:num w:numId="39">
    <w:abstractNumId w:val="42"/>
  </w:num>
  <w:num w:numId="40">
    <w:abstractNumId w:val="22"/>
  </w:num>
  <w:num w:numId="41">
    <w:abstractNumId w:val="35"/>
  </w:num>
  <w:num w:numId="42">
    <w:abstractNumId w:val="39"/>
  </w:num>
  <w:num w:numId="43">
    <w:abstractNumId w:val="46"/>
  </w:num>
  <w:num w:numId="44">
    <w:abstractNumId w:val="45"/>
  </w:num>
  <w:num w:numId="45">
    <w:abstractNumId w:val="7"/>
  </w:num>
  <w:num w:numId="46">
    <w:abstractNumId w:val="8"/>
  </w:num>
  <w:num w:numId="47">
    <w:abstractNumId w:val="3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1B6"/>
    <w:rsid w:val="00005EA9"/>
    <w:rsid w:val="00033D8A"/>
    <w:rsid w:val="00071606"/>
    <w:rsid w:val="00122160"/>
    <w:rsid w:val="0012582A"/>
    <w:rsid w:val="00191BC8"/>
    <w:rsid w:val="001A062E"/>
    <w:rsid w:val="001B2199"/>
    <w:rsid w:val="001C41D8"/>
    <w:rsid w:val="001F029C"/>
    <w:rsid w:val="001F23DA"/>
    <w:rsid w:val="002062F4"/>
    <w:rsid w:val="002309EF"/>
    <w:rsid w:val="002444D4"/>
    <w:rsid w:val="0026082D"/>
    <w:rsid w:val="002714AF"/>
    <w:rsid w:val="00277EFB"/>
    <w:rsid w:val="002A63A8"/>
    <w:rsid w:val="002D6A30"/>
    <w:rsid w:val="00313FB8"/>
    <w:rsid w:val="003174C5"/>
    <w:rsid w:val="00330CDE"/>
    <w:rsid w:val="0034748C"/>
    <w:rsid w:val="003A3400"/>
    <w:rsid w:val="003A63FB"/>
    <w:rsid w:val="003F039A"/>
    <w:rsid w:val="003F6F34"/>
    <w:rsid w:val="00424A05"/>
    <w:rsid w:val="00427BCE"/>
    <w:rsid w:val="004412CC"/>
    <w:rsid w:val="00474F7A"/>
    <w:rsid w:val="00484838"/>
    <w:rsid w:val="0049558F"/>
    <w:rsid w:val="004D7360"/>
    <w:rsid w:val="004E19BA"/>
    <w:rsid w:val="004E5B7A"/>
    <w:rsid w:val="004F62AA"/>
    <w:rsid w:val="00520816"/>
    <w:rsid w:val="0052579C"/>
    <w:rsid w:val="00532AD0"/>
    <w:rsid w:val="00532F2A"/>
    <w:rsid w:val="00533E1D"/>
    <w:rsid w:val="00543D1E"/>
    <w:rsid w:val="00546C73"/>
    <w:rsid w:val="005816B6"/>
    <w:rsid w:val="005A3A9C"/>
    <w:rsid w:val="005D2F1C"/>
    <w:rsid w:val="00611BA4"/>
    <w:rsid w:val="00643D1D"/>
    <w:rsid w:val="006A00F4"/>
    <w:rsid w:val="006B2F29"/>
    <w:rsid w:val="007339E6"/>
    <w:rsid w:val="007559A3"/>
    <w:rsid w:val="007762A7"/>
    <w:rsid w:val="007C692A"/>
    <w:rsid w:val="00847C23"/>
    <w:rsid w:val="00874A73"/>
    <w:rsid w:val="00881D32"/>
    <w:rsid w:val="008B2F54"/>
    <w:rsid w:val="008D57CA"/>
    <w:rsid w:val="008E3881"/>
    <w:rsid w:val="008E55EF"/>
    <w:rsid w:val="0091722B"/>
    <w:rsid w:val="009460A3"/>
    <w:rsid w:val="00951612"/>
    <w:rsid w:val="009652DF"/>
    <w:rsid w:val="009F5D34"/>
    <w:rsid w:val="009F7CCC"/>
    <w:rsid w:val="00A31A12"/>
    <w:rsid w:val="00A367FE"/>
    <w:rsid w:val="00A5588C"/>
    <w:rsid w:val="00A631B6"/>
    <w:rsid w:val="00A735D2"/>
    <w:rsid w:val="00A7386B"/>
    <w:rsid w:val="00A76DEE"/>
    <w:rsid w:val="00AA5FE8"/>
    <w:rsid w:val="00AF3CEE"/>
    <w:rsid w:val="00B27FA7"/>
    <w:rsid w:val="00B310A4"/>
    <w:rsid w:val="00B3439D"/>
    <w:rsid w:val="00BC43B0"/>
    <w:rsid w:val="00C07388"/>
    <w:rsid w:val="00C17901"/>
    <w:rsid w:val="00C33001"/>
    <w:rsid w:val="00C33181"/>
    <w:rsid w:val="00C33197"/>
    <w:rsid w:val="00C40111"/>
    <w:rsid w:val="00C423ED"/>
    <w:rsid w:val="00C5353F"/>
    <w:rsid w:val="00C5438B"/>
    <w:rsid w:val="00C543BE"/>
    <w:rsid w:val="00C659B7"/>
    <w:rsid w:val="00CD4B7F"/>
    <w:rsid w:val="00CE3EAE"/>
    <w:rsid w:val="00D073C6"/>
    <w:rsid w:val="00D66467"/>
    <w:rsid w:val="00D95114"/>
    <w:rsid w:val="00DC6A3B"/>
    <w:rsid w:val="00DD0A6F"/>
    <w:rsid w:val="00DF527F"/>
    <w:rsid w:val="00E0309F"/>
    <w:rsid w:val="00E258F3"/>
    <w:rsid w:val="00E65813"/>
    <w:rsid w:val="00E80C01"/>
    <w:rsid w:val="00E92380"/>
    <w:rsid w:val="00EB2EB4"/>
    <w:rsid w:val="00ED7D4E"/>
    <w:rsid w:val="00F0066D"/>
    <w:rsid w:val="00F1350A"/>
    <w:rsid w:val="00F24BDF"/>
    <w:rsid w:val="00F65C6B"/>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regrouptable v:ext="edit">
        <o:entry new="1" old="0"/>
      </o:regrouptable>
    </o:shapelayout>
  </w:shapeDefaults>
  <w:decimalSymbol w:val="."/>
  <w:listSeparator w:val=","/>
  <w14:docId w14:val="6532A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1" w:defUnhideWhenUsed="0" w:defQFormat="0" w:count="267">
    <w:lsdException w:name="Normal" w:semiHidden="0"/>
    <w:lsdException w:name="heading 1" w:semiHidden="0" w:qFormat="1"/>
    <w:lsdException w:name="heading 2" w:semiHidden="0" w:qFormat="1"/>
    <w:lsdException w:name="heading 3" w:semiHidden="0"/>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iPriority="99"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iPriority="99"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qFormat/>
    <w:rsid w:val="00863AB8"/>
    <w:pPr>
      <w:spacing w:after="120" w:line="320" w:lineRule="exact"/>
      <w:ind w:left="2552"/>
    </w:pPr>
    <w:rPr>
      <w:rFonts w:ascii="Verdana" w:hAnsi="Verdana"/>
      <w:sz w:val="24"/>
    </w:rPr>
  </w:style>
  <w:style w:type="paragraph" w:styleId="Heading1">
    <w:name w:val="heading 1"/>
    <w:next w:val="Normal"/>
    <w:link w:val="Heading1Char"/>
    <w:autoRedefine/>
    <w:qFormat/>
    <w:rsid w:val="0034748C"/>
    <w:pPr>
      <w:keepLines/>
      <w:pageBreakBefore/>
      <w:numPr>
        <w:numId w:val="7"/>
      </w:numPr>
      <w:spacing w:after="240" w:line="240" w:lineRule="auto"/>
      <w:outlineLvl w:val="0"/>
    </w:pPr>
    <w:rPr>
      <w:rFonts w:ascii="Verdana" w:eastAsiaTheme="majorEastAsia" w:hAnsi="Verdana" w:cstheme="majorBidi"/>
      <w:b/>
      <w:bCs/>
      <w:iCs/>
      <w:color w:val="DB6F37"/>
      <w:sz w:val="32"/>
      <w:szCs w:val="32"/>
    </w:rPr>
  </w:style>
  <w:style w:type="paragraph" w:styleId="Heading2">
    <w:name w:val="heading 2"/>
    <w:basedOn w:val="Normal"/>
    <w:next w:val="Normal"/>
    <w:link w:val="Heading2Char"/>
    <w:autoRedefine/>
    <w:unhideWhenUsed/>
    <w:qFormat/>
    <w:rsid w:val="0034748C"/>
    <w:pPr>
      <w:keepNext/>
      <w:keepLines/>
      <w:numPr>
        <w:ilvl w:val="1"/>
        <w:numId w:val="7"/>
      </w:numPr>
      <w:spacing w:before="360" w:line="240" w:lineRule="auto"/>
      <w:outlineLvl w:val="1"/>
    </w:pPr>
    <w:rPr>
      <w:rFonts w:eastAsiaTheme="majorEastAsia" w:cstheme="majorBidi"/>
      <w:b/>
      <w:bCs/>
      <w:sz w:val="28"/>
      <w:szCs w:val="28"/>
    </w:rPr>
  </w:style>
  <w:style w:type="paragraph" w:styleId="Heading3">
    <w:name w:val="heading 3"/>
    <w:basedOn w:val="Normal"/>
    <w:next w:val="Normal"/>
    <w:link w:val="Heading3Char"/>
    <w:autoRedefine/>
    <w:qFormat/>
    <w:rsid w:val="00427BCE"/>
    <w:pPr>
      <w:keepNext/>
      <w:keepLines/>
      <w:numPr>
        <w:ilvl w:val="2"/>
        <w:numId w:val="7"/>
      </w:numPr>
      <w:spacing w:before="200" w:after="0"/>
      <w:outlineLvl w:val="2"/>
    </w:pPr>
    <w:rPr>
      <w:rFonts w:asciiTheme="minorHAnsi" w:eastAsiaTheme="majorEastAsia" w:hAnsiTheme="minorHAnsi" w:cstheme="majorBidi"/>
      <w:b/>
      <w:bCs/>
      <w:color w:val="E36C0A" w:themeColor="accent6" w:themeShade="BF"/>
    </w:rPr>
  </w:style>
  <w:style w:type="paragraph" w:styleId="Heading4">
    <w:name w:val="heading 4"/>
    <w:basedOn w:val="Normal"/>
    <w:next w:val="Normal"/>
    <w:link w:val="Heading4Char"/>
    <w:qFormat/>
    <w:rsid w:val="0064594C"/>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64594C"/>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64594C"/>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4594C"/>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64594C"/>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64594C"/>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FC6A37"/>
    <w:pPr>
      <w:spacing w:after="0"/>
    </w:pPr>
    <w:rPr>
      <w:rFonts w:ascii="Tahoma" w:hAnsi="Tahoma" w:cs="Tahoma"/>
      <w:sz w:val="16"/>
      <w:szCs w:val="16"/>
    </w:rPr>
  </w:style>
  <w:style w:type="character" w:customStyle="1" w:styleId="BalloonTextChar">
    <w:name w:val="Balloon Text Char"/>
    <w:basedOn w:val="DefaultParagraphFont"/>
    <w:uiPriority w:val="99"/>
    <w:semiHidden/>
    <w:rsid w:val="00752FB2"/>
    <w:rPr>
      <w:rFonts w:ascii="Lucida Grande" w:hAnsi="Lucida Grande"/>
      <w:sz w:val="18"/>
      <w:szCs w:val="18"/>
    </w:rPr>
  </w:style>
  <w:style w:type="character" w:customStyle="1" w:styleId="BalloonTextChar0">
    <w:name w:val="Balloon Text Char"/>
    <w:basedOn w:val="DefaultParagraphFont"/>
    <w:uiPriority w:val="99"/>
    <w:semiHidden/>
    <w:rsid w:val="006A3568"/>
    <w:rPr>
      <w:rFonts w:ascii="Lucida Grande" w:hAnsi="Lucida Grande"/>
      <w:sz w:val="18"/>
      <w:szCs w:val="18"/>
    </w:rPr>
  </w:style>
  <w:style w:type="character" w:customStyle="1" w:styleId="BalloonTextChar2">
    <w:name w:val="Balloon Text Char"/>
    <w:basedOn w:val="DefaultParagraphFont"/>
    <w:uiPriority w:val="99"/>
    <w:semiHidden/>
    <w:rsid w:val="00ED35E1"/>
    <w:rPr>
      <w:rFonts w:ascii="Lucida Grande" w:hAnsi="Lucida Grande"/>
      <w:sz w:val="18"/>
      <w:szCs w:val="18"/>
    </w:rPr>
  </w:style>
  <w:style w:type="character" w:customStyle="1" w:styleId="BalloonTextChar3">
    <w:name w:val="Balloon Text Char"/>
    <w:basedOn w:val="DefaultParagraphFont"/>
    <w:uiPriority w:val="99"/>
    <w:semiHidden/>
    <w:rsid w:val="00916227"/>
    <w:rPr>
      <w:rFonts w:ascii="Lucida Grande" w:hAnsi="Lucida Grande"/>
      <w:sz w:val="18"/>
      <w:szCs w:val="18"/>
    </w:rPr>
  </w:style>
  <w:style w:type="character" w:customStyle="1" w:styleId="BalloonTextChar4">
    <w:name w:val="Balloon Text Char"/>
    <w:basedOn w:val="DefaultParagraphFont"/>
    <w:uiPriority w:val="99"/>
    <w:semiHidden/>
    <w:rsid w:val="0091622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C6A37"/>
    <w:rPr>
      <w:rFonts w:ascii="Tahoma" w:hAnsi="Tahoma" w:cs="Tahoma"/>
      <w:sz w:val="16"/>
      <w:szCs w:val="16"/>
    </w:rPr>
  </w:style>
  <w:style w:type="character" w:customStyle="1" w:styleId="Heading2Char">
    <w:name w:val="Heading 2 Char"/>
    <w:basedOn w:val="DefaultParagraphFont"/>
    <w:link w:val="Heading2"/>
    <w:rsid w:val="0034748C"/>
    <w:rPr>
      <w:rFonts w:ascii="Verdana" w:eastAsiaTheme="majorEastAsia" w:hAnsi="Verdana" w:cstheme="majorBidi"/>
      <w:b/>
      <w:bCs/>
      <w:sz w:val="28"/>
      <w:szCs w:val="28"/>
    </w:rPr>
  </w:style>
  <w:style w:type="character" w:styleId="Hyperlink">
    <w:name w:val="Hyperlink"/>
    <w:basedOn w:val="DefaultParagraphFont"/>
    <w:uiPriority w:val="99"/>
    <w:unhideWhenUsed/>
    <w:rsid w:val="00104864"/>
    <w:rPr>
      <w:color w:val="0000FF" w:themeColor="hyperlink"/>
      <w:u w:val="single"/>
    </w:rPr>
  </w:style>
  <w:style w:type="table" w:styleId="TableGrid">
    <w:name w:val="Table Grid"/>
    <w:basedOn w:val="TableNormal"/>
    <w:rsid w:val="00296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D1AF5"/>
    <w:pPr>
      <w:tabs>
        <w:tab w:val="center" w:pos="4513"/>
        <w:tab w:val="right" w:pos="9026"/>
      </w:tabs>
      <w:spacing w:after="0"/>
    </w:pPr>
  </w:style>
  <w:style w:type="character" w:customStyle="1" w:styleId="HeaderChar">
    <w:name w:val="Header Char"/>
    <w:basedOn w:val="DefaultParagraphFont"/>
    <w:link w:val="Header"/>
    <w:uiPriority w:val="99"/>
    <w:rsid w:val="00AD1AF5"/>
    <w:rPr>
      <w:rFonts w:ascii="Verdana" w:hAnsi="Verdana"/>
    </w:rPr>
  </w:style>
  <w:style w:type="paragraph" w:styleId="Footer">
    <w:name w:val="footer"/>
    <w:basedOn w:val="Normal"/>
    <w:link w:val="FooterChar"/>
    <w:unhideWhenUsed/>
    <w:rsid w:val="00AD1AF5"/>
    <w:pPr>
      <w:tabs>
        <w:tab w:val="center" w:pos="4513"/>
        <w:tab w:val="right" w:pos="9026"/>
      </w:tabs>
      <w:spacing w:after="0"/>
    </w:pPr>
  </w:style>
  <w:style w:type="character" w:customStyle="1" w:styleId="FooterChar">
    <w:name w:val="Footer Char"/>
    <w:basedOn w:val="DefaultParagraphFont"/>
    <w:link w:val="Footer"/>
    <w:uiPriority w:val="99"/>
    <w:rsid w:val="00AD1AF5"/>
    <w:rPr>
      <w:rFonts w:ascii="Verdana" w:hAnsi="Verdana"/>
    </w:rPr>
  </w:style>
  <w:style w:type="character" w:customStyle="1" w:styleId="Heading1Char">
    <w:name w:val="Heading 1 Char"/>
    <w:basedOn w:val="DefaultParagraphFont"/>
    <w:link w:val="Heading1"/>
    <w:rsid w:val="0034748C"/>
    <w:rPr>
      <w:rFonts w:ascii="Verdana" w:eastAsiaTheme="majorEastAsia" w:hAnsi="Verdana" w:cstheme="majorBidi"/>
      <w:b/>
      <w:bCs/>
      <w:iCs/>
      <w:color w:val="DB6F37"/>
      <w:sz w:val="32"/>
      <w:szCs w:val="32"/>
    </w:rPr>
  </w:style>
  <w:style w:type="paragraph" w:styleId="Title">
    <w:name w:val="Title"/>
    <w:basedOn w:val="Normal"/>
    <w:next w:val="Normal"/>
    <w:link w:val="TitleChar"/>
    <w:autoRedefine/>
    <w:qFormat/>
    <w:rsid w:val="00340EF8"/>
    <w:pPr>
      <w:spacing w:after="300" w:line="240" w:lineRule="auto"/>
      <w:contextualSpacing/>
    </w:pPr>
    <w:rPr>
      <w:rFonts w:asciiTheme="majorHAnsi" w:eastAsiaTheme="majorEastAsia" w:hAnsiTheme="majorHAnsi" w:cstheme="majorBidi"/>
      <w:color w:val="FF6600"/>
      <w:spacing w:val="5"/>
      <w:kern w:val="28"/>
      <w:sz w:val="52"/>
      <w:szCs w:val="52"/>
    </w:rPr>
  </w:style>
  <w:style w:type="character" w:customStyle="1" w:styleId="TitleChar">
    <w:name w:val="Title Char"/>
    <w:basedOn w:val="DefaultParagraphFont"/>
    <w:link w:val="Title"/>
    <w:uiPriority w:val="10"/>
    <w:rsid w:val="00340EF8"/>
    <w:rPr>
      <w:rFonts w:asciiTheme="majorHAnsi" w:eastAsiaTheme="majorEastAsia" w:hAnsiTheme="majorHAnsi" w:cstheme="majorBidi"/>
      <w:color w:val="FF6600"/>
      <w:spacing w:val="5"/>
      <w:kern w:val="28"/>
      <w:sz w:val="52"/>
      <w:szCs w:val="52"/>
    </w:rPr>
  </w:style>
  <w:style w:type="character" w:styleId="Strong">
    <w:name w:val="Strong"/>
    <w:uiPriority w:val="22"/>
    <w:qFormat/>
    <w:rsid w:val="003375EC"/>
    <w:rPr>
      <w:b/>
    </w:rPr>
  </w:style>
  <w:style w:type="table" w:styleId="LightShading-Accent1">
    <w:name w:val="Light Shading Accent 1"/>
    <w:basedOn w:val="TableNormal"/>
    <w:uiPriority w:val="60"/>
    <w:rsid w:val="00293C09"/>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nhideWhenUsed/>
    <w:rsid w:val="00293C09"/>
  </w:style>
  <w:style w:type="paragraph" w:styleId="ListParagraph">
    <w:name w:val="List Paragraph"/>
    <w:aliases w:val="Bullet"/>
    <w:basedOn w:val="Normal"/>
    <w:autoRedefine/>
    <w:uiPriority w:val="34"/>
    <w:qFormat/>
    <w:rsid w:val="00FD261D"/>
    <w:pPr>
      <w:numPr>
        <w:numId w:val="2"/>
      </w:numPr>
      <w:spacing w:line="320" w:lineRule="atLeast"/>
    </w:pPr>
    <w:rPr>
      <w:rFonts w:asciiTheme="minorHAnsi" w:eastAsiaTheme="minorEastAsia" w:hAnsiTheme="minorHAnsi" w:cs="Verdana"/>
    </w:rPr>
  </w:style>
  <w:style w:type="paragraph" w:styleId="NormalWeb">
    <w:name w:val="Normal (Web)"/>
    <w:basedOn w:val="Normal"/>
    <w:uiPriority w:val="99"/>
    <w:unhideWhenUsed/>
    <w:rsid w:val="00810A2E"/>
    <w:pPr>
      <w:spacing w:before="100" w:beforeAutospacing="1" w:after="100" w:afterAutospacing="1" w:line="240" w:lineRule="auto"/>
    </w:pPr>
    <w:rPr>
      <w:rFonts w:ascii="Times" w:hAnsi="Times" w:cs="Times New Roman"/>
      <w:sz w:val="20"/>
      <w:szCs w:val="20"/>
    </w:rPr>
  </w:style>
  <w:style w:type="paragraph" w:styleId="PlainText">
    <w:name w:val="Plain Text"/>
    <w:basedOn w:val="Normal"/>
    <w:link w:val="PlainTextChar"/>
    <w:uiPriority w:val="99"/>
    <w:unhideWhenUsed/>
    <w:rsid w:val="00B029B4"/>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B029B4"/>
    <w:rPr>
      <w:rFonts w:ascii="Calibri" w:hAnsi="Calibri"/>
      <w:szCs w:val="21"/>
    </w:rPr>
  </w:style>
  <w:style w:type="paragraph" w:styleId="FootnoteText">
    <w:name w:val="footnote text"/>
    <w:basedOn w:val="Normal"/>
    <w:link w:val="FootnoteTextChar"/>
    <w:autoRedefine/>
    <w:unhideWhenUsed/>
    <w:qFormat/>
    <w:rsid w:val="00DF527F"/>
    <w:pPr>
      <w:spacing w:after="60" w:line="240" w:lineRule="auto"/>
      <w:ind w:left="0"/>
    </w:pPr>
    <w:rPr>
      <w:rFonts w:asciiTheme="minorHAnsi" w:hAnsiTheme="minorHAnsi"/>
      <w:sz w:val="20"/>
      <w:szCs w:val="20"/>
    </w:rPr>
  </w:style>
  <w:style w:type="character" w:customStyle="1" w:styleId="FootnoteTextChar">
    <w:name w:val="Footnote Text Char"/>
    <w:basedOn w:val="DefaultParagraphFont"/>
    <w:link w:val="FootnoteText"/>
    <w:rsid w:val="00DF527F"/>
    <w:rPr>
      <w:sz w:val="20"/>
      <w:szCs w:val="20"/>
    </w:rPr>
  </w:style>
  <w:style w:type="character" w:styleId="FootnoteReference">
    <w:name w:val="footnote reference"/>
    <w:basedOn w:val="DefaultParagraphFont"/>
    <w:unhideWhenUsed/>
    <w:qFormat/>
    <w:rsid w:val="00C95584"/>
    <w:rPr>
      <w:vertAlign w:val="superscript"/>
    </w:rPr>
  </w:style>
  <w:style w:type="paragraph" w:styleId="ListBullet3">
    <w:name w:val="List Bullet 3"/>
    <w:basedOn w:val="Normal"/>
    <w:uiPriority w:val="99"/>
    <w:unhideWhenUsed/>
    <w:rsid w:val="00C33197"/>
    <w:pPr>
      <w:numPr>
        <w:numId w:val="1"/>
      </w:numPr>
      <w:contextualSpacing/>
    </w:pPr>
  </w:style>
  <w:style w:type="paragraph" w:styleId="ListBullet">
    <w:name w:val="List Bullet"/>
    <w:basedOn w:val="Normal"/>
    <w:link w:val="ListBulletChar"/>
    <w:unhideWhenUsed/>
    <w:rsid w:val="00E13628"/>
    <w:pPr>
      <w:tabs>
        <w:tab w:val="num" w:pos="360"/>
      </w:tabs>
      <w:ind w:left="360" w:hanging="360"/>
      <w:contextualSpacing/>
    </w:pPr>
  </w:style>
  <w:style w:type="paragraph" w:customStyle="1" w:styleId="listbulletmdaa">
    <w:name w:val="list bullet mdaa"/>
    <w:basedOn w:val="Normal"/>
    <w:autoRedefine/>
    <w:rsid w:val="007C692A"/>
    <w:pPr>
      <w:numPr>
        <w:numId w:val="8"/>
      </w:numPr>
      <w:tabs>
        <w:tab w:val="clear" w:pos="2382"/>
      </w:tabs>
      <w:ind w:left="1985" w:hanging="425"/>
    </w:pPr>
    <w:rPr>
      <w:rFonts w:asciiTheme="minorHAnsi" w:hAnsiTheme="minorHAnsi"/>
    </w:rPr>
  </w:style>
  <w:style w:type="character" w:styleId="CommentReference">
    <w:name w:val="annotation reference"/>
    <w:basedOn w:val="DefaultParagraphFont"/>
    <w:semiHidden/>
    <w:unhideWhenUsed/>
    <w:rsid w:val="00C464E7"/>
    <w:rPr>
      <w:sz w:val="18"/>
      <w:szCs w:val="18"/>
    </w:rPr>
  </w:style>
  <w:style w:type="paragraph" w:styleId="CommentText">
    <w:name w:val="annotation text"/>
    <w:basedOn w:val="Normal"/>
    <w:link w:val="CommentTextChar"/>
    <w:semiHidden/>
    <w:unhideWhenUsed/>
    <w:rsid w:val="00C464E7"/>
    <w:pPr>
      <w:spacing w:line="240" w:lineRule="auto"/>
    </w:pPr>
    <w:rPr>
      <w:szCs w:val="24"/>
    </w:rPr>
  </w:style>
  <w:style w:type="character" w:customStyle="1" w:styleId="CommentTextChar">
    <w:name w:val="Comment Text Char"/>
    <w:basedOn w:val="DefaultParagraphFont"/>
    <w:link w:val="CommentText"/>
    <w:uiPriority w:val="99"/>
    <w:semiHidden/>
    <w:rsid w:val="00C464E7"/>
    <w:rPr>
      <w:rFonts w:ascii="Verdana" w:hAnsi="Verdana"/>
      <w:sz w:val="24"/>
      <w:szCs w:val="24"/>
    </w:rPr>
  </w:style>
  <w:style w:type="paragraph" w:styleId="CommentSubject">
    <w:name w:val="annotation subject"/>
    <w:basedOn w:val="CommentText"/>
    <w:next w:val="CommentText"/>
    <w:link w:val="CommentSubjectChar"/>
    <w:semiHidden/>
    <w:unhideWhenUsed/>
    <w:rsid w:val="00C464E7"/>
    <w:rPr>
      <w:b/>
      <w:bCs/>
      <w:sz w:val="20"/>
      <w:szCs w:val="20"/>
    </w:rPr>
  </w:style>
  <w:style w:type="character" w:customStyle="1" w:styleId="CommentSubjectChar">
    <w:name w:val="Comment Subject Char"/>
    <w:basedOn w:val="CommentTextChar"/>
    <w:link w:val="CommentSubject"/>
    <w:uiPriority w:val="99"/>
    <w:semiHidden/>
    <w:rsid w:val="00C464E7"/>
    <w:rPr>
      <w:rFonts w:ascii="Verdana" w:hAnsi="Verdana"/>
      <w:b/>
      <w:bCs/>
      <w:sz w:val="20"/>
      <w:szCs w:val="20"/>
    </w:rPr>
  </w:style>
  <w:style w:type="paragraph" w:customStyle="1" w:styleId="header3">
    <w:name w:val="header 3"/>
    <w:basedOn w:val="Normal"/>
    <w:link w:val="header3Char1"/>
    <w:autoRedefine/>
    <w:rsid w:val="003E613F"/>
    <w:pPr>
      <w:tabs>
        <w:tab w:val="left" w:leader="dot" w:pos="9072"/>
      </w:tabs>
      <w:spacing w:before="340" w:line="240" w:lineRule="auto"/>
    </w:pPr>
    <w:rPr>
      <w:rFonts w:asciiTheme="minorHAnsi" w:eastAsiaTheme="minorEastAsia" w:hAnsiTheme="minorHAnsi" w:cs="Arial"/>
      <w:b/>
      <w:bCs/>
      <w:i/>
      <w:iCs/>
      <w:color w:val="000000"/>
      <w:w w:val="110"/>
      <w:szCs w:val="24"/>
      <w:lang w:val="en-US" w:eastAsia="en-AU"/>
    </w:rPr>
  </w:style>
  <w:style w:type="character" w:customStyle="1" w:styleId="header3Char1">
    <w:name w:val="header 3 Char1"/>
    <w:link w:val="header3"/>
    <w:rsid w:val="003E613F"/>
    <w:rPr>
      <w:rFonts w:eastAsiaTheme="minorEastAsia" w:cs="Arial"/>
      <w:b/>
      <w:bCs/>
      <w:i/>
      <w:iCs/>
      <w:color w:val="000000"/>
      <w:w w:val="110"/>
      <w:sz w:val="24"/>
      <w:szCs w:val="24"/>
      <w:lang w:val="en-US" w:eastAsia="en-AU"/>
    </w:rPr>
  </w:style>
  <w:style w:type="character" w:styleId="FollowedHyperlink">
    <w:name w:val="FollowedHyperlink"/>
    <w:basedOn w:val="DefaultParagraphFont"/>
    <w:rsid w:val="0025097D"/>
    <w:rPr>
      <w:color w:val="800080" w:themeColor="followedHyperlink"/>
      <w:u w:val="single"/>
    </w:rPr>
  </w:style>
  <w:style w:type="character" w:customStyle="1" w:styleId="Heading3Char">
    <w:name w:val="Heading 3 Char"/>
    <w:basedOn w:val="DefaultParagraphFont"/>
    <w:link w:val="Heading3"/>
    <w:rsid w:val="00427BCE"/>
    <w:rPr>
      <w:rFonts w:eastAsiaTheme="majorEastAsia" w:cstheme="majorBidi"/>
      <w:b/>
      <w:bCs/>
      <w:color w:val="E36C0A" w:themeColor="accent6" w:themeShade="BF"/>
      <w:sz w:val="24"/>
    </w:rPr>
  </w:style>
  <w:style w:type="character" w:customStyle="1" w:styleId="Heading4Char">
    <w:name w:val="Heading 4 Char"/>
    <w:basedOn w:val="DefaultParagraphFont"/>
    <w:link w:val="Heading4"/>
    <w:rsid w:val="00B856A2"/>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rsid w:val="00B856A2"/>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rsid w:val="00B856A2"/>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B856A2"/>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B856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B856A2"/>
    <w:rPr>
      <w:rFonts w:asciiTheme="majorHAnsi" w:eastAsiaTheme="majorEastAsia" w:hAnsiTheme="majorHAnsi" w:cstheme="majorBidi"/>
      <w:i/>
      <w:iCs/>
      <w:color w:val="404040" w:themeColor="text1" w:themeTint="BF"/>
      <w:sz w:val="20"/>
      <w:szCs w:val="20"/>
    </w:rPr>
  </w:style>
  <w:style w:type="paragraph" w:customStyle="1" w:styleId="textquote">
    <w:name w:val="text quote"/>
    <w:basedOn w:val="Normal"/>
    <w:autoRedefine/>
    <w:qFormat/>
    <w:rsid w:val="00C07762"/>
    <w:pPr>
      <w:tabs>
        <w:tab w:val="left" w:pos="2268"/>
      </w:tabs>
      <w:ind w:left="0" w:right="-36"/>
    </w:pPr>
    <w:rPr>
      <w:rFonts w:ascii="Comic Sans MS" w:hAnsi="Comic Sans MS"/>
      <w:b/>
      <w:bCs/>
      <w:color w:val="7D233E"/>
      <w:szCs w:val="24"/>
    </w:rPr>
  </w:style>
  <w:style w:type="paragraph" w:customStyle="1" w:styleId="tableText">
    <w:name w:val="table Text"/>
    <w:basedOn w:val="Normal"/>
    <w:rsid w:val="0065203F"/>
    <w:rPr>
      <w:sz w:val="22"/>
    </w:rPr>
  </w:style>
  <w:style w:type="paragraph" w:customStyle="1" w:styleId="casestudyheading">
    <w:name w:val="case study heading"/>
    <w:basedOn w:val="Normal"/>
    <w:link w:val="casestudyheadingChar"/>
    <w:autoRedefine/>
    <w:qFormat/>
    <w:rsid w:val="00632E72"/>
    <w:pPr>
      <w:spacing w:before="120"/>
      <w:ind w:left="0"/>
    </w:pPr>
    <w:rPr>
      <w:b/>
      <w:bCs/>
      <w:i/>
      <w:iCs/>
      <w:color w:val="63235C"/>
      <w:sz w:val="28"/>
      <w:szCs w:val="32"/>
    </w:rPr>
  </w:style>
  <w:style w:type="paragraph" w:customStyle="1" w:styleId="recommendationsub1">
    <w:name w:val="recommendation sub 1"/>
    <w:basedOn w:val="Heading2"/>
    <w:link w:val="recommendationsub1Char"/>
    <w:rsid w:val="00E80CDF"/>
    <w:pPr>
      <w:numPr>
        <w:ilvl w:val="0"/>
        <w:numId w:val="0"/>
      </w:numPr>
    </w:pPr>
    <w:rPr>
      <w:color w:val="660066"/>
    </w:rPr>
  </w:style>
  <w:style w:type="character" w:customStyle="1" w:styleId="recommendationsub1Char">
    <w:name w:val="recommendation sub 1 Char"/>
    <w:basedOn w:val="Heading2Char"/>
    <w:link w:val="recommendationsub1"/>
    <w:rsid w:val="00E80CDF"/>
    <w:rPr>
      <w:rFonts w:ascii="Verdana" w:eastAsiaTheme="majorEastAsia" w:hAnsi="Verdana" w:cstheme="majorBidi"/>
      <w:b/>
      <w:bCs/>
      <w:color w:val="660066"/>
      <w:sz w:val="28"/>
      <w:szCs w:val="28"/>
    </w:rPr>
  </w:style>
  <w:style w:type="table" w:styleId="ColorfulGrid-Accent6">
    <w:name w:val="Colorful Grid Accent 6"/>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tabletext0">
    <w:name w:val="table text"/>
    <w:basedOn w:val="Normal"/>
    <w:qFormat/>
    <w:rsid w:val="00B879B0"/>
    <w:pPr>
      <w:ind w:left="34"/>
    </w:pPr>
  </w:style>
  <w:style w:type="table" w:styleId="ColorfulList-Accent1">
    <w:name w:val="Colorful List Accent 1"/>
    <w:basedOn w:val="TableNormal"/>
    <w:rsid w:val="00417A70"/>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Grid-Accent2">
    <w:name w:val="Colorful Grid Accent 2"/>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5">
    <w:name w:val="Colorful Grid Accent 5"/>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List-Accent2">
    <w:name w:val="Colorful List Accent 2"/>
    <w:basedOn w:val="TableNormal"/>
    <w:rsid w:val="00081ED7"/>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customStyle="1" w:styleId="tableheadinggreen">
    <w:name w:val="table heading green"/>
    <w:basedOn w:val="casestudyheading"/>
    <w:link w:val="tableheadinggreenChar"/>
    <w:qFormat/>
    <w:rsid w:val="00230B57"/>
    <w:rPr>
      <w:color w:val="4B8044"/>
    </w:rPr>
  </w:style>
  <w:style w:type="character" w:customStyle="1" w:styleId="casestudyheadingChar">
    <w:name w:val="case study heading Char"/>
    <w:basedOn w:val="DefaultParagraphFont"/>
    <w:link w:val="casestudyheading"/>
    <w:rsid w:val="00632E72"/>
    <w:rPr>
      <w:rFonts w:ascii="Verdana" w:hAnsi="Verdana"/>
      <w:b/>
      <w:bCs/>
      <w:i/>
      <w:iCs/>
      <w:color w:val="63235C"/>
      <w:sz w:val="28"/>
      <w:szCs w:val="32"/>
    </w:rPr>
  </w:style>
  <w:style w:type="character" w:customStyle="1" w:styleId="tableheadinggreenChar">
    <w:name w:val="table heading green Char"/>
    <w:basedOn w:val="casestudyheadingChar"/>
    <w:link w:val="tableheadinggreen"/>
    <w:rsid w:val="00230B57"/>
    <w:rPr>
      <w:rFonts w:ascii="Verdana" w:hAnsi="Verdana"/>
      <w:b/>
      <w:bCs/>
      <w:i/>
      <w:iCs/>
      <w:color w:val="4B8044"/>
      <w:sz w:val="32"/>
      <w:szCs w:val="32"/>
    </w:rPr>
  </w:style>
  <w:style w:type="paragraph" w:customStyle="1" w:styleId="tableheadingorange">
    <w:name w:val="table heading orange"/>
    <w:basedOn w:val="Heading1"/>
    <w:link w:val="tableheadingorangeChar"/>
    <w:qFormat/>
    <w:rsid w:val="007C339B"/>
    <w:pPr>
      <w:pageBreakBefore w:val="0"/>
      <w:numPr>
        <w:numId w:val="0"/>
      </w:numPr>
      <w:spacing w:before="120" w:after="120"/>
    </w:pPr>
  </w:style>
  <w:style w:type="character" w:customStyle="1" w:styleId="tableheadingorangeChar">
    <w:name w:val="table heading orange Char"/>
    <w:basedOn w:val="tableheadinggreenChar"/>
    <w:link w:val="tableheadingorange"/>
    <w:rsid w:val="007C339B"/>
    <w:rPr>
      <w:rFonts w:ascii="Verdana" w:eastAsiaTheme="majorEastAsia" w:hAnsi="Verdana" w:cstheme="majorBidi"/>
      <w:b/>
      <w:bCs/>
      <w:i/>
      <w:iCs/>
      <w:color w:val="DB6F37"/>
      <w:sz w:val="32"/>
      <w:szCs w:val="32"/>
    </w:rPr>
  </w:style>
  <w:style w:type="table" w:styleId="ColorfulList-Accent5">
    <w:name w:val="Colorful List Accent 5"/>
    <w:basedOn w:val="TableNormal"/>
    <w:rsid w:val="00081ED7"/>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ghtGrid-Accent6">
    <w:name w:val="Light Grid Accent 6"/>
    <w:basedOn w:val="TableNormal"/>
    <w:rsid w:val="00081ED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rsid w:val="00081ED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1-Accent6">
    <w:name w:val="Medium List 1 Accent 6"/>
    <w:basedOn w:val="TableNormal"/>
    <w:rsid w:val="00081ED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Shading1-Accent6">
    <w:name w:val="Medium Shading 1 Accent 6"/>
    <w:basedOn w:val="TableNormal"/>
    <w:rsid w:val="00081ED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casestudytextbox">
    <w:name w:val="case study text box"/>
    <w:basedOn w:val="Normal"/>
    <w:qFormat/>
    <w:rsid w:val="00E41E76"/>
    <w:pPr>
      <w:spacing w:before="60"/>
      <w:ind w:left="176"/>
    </w:pPr>
  </w:style>
  <w:style w:type="paragraph" w:styleId="TOC1">
    <w:name w:val="toc 1"/>
    <w:basedOn w:val="Normal"/>
    <w:next w:val="Normal"/>
    <w:autoRedefine/>
    <w:uiPriority w:val="39"/>
    <w:rsid w:val="00EB2EB4"/>
    <w:pPr>
      <w:tabs>
        <w:tab w:val="left" w:pos="393"/>
        <w:tab w:val="left" w:pos="552"/>
        <w:tab w:val="right" w:pos="9040"/>
      </w:tabs>
      <w:spacing w:before="120" w:after="0"/>
      <w:ind w:left="1134" w:hanging="1134"/>
    </w:pPr>
    <w:rPr>
      <w:b/>
      <w:noProof/>
      <w:szCs w:val="24"/>
    </w:rPr>
  </w:style>
  <w:style w:type="paragraph" w:customStyle="1" w:styleId="MDAABulletChar">
    <w:name w:val="MDAA Bullet Char"/>
    <w:basedOn w:val="Normal"/>
    <w:link w:val="MDAABulletCharChar"/>
    <w:rsid w:val="00904027"/>
    <w:pPr>
      <w:numPr>
        <w:numId w:val="4"/>
      </w:numPr>
      <w:tabs>
        <w:tab w:val="num" w:pos="680"/>
      </w:tabs>
      <w:spacing w:after="100" w:line="300" w:lineRule="exact"/>
      <w:ind w:left="680"/>
    </w:pPr>
    <w:rPr>
      <w:rFonts w:ascii="Palatino Linotype" w:eastAsia="Times New Roman" w:hAnsi="Palatino Linotype" w:cs="Times New Roman"/>
      <w:szCs w:val="20"/>
      <w:lang w:val="en-US"/>
    </w:rPr>
  </w:style>
  <w:style w:type="paragraph" w:customStyle="1" w:styleId="sectiondivider">
    <w:name w:val="section divider"/>
    <w:basedOn w:val="casestudyheading"/>
    <w:link w:val="sectiondividerChar"/>
    <w:qFormat/>
    <w:rsid w:val="00C33BD9"/>
    <w:pPr>
      <w:spacing w:line="240" w:lineRule="auto"/>
      <w:jc w:val="center"/>
    </w:pPr>
    <w:rPr>
      <w:i w:val="0"/>
      <w:iCs w:val="0"/>
      <w:sz w:val="48"/>
      <w:szCs w:val="48"/>
    </w:rPr>
  </w:style>
  <w:style w:type="character" w:customStyle="1" w:styleId="sectiondividerChar">
    <w:name w:val="section divider Char"/>
    <w:basedOn w:val="casestudyheadingChar"/>
    <w:link w:val="sectiondivider"/>
    <w:rsid w:val="00C33BD9"/>
    <w:rPr>
      <w:rFonts w:ascii="Verdana" w:hAnsi="Verdana"/>
      <w:b/>
      <w:bCs/>
      <w:i w:val="0"/>
      <w:iCs w:val="0"/>
      <w:color w:val="63235C"/>
      <w:sz w:val="48"/>
      <w:szCs w:val="48"/>
    </w:rPr>
  </w:style>
  <w:style w:type="paragraph" w:customStyle="1" w:styleId="mdaatext">
    <w:name w:val="mdaa text"/>
    <w:basedOn w:val="Normal"/>
    <w:rsid w:val="00904027"/>
    <w:pPr>
      <w:spacing w:after="100" w:line="300" w:lineRule="exact"/>
      <w:ind w:left="0"/>
    </w:pPr>
    <w:rPr>
      <w:rFonts w:ascii="Palatino Linotype" w:eastAsia="Times New Roman" w:hAnsi="Palatino Linotype" w:cs="Times New Roman"/>
      <w:lang w:val="en-US"/>
    </w:rPr>
  </w:style>
  <w:style w:type="character" w:customStyle="1" w:styleId="MDAABulletCharChar">
    <w:name w:val="MDAA Bullet Char Char"/>
    <w:basedOn w:val="DefaultParagraphFont"/>
    <w:link w:val="MDAABulletChar"/>
    <w:rsid w:val="00904027"/>
    <w:rPr>
      <w:rFonts w:ascii="Palatino Linotype" w:eastAsia="Times New Roman" w:hAnsi="Palatino Linotype" w:cs="Times New Roman"/>
      <w:sz w:val="24"/>
      <w:szCs w:val="20"/>
      <w:lang w:val="en-US"/>
    </w:rPr>
  </w:style>
  <w:style w:type="paragraph" w:styleId="TOC2">
    <w:name w:val="toc 2"/>
    <w:basedOn w:val="Normal"/>
    <w:next w:val="Normal"/>
    <w:autoRedefine/>
    <w:uiPriority w:val="39"/>
    <w:rsid w:val="00216616"/>
    <w:pPr>
      <w:spacing w:after="0"/>
      <w:ind w:left="0"/>
    </w:pPr>
    <w:rPr>
      <w:rFonts w:asciiTheme="minorHAnsi" w:hAnsiTheme="minorHAnsi"/>
      <w:sz w:val="22"/>
    </w:rPr>
  </w:style>
  <w:style w:type="paragraph" w:styleId="TOC3">
    <w:name w:val="toc 3"/>
    <w:basedOn w:val="Normal"/>
    <w:next w:val="Normal"/>
    <w:autoRedefine/>
    <w:uiPriority w:val="39"/>
    <w:rsid w:val="00C87711"/>
    <w:pPr>
      <w:spacing w:after="0"/>
      <w:ind w:left="480"/>
    </w:pPr>
    <w:rPr>
      <w:rFonts w:asciiTheme="minorHAnsi" w:hAnsiTheme="minorHAnsi"/>
      <w:sz w:val="22"/>
    </w:rPr>
  </w:style>
  <w:style w:type="paragraph" w:styleId="TOC4">
    <w:name w:val="toc 4"/>
    <w:basedOn w:val="Normal"/>
    <w:next w:val="Normal"/>
    <w:autoRedefine/>
    <w:rsid w:val="00C87711"/>
    <w:pPr>
      <w:spacing w:after="0"/>
      <w:ind w:left="720"/>
    </w:pPr>
    <w:rPr>
      <w:rFonts w:asciiTheme="minorHAnsi" w:hAnsiTheme="minorHAnsi"/>
      <w:sz w:val="20"/>
      <w:szCs w:val="20"/>
    </w:rPr>
  </w:style>
  <w:style w:type="paragraph" w:styleId="TOC5">
    <w:name w:val="toc 5"/>
    <w:basedOn w:val="Normal"/>
    <w:next w:val="Normal"/>
    <w:autoRedefine/>
    <w:rsid w:val="00C87711"/>
    <w:pPr>
      <w:spacing w:after="0"/>
      <w:ind w:left="960"/>
    </w:pPr>
    <w:rPr>
      <w:rFonts w:asciiTheme="minorHAnsi" w:hAnsiTheme="minorHAnsi"/>
      <w:sz w:val="20"/>
      <w:szCs w:val="20"/>
    </w:rPr>
  </w:style>
  <w:style w:type="paragraph" w:styleId="TOC6">
    <w:name w:val="toc 6"/>
    <w:basedOn w:val="Normal"/>
    <w:next w:val="Normal"/>
    <w:autoRedefine/>
    <w:rsid w:val="00C87711"/>
    <w:pPr>
      <w:spacing w:after="0"/>
      <w:ind w:left="1200"/>
    </w:pPr>
    <w:rPr>
      <w:rFonts w:asciiTheme="minorHAnsi" w:hAnsiTheme="minorHAnsi"/>
      <w:sz w:val="20"/>
      <w:szCs w:val="20"/>
    </w:rPr>
  </w:style>
  <w:style w:type="paragraph" w:styleId="TOC7">
    <w:name w:val="toc 7"/>
    <w:basedOn w:val="Normal"/>
    <w:next w:val="Normal"/>
    <w:autoRedefine/>
    <w:rsid w:val="00C87711"/>
    <w:pPr>
      <w:spacing w:after="0"/>
      <w:ind w:left="1440"/>
    </w:pPr>
    <w:rPr>
      <w:rFonts w:asciiTheme="minorHAnsi" w:hAnsiTheme="minorHAnsi"/>
      <w:sz w:val="20"/>
      <w:szCs w:val="20"/>
    </w:rPr>
  </w:style>
  <w:style w:type="paragraph" w:styleId="TOC8">
    <w:name w:val="toc 8"/>
    <w:basedOn w:val="Normal"/>
    <w:next w:val="Normal"/>
    <w:autoRedefine/>
    <w:rsid w:val="00C87711"/>
    <w:pPr>
      <w:spacing w:after="0"/>
      <w:ind w:left="1680"/>
    </w:pPr>
    <w:rPr>
      <w:rFonts w:asciiTheme="minorHAnsi" w:hAnsiTheme="minorHAnsi"/>
      <w:sz w:val="20"/>
      <w:szCs w:val="20"/>
    </w:rPr>
  </w:style>
  <w:style w:type="paragraph" w:styleId="TOC9">
    <w:name w:val="toc 9"/>
    <w:basedOn w:val="Normal"/>
    <w:next w:val="Normal"/>
    <w:autoRedefine/>
    <w:rsid w:val="005C6132"/>
    <w:pPr>
      <w:spacing w:after="0"/>
      <w:ind w:left="1920"/>
    </w:pPr>
    <w:rPr>
      <w:rFonts w:asciiTheme="minorHAnsi" w:hAnsiTheme="minorHAnsi"/>
      <w:noProof/>
      <w:kern w:val="28"/>
      <w:sz w:val="20"/>
      <w:szCs w:val="20"/>
      <w:shd w:val="clear" w:color="auto" w:fill="202020"/>
    </w:rPr>
  </w:style>
  <w:style w:type="paragraph" w:customStyle="1" w:styleId="SASBullet12">
    <w:name w:val="SAS Bullet 12"/>
    <w:basedOn w:val="Normal"/>
    <w:rsid w:val="005A6AE5"/>
    <w:pPr>
      <w:numPr>
        <w:numId w:val="5"/>
      </w:numPr>
      <w:spacing w:after="0" w:line="240" w:lineRule="auto"/>
    </w:pPr>
    <w:rPr>
      <w:rFonts w:ascii="Calibri" w:hAnsi="Calibri"/>
    </w:rPr>
  </w:style>
  <w:style w:type="paragraph" w:customStyle="1" w:styleId="header2">
    <w:name w:val="header 2"/>
    <w:basedOn w:val="Normal"/>
    <w:autoRedefine/>
    <w:rsid w:val="007876BF"/>
    <w:pPr>
      <w:spacing w:before="200" w:after="140" w:line="240" w:lineRule="auto"/>
      <w:ind w:left="0"/>
    </w:pPr>
    <w:rPr>
      <w:rFonts w:ascii="Calibri" w:eastAsia="Arial Unicode MS" w:hAnsi="Calibri" w:cs="Arial"/>
      <w:b/>
      <w:bCs/>
      <w:i/>
      <w:iCs/>
      <w:noProof/>
      <w:color w:val="E36C0A" w:themeColor="accent6" w:themeShade="BF"/>
      <w:sz w:val="28"/>
      <w:szCs w:val="28"/>
      <w:lang w:val="en-US"/>
    </w:rPr>
  </w:style>
  <w:style w:type="paragraph" w:customStyle="1" w:styleId="TitlePagedatestamp">
    <w:name w:val="Title Page date stamp"/>
    <w:basedOn w:val="tableheadingorange"/>
    <w:link w:val="TitlePagedatestampChar"/>
    <w:autoRedefine/>
    <w:qFormat/>
    <w:rsid w:val="001C41D8"/>
    <w:pPr>
      <w:ind w:left="142"/>
    </w:pPr>
    <w:rPr>
      <w:rFonts w:asciiTheme="minorHAnsi" w:hAnsiTheme="minorHAnsi"/>
      <w:color w:val="auto"/>
      <w:sz w:val="36"/>
      <w:szCs w:val="48"/>
    </w:rPr>
  </w:style>
  <w:style w:type="character" w:customStyle="1" w:styleId="TitlePagedatestampChar">
    <w:name w:val="Title Page date stamp Char"/>
    <w:basedOn w:val="tableheadingorangeChar"/>
    <w:link w:val="TitlePagedatestamp"/>
    <w:rsid w:val="001C41D8"/>
    <w:rPr>
      <w:rFonts w:ascii="Verdana" w:eastAsiaTheme="majorEastAsia" w:hAnsi="Verdana" w:cstheme="majorBidi"/>
      <w:b/>
      <w:bCs/>
      <w:i w:val="0"/>
      <w:iCs/>
      <w:color w:val="DB6F37"/>
      <w:sz w:val="36"/>
      <w:szCs w:val="48"/>
    </w:rPr>
  </w:style>
  <w:style w:type="paragraph" w:customStyle="1" w:styleId="TitlePageSubheading">
    <w:name w:val="Title Page Subheading"/>
    <w:basedOn w:val="tableheadingorange"/>
    <w:link w:val="TitlePageSubheadingChar"/>
    <w:autoRedefine/>
    <w:qFormat/>
    <w:rsid w:val="00F0066D"/>
    <w:pPr>
      <w:ind w:left="142"/>
    </w:pPr>
    <w:rPr>
      <w:rFonts w:ascii="Arial" w:hAnsi="Arial" w:cs="Arial"/>
      <w:color w:val="auto"/>
      <w:sz w:val="48"/>
      <w:szCs w:val="48"/>
    </w:rPr>
  </w:style>
  <w:style w:type="character" w:customStyle="1" w:styleId="TitlePageSubheadingChar">
    <w:name w:val="Title Page Subheading Char"/>
    <w:basedOn w:val="tableheadingorangeChar"/>
    <w:link w:val="TitlePageSubheading"/>
    <w:rsid w:val="00F0066D"/>
    <w:rPr>
      <w:rFonts w:ascii="Arial" w:eastAsiaTheme="majorEastAsia" w:hAnsi="Arial" w:cs="Arial"/>
      <w:b/>
      <w:bCs/>
      <w:i w:val="0"/>
      <w:iCs/>
      <w:color w:val="DB6F37"/>
      <w:sz w:val="48"/>
      <w:szCs w:val="48"/>
    </w:rPr>
  </w:style>
  <w:style w:type="paragraph" w:customStyle="1" w:styleId="TitlePageHeading">
    <w:name w:val="Title Page Heading"/>
    <w:basedOn w:val="tableheadingorange"/>
    <w:link w:val="TitlePageHeadingChar"/>
    <w:autoRedefine/>
    <w:qFormat/>
    <w:rsid w:val="00C550D4"/>
    <w:pPr>
      <w:spacing w:before="240"/>
      <w:ind w:left="142"/>
    </w:pPr>
    <w:rPr>
      <w:rFonts w:asciiTheme="minorHAnsi" w:hAnsiTheme="minorHAnsi"/>
      <w:color w:val="46773F"/>
      <w:sz w:val="96"/>
      <w:szCs w:val="72"/>
    </w:rPr>
  </w:style>
  <w:style w:type="character" w:customStyle="1" w:styleId="TitlePageHeadingChar">
    <w:name w:val="Title Page Heading Char"/>
    <w:basedOn w:val="tableheadingorangeChar"/>
    <w:link w:val="TitlePageHeading"/>
    <w:rsid w:val="00C550D4"/>
    <w:rPr>
      <w:rFonts w:ascii="Verdana" w:eastAsiaTheme="majorEastAsia" w:hAnsi="Verdana" w:cstheme="majorBidi"/>
      <w:b/>
      <w:bCs/>
      <w:i/>
      <w:iCs/>
      <w:color w:val="46773F"/>
      <w:sz w:val="96"/>
      <w:szCs w:val="72"/>
    </w:rPr>
  </w:style>
  <w:style w:type="paragraph" w:styleId="BodyTextIndent3">
    <w:name w:val="Body Text Indent 3"/>
    <w:basedOn w:val="Normal"/>
    <w:link w:val="BodyTextIndent3Char"/>
    <w:autoRedefine/>
    <w:rsid w:val="00427BCE"/>
    <w:pPr>
      <w:spacing w:before="120"/>
      <w:ind w:left="0"/>
    </w:pPr>
    <w:rPr>
      <w:rFonts w:asciiTheme="minorHAnsi" w:hAnsiTheme="minorHAnsi"/>
      <w:szCs w:val="16"/>
    </w:rPr>
  </w:style>
  <w:style w:type="character" w:customStyle="1" w:styleId="BodyTextIndent3Char">
    <w:name w:val="Body Text Indent 3 Char"/>
    <w:basedOn w:val="DefaultParagraphFont"/>
    <w:link w:val="BodyTextIndent3"/>
    <w:rsid w:val="00427BCE"/>
    <w:rPr>
      <w:sz w:val="24"/>
      <w:szCs w:val="16"/>
    </w:rPr>
  </w:style>
  <w:style w:type="paragraph" w:styleId="BodyText">
    <w:name w:val="Body Text"/>
    <w:basedOn w:val="Normal"/>
    <w:link w:val="BodyTextChar"/>
    <w:autoRedefine/>
    <w:rsid w:val="002D6A30"/>
    <w:pPr>
      <w:tabs>
        <w:tab w:val="left" w:pos="3261"/>
      </w:tabs>
      <w:spacing w:before="120"/>
      <w:ind w:left="709"/>
    </w:pPr>
    <w:rPr>
      <w:rFonts w:asciiTheme="minorHAnsi" w:hAnsiTheme="minorHAnsi"/>
      <w:bCs/>
      <w:iCs/>
      <w:szCs w:val="32"/>
    </w:rPr>
  </w:style>
  <w:style w:type="character" w:customStyle="1" w:styleId="BodyTextChar">
    <w:name w:val="Body Text Char"/>
    <w:basedOn w:val="DefaultParagraphFont"/>
    <w:link w:val="BodyText"/>
    <w:rsid w:val="002D6A30"/>
    <w:rPr>
      <w:bCs/>
      <w:iCs/>
      <w:sz w:val="24"/>
      <w:szCs w:val="32"/>
    </w:rPr>
  </w:style>
  <w:style w:type="paragraph" w:styleId="ListBullet2">
    <w:name w:val="List Bullet 2"/>
    <w:basedOn w:val="Normal"/>
    <w:autoRedefine/>
    <w:rsid w:val="007876BF"/>
    <w:pPr>
      <w:numPr>
        <w:numId w:val="6"/>
      </w:numPr>
      <w:spacing w:after="100" w:line="240" w:lineRule="auto"/>
    </w:pPr>
    <w:rPr>
      <w:rFonts w:ascii="Calibri" w:eastAsia="Arial Unicode MS" w:hAnsi="Calibri" w:cs="Arial Unicode MS"/>
      <w:szCs w:val="24"/>
    </w:rPr>
  </w:style>
  <w:style w:type="character" w:customStyle="1" w:styleId="StyleoptionalassessmentItalicWhiteKernat14pt">
    <w:name w:val="Style optional/assessment + Italic White Kern at 14 pt"/>
    <w:basedOn w:val="DefaultParagraphFont"/>
    <w:rsid w:val="007876BF"/>
    <w:rPr>
      <w:rFonts w:ascii="Arial" w:hAnsi="Arial"/>
      <w:b/>
      <w:bCs/>
      <w:iCs/>
      <w:color w:val="FFFFFF"/>
      <w:spacing w:val="0"/>
      <w:w w:val="100"/>
      <w:kern w:val="28"/>
      <w:position w:val="0"/>
      <w:sz w:val="48"/>
      <w:szCs w:val="48"/>
    </w:rPr>
  </w:style>
  <w:style w:type="paragraph" w:styleId="BodyText3">
    <w:name w:val="Body Text 3"/>
    <w:basedOn w:val="Normal"/>
    <w:link w:val="BodyText3Char"/>
    <w:rsid w:val="00DA5822"/>
    <w:rPr>
      <w:sz w:val="16"/>
      <w:szCs w:val="16"/>
    </w:rPr>
  </w:style>
  <w:style w:type="paragraph" w:customStyle="1" w:styleId="Style1">
    <w:name w:val="Style1"/>
    <w:basedOn w:val="Normal"/>
    <w:qFormat/>
    <w:rsid w:val="005C6132"/>
    <w:rPr>
      <w:rFonts w:ascii="Lucida Bright" w:hAnsi="Lucida Bright"/>
      <w:noProof/>
      <w:color w:val="CCC0D9" w:themeColor="accent4" w:themeTint="66"/>
      <w:kern w:val="28"/>
      <w:sz w:val="144"/>
      <w:shd w:val="clear" w:color="auto" w:fill="202020"/>
    </w:rPr>
  </w:style>
  <w:style w:type="paragraph" w:customStyle="1" w:styleId="Style2">
    <w:name w:val="Style2"/>
    <w:basedOn w:val="BodyText"/>
    <w:link w:val="Style2Char"/>
    <w:qFormat/>
    <w:rsid w:val="000D3909"/>
    <w:pPr>
      <w:spacing w:after="0"/>
    </w:pPr>
    <w:rPr>
      <w:rFonts w:ascii="Copperplate Gothic Bold" w:hAnsi="Copperplate Gothic Bold"/>
      <w:b/>
      <w:color w:val="1F497D" w:themeColor="text2"/>
      <w:sz w:val="36"/>
    </w:rPr>
  </w:style>
  <w:style w:type="character" w:customStyle="1" w:styleId="Style2Char">
    <w:name w:val="Style2 Char"/>
    <w:basedOn w:val="BodyTextChar"/>
    <w:link w:val="Style2"/>
    <w:rsid w:val="000D3909"/>
    <w:rPr>
      <w:rFonts w:ascii="Copperplate Gothic Bold" w:hAnsi="Copperplate Gothic Bold"/>
      <w:b/>
      <w:bCs/>
      <w:iCs/>
      <w:color w:val="1F497D" w:themeColor="text2"/>
      <w:sz w:val="36"/>
      <w:szCs w:val="32"/>
    </w:rPr>
  </w:style>
  <w:style w:type="character" w:customStyle="1" w:styleId="BodyText3Char">
    <w:name w:val="Body Text 3 Char"/>
    <w:basedOn w:val="DefaultParagraphFont"/>
    <w:link w:val="BodyText3"/>
    <w:rsid w:val="00DA5822"/>
    <w:rPr>
      <w:rFonts w:ascii="Verdana" w:hAnsi="Verdana"/>
      <w:sz w:val="16"/>
      <w:szCs w:val="16"/>
    </w:rPr>
  </w:style>
  <w:style w:type="paragraph" w:customStyle="1" w:styleId="IndentedBullet">
    <w:name w:val="Indented Bullet"/>
    <w:basedOn w:val="ListParagraph"/>
    <w:autoRedefine/>
    <w:qFormat/>
    <w:rsid w:val="00E92380"/>
    <w:pPr>
      <w:numPr>
        <w:numId w:val="20"/>
      </w:numPr>
    </w:pPr>
    <w:rPr>
      <w:color w:val="000000" w:themeColor="text1"/>
    </w:rPr>
  </w:style>
  <w:style w:type="paragraph" w:styleId="ListNumber">
    <w:name w:val="List Number"/>
    <w:basedOn w:val="Normal"/>
    <w:autoRedefine/>
    <w:rsid w:val="00A631B6"/>
    <w:pPr>
      <w:spacing w:before="240" w:after="60" w:line="240" w:lineRule="auto"/>
      <w:ind w:left="360"/>
    </w:pPr>
    <w:rPr>
      <w:rFonts w:ascii="Palatino Linotype" w:eastAsia="Times New Roman" w:hAnsi="Palatino Linotype" w:cs="Times New Roman"/>
      <w:sz w:val="22"/>
    </w:rPr>
  </w:style>
  <w:style w:type="paragraph" w:styleId="BodyTextIndent">
    <w:name w:val="Body Text Indent"/>
    <w:basedOn w:val="Normal"/>
    <w:link w:val="BodyTextIndentChar"/>
    <w:rsid w:val="00A631B6"/>
    <w:pPr>
      <w:spacing w:line="240" w:lineRule="auto"/>
      <w:ind w:left="283"/>
    </w:pPr>
    <w:rPr>
      <w:rFonts w:ascii="Arial" w:eastAsia="Times New Roman" w:hAnsi="Arial" w:cs="Times New Roman"/>
      <w:szCs w:val="24"/>
    </w:rPr>
  </w:style>
  <w:style w:type="character" w:customStyle="1" w:styleId="BodyTextIndentChar">
    <w:name w:val="Body Text Indent Char"/>
    <w:basedOn w:val="DefaultParagraphFont"/>
    <w:link w:val="BodyTextIndent"/>
    <w:rsid w:val="00A631B6"/>
    <w:rPr>
      <w:rFonts w:ascii="Arial" w:eastAsia="Times New Roman" w:hAnsi="Arial" w:cs="Times New Roman"/>
      <w:sz w:val="24"/>
      <w:szCs w:val="24"/>
    </w:rPr>
  </w:style>
  <w:style w:type="paragraph" w:styleId="BodyTextFirstIndent">
    <w:name w:val="Body Text First Indent"/>
    <w:basedOn w:val="BodyText"/>
    <w:link w:val="BodyTextFirstIndentChar"/>
    <w:rsid w:val="00A631B6"/>
    <w:pPr>
      <w:spacing w:before="0" w:line="240" w:lineRule="auto"/>
      <w:ind w:left="0" w:firstLine="210"/>
    </w:pPr>
    <w:rPr>
      <w:rFonts w:ascii="Arial" w:eastAsia="Times New Roman" w:hAnsi="Arial" w:cs="Times New Roman"/>
      <w:bCs w:val="0"/>
      <w:iCs w:val="0"/>
      <w:szCs w:val="24"/>
    </w:rPr>
  </w:style>
  <w:style w:type="character" w:customStyle="1" w:styleId="BodyTextFirstIndentChar">
    <w:name w:val="Body Text First Indent Char"/>
    <w:basedOn w:val="BodyTextChar"/>
    <w:link w:val="BodyTextFirstIndent"/>
    <w:rsid w:val="00A631B6"/>
    <w:rPr>
      <w:rFonts w:ascii="Arial" w:eastAsia="Times New Roman" w:hAnsi="Arial" w:cs="Times New Roman"/>
      <w:bCs/>
      <w:iCs/>
      <w:sz w:val="24"/>
      <w:szCs w:val="24"/>
    </w:rPr>
  </w:style>
  <w:style w:type="paragraph" w:styleId="BlockText">
    <w:name w:val="Block Text"/>
    <w:basedOn w:val="Normal"/>
    <w:rsid w:val="00A631B6"/>
    <w:pPr>
      <w:spacing w:after="0" w:line="240" w:lineRule="auto"/>
      <w:ind w:left="1440" w:right="1440"/>
    </w:pPr>
    <w:rPr>
      <w:rFonts w:ascii="Arial" w:eastAsia="Times New Roman" w:hAnsi="Arial" w:cs="Times New Roman"/>
      <w:i/>
      <w:szCs w:val="24"/>
    </w:rPr>
  </w:style>
  <w:style w:type="numbering" w:styleId="1ai">
    <w:name w:val="Outline List 1"/>
    <w:basedOn w:val="NoList"/>
    <w:rsid w:val="00A631B6"/>
    <w:pPr>
      <w:numPr>
        <w:numId w:val="10"/>
      </w:numPr>
    </w:pPr>
  </w:style>
  <w:style w:type="paragraph" w:styleId="ListNumber2">
    <w:name w:val="List Number 2"/>
    <w:basedOn w:val="Normal"/>
    <w:rsid w:val="00A631B6"/>
    <w:pPr>
      <w:numPr>
        <w:numId w:val="9"/>
      </w:numPr>
      <w:spacing w:after="0" w:line="240" w:lineRule="auto"/>
    </w:pPr>
    <w:rPr>
      <w:rFonts w:ascii="Times New Roman" w:eastAsia="Times New Roman" w:hAnsi="Times New Roman" w:cs="Times New Roman"/>
      <w:szCs w:val="24"/>
    </w:rPr>
  </w:style>
  <w:style w:type="character" w:styleId="LineNumber">
    <w:name w:val="line number"/>
    <w:basedOn w:val="DefaultParagraphFont"/>
    <w:rsid w:val="00A631B6"/>
  </w:style>
  <w:style w:type="paragraph" w:customStyle="1" w:styleId="StyleListBulletPalatinoLinotype11pt">
    <w:name w:val="Style List Bullet + Palatino Linotype 11 pt"/>
    <w:basedOn w:val="ListBullet"/>
    <w:link w:val="StyleListBulletPalatinoLinotype11ptChar"/>
    <w:rsid w:val="00A631B6"/>
    <w:pPr>
      <w:tabs>
        <w:tab w:val="clear" w:pos="360"/>
      </w:tabs>
      <w:spacing w:before="120" w:after="60" w:line="240" w:lineRule="auto"/>
      <w:ind w:left="357" w:hanging="357"/>
      <w:contextualSpacing w:val="0"/>
    </w:pPr>
    <w:rPr>
      <w:rFonts w:ascii="Palatino Linotype" w:eastAsia="Times New Roman" w:hAnsi="Palatino Linotype" w:cs="Times New Roman"/>
    </w:rPr>
  </w:style>
  <w:style w:type="character" w:customStyle="1" w:styleId="ListBulletChar">
    <w:name w:val="List Bullet Char"/>
    <w:basedOn w:val="DefaultParagraphFont"/>
    <w:link w:val="ListBullet"/>
    <w:rsid w:val="00A631B6"/>
    <w:rPr>
      <w:rFonts w:ascii="Verdana" w:hAnsi="Verdana"/>
      <w:sz w:val="24"/>
    </w:rPr>
  </w:style>
  <w:style w:type="character" w:customStyle="1" w:styleId="StyleListBulletPalatinoLinotype11ptChar">
    <w:name w:val="Style List Bullet + Palatino Linotype 11 pt Char"/>
    <w:basedOn w:val="ListBulletChar"/>
    <w:link w:val="StyleListBulletPalatinoLinotype11pt"/>
    <w:rsid w:val="00A631B6"/>
    <w:rPr>
      <w:rFonts w:ascii="Palatino Linotype" w:eastAsia="Times New Roman" w:hAnsi="Palatino Linotype" w:cs="Times New Roman"/>
      <w:sz w:val="24"/>
    </w:rPr>
  </w:style>
  <w:style w:type="paragraph" w:customStyle="1" w:styleId="StyleListBulletLeft0cmFirstline0cm">
    <w:name w:val="Style List Bullet + Left:  0 cm First line:  0 cm"/>
    <w:basedOn w:val="ListBullet"/>
    <w:rsid w:val="00A631B6"/>
    <w:pPr>
      <w:tabs>
        <w:tab w:val="clear" w:pos="360"/>
      </w:tabs>
      <w:spacing w:before="40" w:after="40" w:line="240" w:lineRule="auto"/>
      <w:ind w:left="0" w:firstLine="0"/>
      <w:contextualSpacing w:val="0"/>
    </w:pPr>
    <w:rPr>
      <w:rFonts w:ascii="Candara" w:eastAsia="Times New Roman" w:hAnsi="Candara" w:cs="Times New Roman"/>
      <w:sz w:val="22"/>
      <w:szCs w:val="20"/>
    </w:rPr>
  </w:style>
  <w:style w:type="paragraph" w:styleId="Revision">
    <w:name w:val="Revision"/>
    <w:hidden/>
    <w:uiPriority w:val="99"/>
    <w:rsid w:val="00A631B6"/>
    <w:pPr>
      <w:spacing w:after="0" w:line="240" w:lineRule="auto"/>
    </w:pPr>
    <w:rPr>
      <w:rFonts w:ascii="Times New Roman" w:eastAsia="Times New Roman" w:hAnsi="Times New Roman" w:cs="Times New Roman"/>
      <w:sz w:val="24"/>
      <w:szCs w:val="24"/>
    </w:rPr>
  </w:style>
  <w:style w:type="paragraph" w:customStyle="1" w:styleId="MDAABullet">
    <w:name w:val="MDAA Bullet"/>
    <w:basedOn w:val="Normal"/>
    <w:rsid w:val="00A631B6"/>
    <w:pPr>
      <w:tabs>
        <w:tab w:val="num" w:pos="680"/>
        <w:tab w:val="num" w:pos="1191"/>
      </w:tabs>
      <w:spacing w:after="100" w:line="300" w:lineRule="exact"/>
      <w:ind w:left="680" w:hanging="340"/>
    </w:pPr>
    <w:rPr>
      <w:rFonts w:ascii="Palatino Linotype" w:eastAsia="Times New Roman" w:hAnsi="Palatino Linotype" w:cs="Times New Roman"/>
      <w:szCs w:val="20"/>
      <w:lang w:val="en-US"/>
    </w:rPr>
  </w:style>
  <w:style w:type="paragraph" w:customStyle="1" w:styleId="StylePalatinoLinotype11ptLeft0cmHanging05cm">
    <w:name w:val="Style Palatino Linotype 11 pt Left:  0 cm Hanging:  0.5 cm"/>
    <w:basedOn w:val="Normal"/>
    <w:autoRedefine/>
    <w:rsid w:val="00A631B6"/>
    <w:pPr>
      <w:numPr>
        <w:numId w:val="11"/>
      </w:numPr>
      <w:spacing w:after="100" w:line="300" w:lineRule="exact"/>
    </w:pPr>
    <w:rPr>
      <w:rFonts w:ascii="Palatino Linotype" w:eastAsia="Times New Roman" w:hAnsi="Palatino Linotype" w:cs="Times New Roman"/>
      <w:sz w:val="22"/>
      <w:szCs w:val="20"/>
      <w:lang w:val="en-US"/>
    </w:rPr>
  </w:style>
  <w:style w:type="paragraph" w:customStyle="1" w:styleId="StyleListBulletPalatinoLinotype11ptLeft0cmHanging">
    <w:name w:val="Style List Bullet + Palatino Linotype 11 pt Left:  0 cm Hanging:..."/>
    <w:basedOn w:val="ListBullet"/>
    <w:autoRedefine/>
    <w:rsid w:val="00A631B6"/>
    <w:pPr>
      <w:numPr>
        <w:numId w:val="14"/>
      </w:numPr>
      <w:tabs>
        <w:tab w:val="left" w:pos="320"/>
      </w:tabs>
      <w:spacing w:before="120" w:line="240" w:lineRule="auto"/>
      <w:contextualSpacing w:val="0"/>
    </w:pPr>
    <w:rPr>
      <w:rFonts w:ascii="Candara" w:eastAsia="Times New Roman" w:hAnsi="Candara" w:cs="Times New Roman"/>
      <w:sz w:val="22"/>
      <w:szCs w:val="20"/>
      <w:lang w:val="en-US"/>
    </w:rPr>
  </w:style>
  <w:style w:type="paragraph" w:customStyle="1" w:styleId="StyleListBullet4Italic">
    <w:name w:val="Style List Bullet 4 + Italic"/>
    <w:basedOn w:val="ListBullet4"/>
    <w:autoRedefine/>
    <w:rsid w:val="00A631B6"/>
    <w:pPr>
      <w:numPr>
        <w:numId w:val="0"/>
      </w:numPr>
      <w:spacing w:before="120" w:after="120"/>
      <w:ind w:left="426" w:hanging="426"/>
      <w:contextualSpacing w:val="0"/>
    </w:pPr>
    <w:rPr>
      <w:rFonts w:ascii="Palatino Linotype" w:eastAsia="Arial Unicode MS" w:hAnsi="Palatino Linotype" w:cs="Arial Unicode MS"/>
      <w:iCs/>
      <w:color w:val="000000"/>
      <w:szCs w:val="20"/>
    </w:rPr>
  </w:style>
  <w:style w:type="paragraph" w:styleId="ListBullet4">
    <w:name w:val="List Bullet 4"/>
    <w:basedOn w:val="Normal"/>
    <w:rsid w:val="00A631B6"/>
    <w:pPr>
      <w:numPr>
        <w:numId w:val="3"/>
      </w:numPr>
      <w:spacing w:after="0" w:line="240" w:lineRule="auto"/>
      <w:contextualSpacing/>
    </w:pPr>
    <w:rPr>
      <w:rFonts w:ascii="Times New Roman" w:eastAsia="Times New Roman" w:hAnsi="Times New Roman" w:cs="Times New Roman"/>
      <w:szCs w:val="24"/>
    </w:rPr>
  </w:style>
  <w:style w:type="paragraph" w:customStyle="1" w:styleId="Default">
    <w:name w:val="Default"/>
    <w:rsid w:val="00A631B6"/>
    <w:pPr>
      <w:autoSpaceDE w:val="0"/>
      <w:autoSpaceDN w:val="0"/>
      <w:adjustRightInd w:val="0"/>
      <w:spacing w:after="0" w:line="240" w:lineRule="auto"/>
    </w:pPr>
    <w:rPr>
      <w:rFonts w:ascii="MetaNormal-Roman" w:eastAsia="Times New Roman" w:hAnsi="MetaNormal-Roman" w:cs="MetaNormal-Roman"/>
      <w:color w:val="000000"/>
      <w:sz w:val="24"/>
      <w:szCs w:val="24"/>
      <w:lang w:val="en-US"/>
    </w:rPr>
  </w:style>
  <w:style w:type="character" w:customStyle="1" w:styleId="apple-converted-space">
    <w:name w:val="apple-converted-space"/>
    <w:basedOn w:val="DefaultParagraphFont"/>
    <w:rsid w:val="00A631B6"/>
  </w:style>
  <w:style w:type="paragraph" w:customStyle="1" w:styleId="BodyText1">
    <w:name w:val="Body Text1"/>
    <w:basedOn w:val="BodyTextIndent3"/>
    <w:link w:val="BodytextChar0"/>
    <w:autoRedefine/>
    <w:qFormat/>
    <w:rsid w:val="00533E1D"/>
    <w:pPr>
      <w:ind w:left="1985"/>
    </w:pPr>
  </w:style>
  <w:style w:type="character" w:customStyle="1" w:styleId="BodytextChar0">
    <w:name w:val="Body text Char"/>
    <w:basedOn w:val="BodyTextChar"/>
    <w:link w:val="BodyText1"/>
    <w:rsid w:val="00533E1D"/>
    <w:rPr>
      <w:bCs w:val="0"/>
      <w:iCs w:val="0"/>
      <w:sz w:val="24"/>
      <w:szCs w:val="16"/>
    </w:rPr>
  </w:style>
  <w:style w:type="table" w:customStyle="1" w:styleId="Calendar4">
    <w:name w:val="Calendar 4"/>
    <w:basedOn w:val="TableNormal"/>
    <w:uiPriority w:val="99"/>
    <w:qFormat/>
    <w:rsid w:val="00E0309F"/>
    <w:pPr>
      <w:snapToGrid w:val="0"/>
      <w:spacing w:after="0" w:line="240" w:lineRule="auto"/>
    </w:pPr>
    <w:rPr>
      <w:rFonts w:eastAsiaTheme="minorEastAsia"/>
      <w:b/>
      <w:bCs/>
      <w:color w:val="D9D9D9" w:themeColor="background1" w:themeShade="D9"/>
      <w:sz w:val="16"/>
      <w:szCs w:val="16"/>
      <w:lang w:val="en-US" w:bidi="en-US"/>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3">
    <w:name w:val="Calendar 3"/>
    <w:basedOn w:val="TableNormal"/>
    <w:uiPriority w:val="99"/>
    <w:qFormat/>
    <w:rsid w:val="00E0309F"/>
    <w:pPr>
      <w:spacing w:after="0" w:line="240" w:lineRule="auto"/>
      <w:jc w:val="right"/>
    </w:pPr>
    <w:rPr>
      <w:rFonts w:asciiTheme="majorHAnsi" w:eastAsiaTheme="majorEastAsia" w:hAnsiTheme="majorHAnsi" w:cstheme="majorBidi"/>
      <w:color w:val="7F7F7F" w:themeColor="text1" w:themeTint="80"/>
      <w:lang w:val="en-US" w:bidi="en-US"/>
    </w:rP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table" w:styleId="MediumGrid2-Accent3">
    <w:name w:val="Medium Grid 2 Accent 3"/>
    <w:basedOn w:val="TableNormal"/>
    <w:uiPriority w:val="68"/>
    <w:rsid w:val="00E0309F"/>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LightGrid-Accent11">
    <w:name w:val="Light Grid - Accent 11"/>
    <w:basedOn w:val="TableNormal"/>
    <w:uiPriority w:val="62"/>
    <w:rsid w:val="00E0309F"/>
    <w:pPr>
      <w:spacing w:after="0" w:line="240" w:lineRule="auto"/>
    </w:pPr>
    <w:rPr>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TMLCite">
    <w:name w:val="HTML Cite"/>
    <w:basedOn w:val="DefaultParagraphFont"/>
    <w:uiPriority w:val="99"/>
    <w:rsid w:val="00881D32"/>
    <w:rPr>
      <w:i/>
    </w:rPr>
  </w:style>
  <w:style w:type="character" w:customStyle="1" w:styleId="st">
    <w:name w:val="st"/>
    <w:basedOn w:val="DefaultParagraphFont"/>
    <w:rsid w:val="00881D32"/>
  </w:style>
  <w:style w:type="character" w:customStyle="1" w:styleId="ogdbwxsm">
    <w:name w:val="_ogd b w xsm"/>
    <w:basedOn w:val="DefaultParagraphFont"/>
    <w:rsid w:val="007762A7"/>
  </w:style>
  <w:style w:type="paragraph" w:styleId="ListNumber4">
    <w:name w:val="List Number 4"/>
    <w:basedOn w:val="Normal"/>
    <w:rsid w:val="00D66467"/>
    <w:pPr>
      <w:numPr>
        <w:numId w:val="25"/>
      </w:numPr>
      <w:contextualSpacing/>
    </w:pPr>
    <w:rPr>
      <w:rFonts w:asciiTheme="minorHAnsi" w:hAnsiTheme="minorHAnsi"/>
    </w:rPr>
  </w:style>
  <w:style w:type="paragraph" w:customStyle="1" w:styleId="MKbodytext">
    <w:name w:val="MK body text"/>
    <w:basedOn w:val="Normal"/>
    <w:autoRedefine/>
    <w:qFormat/>
    <w:rsid w:val="0091722B"/>
    <w:pPr>
      <w:ind w:left="1418"/>
    </w:pPr>
    <w:rPr>
      <w:rFonts w:asciiTheme="minorHAnsi" w:hAnsiTheme="minorHAnsi"/>
    </w:rPr>
  </w:style>
  <w:style w:type="paragraph" w:customStyle="1" w:styleId="MKBullet">
    <w:name w:val="MK Bullet"/>
    <w:basedOn w:val="IndentedBullet"/>
    <w:autoRedefine/>
    <w:qFormat/>
    <w:rsid w:val="00427BCE"/>
    <w:pPr>
      <w:numPr>
        <w:numId w:val="26"/>
      </w:numPr>
      <w:ind w:left="567" w:hanging="141"/>
    </w:pPr>
  </w:style>
  <w:style w:type="paragraph" w:customStyle="1" w:styleId="MKHeading1">
    <w:name w:val="MK Heading 1"/>
    <w:basedOn w:val="Heading1"/>
    <w:autoRedefine/>
    <w:qFormat/>
    <w:rsid w:val="00D66467"/>
    <w:pPr>
      <w:ind w:left="1418" w:hanging="567"/>
    </w:pPr>
  </w:style>
  <w:style w:type="paragraph" w:customStyle="1" w:styleId="MKHeading2">
    <w:name w:val="MK Heading 2"/>
    <w:basedOn w:val="Heading2"/>
    <w:qFormat/>
    <w:rsid w:val="00D66467"/>
    <w:pPr>
      <w:ind w:left="1418" w:hanging="794"/>
    </w:pPr>
  </w:style>
  <w:style w:type="paragraph" w:customStyle="1" w:styleId="MKHeading3">
    <w:name w:val="MK Heading 3"/>
    <w:basedOn w:val="Normal"/>
    <w:autoRedefine/>
    <w:qFormat/>
    <w:rsid w:val="00D66467"/>
    <w:pPr>
      <w:keepNext/>
      <w:keepLines/>
      <w:spacing w:before="200" w:after="0"/>
      <w:ind w:left="1344" w:hanging="720"/>
      <w:outlineLvl w:val="2"/>
    </w:pPr>
    <w:rPr>
      <w:rFonts w:asciiTheme="minorHAnsi" w:eastAsiaTheme="majorEastAsia" w:hAnsiTheme="minorHAnsi" w:cstheme="majorBidi"/>
      <w:b/>
      <w:bCs/>
      <w:color w:val="E36C0A" w:themeColor="accent6" w:themeShade="BF"/>
    </w:rPr>
  </w:style>
  <w:style w:type="paragraph" w:customStyle="1" w:styleId="MKbrainstormingheading">
    <w:name w:val="MK brainstorming heading"/>
    <w:basedOn w:val="casestudyheading"/>
    <w:qFormat/>
    <w:rsid w:val="00546C73"/>
    <w:rPr>
      <w:sz w:val="32"/>
    </w:rPr>
  </w:style>
  <w:style w:type="paragraph" w:customStyle="1" w:styleId="MKtabbedline">
    <w:name w:val="MK tabbed line"/>
    <w:basedOn w:val="tableText"/>
    <w:autoRedefine/>
    <w:qFormat/>
    <w:rsid w:val="00546C73"/>
    <w:pPr>
      <w:tabs>
        <w:tab w:val="left" w:leader="dot" w:pos="9072"/>
      </w:tabs>
      <w:ind w:left="142"/>
    </w:pPr>
    <w:rPr>
      <w:rFonts w:asciiTheme="minorHAnsi" w:hAnsiTheme="minorHAnsi"/>
      <w:sz w:val="24"/>
    </w:rPr>
  </w:style>
  <w:style w:type="table" w:customStyle="1" w:styleId="TableGridLight1">
    <w:name w:val="Table Grid Light1"/>
    <w:basedOn w:val="TableNormal"/>
    <w:uiPriority w:val="40"/>
    <w:rsid w:val="00546C7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BookTitle">
    <w:name w:val="Book Title"/>
    <w:basedOn w:val="BodyTextChar"/>
    <w:rsid w:val="00546C73"/>
    <w:rPr>
      <w:rFonts w:asciiTheme="minorHAnsi" w:eastAsia="Arial Unicode MS" w:hAnsiTheme="minorHAnsi" w:cs="Arial Unicode MS"/>
      <w:b/>
      <w:bCs/>
      <w:iCs/>
      <w:spacing w:val="5"/>
      <w:sz w:val="24"/>
      <w:szCs w:val="16"/>
      <w:lang w:val="en-US"/>
    </w:rPr>
  </w:style>
  <w:style w:type="table" w:customStyle="1" w:styleId="GridTable4Accent6">
    <w:name w:val="Grid Table 4 Accent 6"/>
    <w:basedOn w:val="TableNormal"/>
    <w:uiPriority w:val="49"/>
    <w:rsid w:val="001A062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TOCHeading">
    <w:name w:val="TOC Heading"/>
    <w:basedOn w:val="Heading1"/>
    <w:next w:val="Normal"/>
    <w:uiPriority w:val="39"/>
    <w:unhideWhenUsed/>
    <w:qFormat/>
    <w:rsid w:val="00EB2EB4"/>
    <w:pPr>
      <w:keepNext/>
      <w:pageBreakBefore w:val="0"/>
      <w:numPr>
        <w:numId w:val="0"/>
      </w:numPr>
      <w:spacing w:before="240" w:after="0" w:line="259" w:lineRule="auto"/>
      <w:outlineLvl w:val="9"/>
    </w:pPr>
    <w:rPr>
      <w:rFonts w:asciiTheme="majorHAnsi" w:hAnsiTheme="majorHAnsi"/>
      <w:b w:val="0"/>
      <w:bCs w:val="0"/>
      <w:i/>
      <w:iCs w:val="0"/>
      <w:color w:val="365F91" w:themeColor="accent1" w:themeShade="B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1" w:defUnhideWhenUsed="0" w:defQFormat="0" w:count="267">
    <w:lsdException w:name="Normal" w:semiHidden="0"/>
    <w:lsdException w:name="heading 1" w:semiHidden="0" w:qFormat="1"/>
    <w:lsdException w:name="heading 2" w:semiHidden="0" w:qFormat="1"/>
    <w:lsdException w:name="heading 3" w:semiHidden="0"/>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iPriority="99"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iPriority="99"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qFormat/>
    <w:rsid w:val="00863AB8"/>
    <w:pPr>
      <w:spacing w:after="120" w:line="320" w:lineRule="exact"/>
      <w:ind w:left="2552"/>
    </w:pPr>
    <w:rPr>
      <w:rFonts w:ascii="Verdana" w:hAnsi="Verdana"/>
      <w:sz w:val="24"/>
    </w:rPr>
  </w:style>
  <w:style w:type="paragraph" w:styleId="Heading1">
    <w:name w:val="heading 1"/>
    <w:next w:val="Normal"/>
    <w:link w:val="Heading1Char"/>
    <w:autoRedefine/>
    <w:qFormat/>
    <w:rsid w:val="0034748C"/>
    <w:pPr>
      <w:keepLines/>
      <w:pageBreakBefore/>
      <w:numPr>
        <w:numId w:val="7"/>
      </w:numPr>
      <w:spacing w:after="240" w:line="240" w:lineRule="auto"/>
      <w:outlineLvl w:val="0"/>
    </w:pPr>
    <w:rPr>
      <w:rFonts w:ascii="Verdana" w:eastAsiaTheme="majorEastAsia" w:hAnsi="Verdana" w:cstheme="majorBidi"/>
      <w:b/>
      <w:bCs/>
      <w:iCs/>
      <w:color w:val="DB6F37"/>
      <w:sz w:val="32"/>
      <w:szCs w:val="32"/>
    </w:rPr>
  </w:style>
  <w:style w:type="paragraph" w:styleId="Heading2">
    <w:name w:val="heading 2"/>
    <w:basedOn w:val="Normal"/>
    <w:next w:val="Normal"/>
    <w:link w:val="Heading2Char"/>
    <w:autoRedefine/>
    <w:unhideWhenUsed/>
    <w:qFormat/>
    <w:rsid w:val="0034748C"/>
    <w:pPr>
      <w:keepNext/>
      <w:keepLines/>
      <w:numPr>
        <w:ilvl w:val="1"/>
        <w:numId w:val="7"/>
      </w:numPr>
      <w:spacing w:before="360" w:line="240" w:lineRule="auto"/>
      <w:outlineLvl w:val="1"/>
    </w:pPr>
    <w:rPr>
      <w:rFonts w:eastAsiaTheme="majorEastAsia" w:cstheme="majorBidi"/>
      <w:b/>
      <w:bCs/>
      <w:sz w:val="28"/>
      <w:szCs w:val="28"/>
    </w:rPr>
  </w:style>
  <w:style w:type="paragraph" w:styleId="Heading3">
    <w:name w:val="heading 3"/>
    <w:basedOn w:val="Normal"/>
    <w:next w:val="Normal"/>
    <w:link w:val="Heading3Char"/>
    <w:autoRedefine/>
    <w:qFormat/>
    <w:rsid w:val="00427BCE"/>
    <w:pPr>
      <w:keepNext/>
      <w:keepLines/>
      <w:numPr>
        <w:ilvl w:val="2"/>
        <w:numId w:val="7"/>
      </w:numPr>
      <w:spacing w:before="200" w:after="0"/>
      <w:outlineLvl w:val="2"/>
    </w:pPr>
    <w:rPr>
      <w:rFonts w:asciiTheme="minorHAnsi" w:eastAsiaTheme="majorEastAsia" w:hAnsiTheme="minorHAnsi" w:cstheme="majorBidi"/>
      <w:b/>
      <w:bCs/>
      <w:color w:val="E36C0A" w:themeColor="accent6" w:themeShade="BF"/>
    </w:rPr>
  </w:style>
  <w:style w:type="paragraph" w:styleId="Heading4">
    <w:name w:val="heading 4"/>
    <w:basedOn w:val="Normal"/>
    <w:next w:val="Normal"/>
    <w:link w:val="Heading4Char"/>
    <w:qFormat/>
    <w:rsid w:val="0064594C"/>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64594C"/>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64594C"/>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4594C"/>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64594C"/>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64594C"/>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FC6A37"/>
    <w:pPr>
      <w:spacing w:after="0"/>
    </w:pPr>
    <w:rPr>
      <w:rFonts w:ascii="Tahoma" w:hAnsi="Tahoma" w:cs="Tahoma"/>
      <w:sz w:val="16"/>
      <w:szCs w:val="16"/>
    </w:rPr>
  </w:style>
  <w:style w:type="character" w:customStyle="1" w:styleId="BalloonTextChar">
    <w:name w:val="Balloon Text Char"/>
    <w:basedOn w:val="DefaultParagraphFont"/>
    <w:uiPriority w:val="99"/>
    <w:semiHidden/>
    <w:rsid w:val="00752FB2"/>
    <w:rPr>
      <w:rFonts w:ascii="Lucida Grande" w:hAnsi="Lucida Grande"/>
      <w:sz w:val="18"/>
      <w:szCs w:val="18"/>
    </w:rPr>
  </w:style>
  <w:style w:type="character" w:customStyle="1" w:styleId="BalloonTextChar0">
    <w:name w:val="Balloon Text Char"/>
    <w:basedOn w:val="DefaultParagraphFont"/>
    <w:uiPriority w:val="99"/>
    <w:semiHidden/>
    <w:rsid w:val="006A3568"/>
    <w:rPr>
      <w:rFonts w:ascii="Lucida Grande" w:hAnsi="Lucida Grande"/>
      <w:sz w:val="18"/>
      <w:szCs w:val="18"/>
    </w:rPr>
  </w:style>
  <w:style w:type="character" w:customStyle="1" w:styleId="BalloonTextChar2">
    <w:name w:val="Balloon Text Char"/>
    <w:basedOn w:val="DefaultParagraphFont"/>
    <w:uiPriority w:val="99"/>
    <w:semiHidden/>
    <w:rsid w:val="00ED35E1"/>
    <w:rPr>
      <w:rFonts w:ascii="Lucida Grande" w:hAnsi="Lucida Grande"/>
      <w:sz w:val="18"/>
      <w:szCs w:val="18"/>
    </w:rPr>
  </w:style>
  <w:style w:type="character" w:customStyle="1" w:styleId="BalloonTextChar3">
    <w:name w:val="Balloon Text Char"/>
    <w:basedOn w:val="DefaultParagraphFont"/>
    <w:uiPriority w:val="99"/>
    <w:semiHidden/>
    <w:rsid w:val="00916227"/>
    <w:rPr>
      <w:rFonts w:ascii="Lucida Grande" w:hAnsi="Lucida Grande"/>
      <w:sz w:val="18"/>
      <w:szCs w:val="18"/>
    </w:rPr>
  </w:style>
  <w:style w:type="character" w:customStyle="1" w:styleId="BalloonTextChar4">
    <w:name w:val="Balloon Text Char"/>
    <w:basedOn w:val="DefaultParagraphFont"/>
    <w:uiPriority w:val="99"/>
    <w:semiHidden/>
    <w:rsid w:val="0091622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C6A37"/>
    <w:rPr>
      <w:rFonts w:ascii="Tahoma" w:hAnsi="Tahoma" w:cs="Tahoma"/>
      <w:sz w:val="16"/>
      <w:szCs w:val="16"/>
    </w:rPr>
  </w:style>
  <w:style w:type="character" w:customStyle="1" w:styleId="Heading2Char">
    <w:name w:val="Heading 2 Char"/>
    <w:basedOn w:val="DefaultParagraphFont"/>
    <w:link w:val="Heading2"/>
    <w:rsid w:val="0034748C"/>
    <w:rPr>
      <w:rFonts w:ascii="Verdana" w:eastAsiaTheme="majorEastAsia" w:hAnsi="Verdana" w:cstheme="majorBidi"/>
      <w:b/>
      <w:bCs/>
      <w:sz w:val="28"/>
      <w:szCs w:val="28"/>
    </w:rPr>
  </w:style>
  <w:style w:type="character" w:styleId="Hyperlink">
    <w:name w:val="Hyperlink"/>
    <w:basedOn w:val="DefaultParagraphFont"/>
    <w:uiPriority w:val="99"/>
    <w:unhideWhenUsed/>
    <w:rsid w:val="00104864"/>
    <w:rPr>
      <w:color w:val="0000FF" w:themeColor="hyperlink"/>
      <w:u w:val="single"/>
    </w:rPr>
  </w:style>
  <w:style w:type="table" w:styleId="TableGrid">
    <w:name w:val="Table Grid"/>
    <w:basedOn w:val="TableNormal"/>
    <w:rsid w:val="00296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D1AF5"/>
    <w:pPr>
      <w:tabs>
        <w:tab w:val="center" w:pos="4513"/>
        <w:tab w:val="right" w:pos="9026"/>
      </w:tabs>
      <w:spacing w:after="0"/>
    </w:pPr>
  </w:style>
  <w:style w:type="character" w:customStyle="1" w:styleId="HeaderChar">
    <w:name w:val="Header Char"/>
    <w:basedOn w:val="DefaultParagraphFont"/>
    <w:link w:val="Header"/>
    <w:uiPriority w:val="99"/>
    <w:rsid w:val="00AD1AF5"/>
    <w:rPr>
      <w:rFonts w:ascii="Verdana" w:hAnsi="Verdana"/>
    </w:rPr>
  </w:style>
  <w:style w:type="paragraph" w:styleId="Footer">
    <w:name w:val="footer"/>
    <w:basedOn w:val="Normal"/>
    <w:link w:val="FooterChar"/>
    <w:unhideWhenUsed/>
    <w:rsid w:val="00AD1AF5"/>
    <w:pPr>
      <w:tabs>
        <w:tab w:val="center" w:pos="4513"/>
        <w:tab w:val="right" w:pos="9026"/>
      </w:tabs>
      <w:spacing w:after="0"/>
    </w:pPr>
  </w:style>
  <w:style w:type="character" w:customStyle="1" w:styleId="FooterChar">
    <w:name w:val="Footer Char"/>
    <w:basedOn w:val="DefaultParagraphFont"/>
    <w:link w:val="Footer"/>
    <w:uiPriority w:val="99"/>
    <w:rsid w:val="00AD1AF5"/>
    <w:rPr>
      <w:rFonts w:ascii="Verdana" w:hAnsi="Verdana"/>
    </w:rPr>
  </w:style>
  <w:style w:type="character" w:customStyle="1" w:styleId="Heading1Char">
    <w:name w:val="Heading 1 Char"/>
    <w:basedOn w:val="DefaultParagraphFont"/>
    <w:link w:val="Heading1"/>
    <w:rsid w:val="0034748C"/>
    <w:rPr>
      <w:rFonts w:ascii="Verdana" w:eastAsiaTheme="majorEastAsia" w:hAnsi="Verdana" w:cstheme="majorBidi"/>
      <w:b/>
      <w:bCs/>
      <w:iCs/>
      <w:color w:val="DB6F37"/>
      <w:sz w:val="32"/>
      <w:szCs w:val="32"/>
    </w:rPr>
  </w:style>
  <w:style w:type="paragraph" w:styleId="Title">
    <w:name w:val="Title"/>
    <w:basedOn w:val="Normal"/>
    <w:next w:val="Normal"/>
    <w:link w:val="TitleChar"/>
    <w:autoRedefine/>
    <w:qFormat/>
    <w:rsid w:val="00340EF8"/>
    <w:pPr>
      <w:spacing w:after="300" w:line="240" w:lineRule="auto"/>
      <w:contextualSpacing/>
    </w:pPr>
    <w:rPr>
      <w:rFonts w:asciiTheme="majorHAnsi" w:eastAsiaTheme="majorEastAsia" w:hAnsiTheme="majorHAnsi" w:cstheme="majorBidi"/>
      <w:color w:val="FF6600"/>
      <w:spacing w:val="5"/>
      <w:kern w:val="28"/>
      <w:sz w:val="52"/>
      <w:szCs w:val="52"/>
    </w:rPr>
  </w:style>
  <w:style w:type="character" w:customStyle="1" w:styleId="TitleChar">
    <w:name w:val="Title Char"/>
    <w:basedOn w:val="DefaultParagraphFont"/>
    <w:link w:val="Title"/>
    <w:uiPriority w:val="10"/>
    <w:rsid w:val="00340EF8"/>
    <w:rPr>
      <w:rFonts w:asciiTheme="majorHAnsi" w:eastAsiaTheme="majorEastAsia" w:hAnsiTheme="majorHAnsi" w:cstheme="majorBidi"/>
      <w:color w:val="FF6600"/>
      <w:spacing w:val="5"/>
      <w:kern w:val="28"/>
      <w:sz w:val="52"/>
      <w:szCs w:val="52"/>
    </w:rPr>
  </w:style>
  <w:style w:type="character" w:styleId="Strong">
    <w:name w:val="Strong"/>
    <w:uiPriority w:val="22"/>
    <w:qFormat/>
    <w:rsid w:val="003375EC"/>
    <w:rPr>
      <w:b/>
    </w:rPr>
  </w:style>
  <w:style w:type="table" w:styleId="LightShading-Accent1">
    <w:name w:val="Light Shading Accent 1"/>
    <w:basedOn w:val="TableNormal"/>
    <w:uiPriority w:val="60"/>
    <w:rsid w:val="00293C09"/>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nhideWhenUsed/>
    <w:rsid w:val="00293C09"/>
  </w:style>
  <w:style w:type="paragraph" w:styleId="ListParagraph">
    <w:name w:val="List Paragraph"/>
    <w:aliases w:val="Bullet"/>
    <w:basedOn w:val="Normal"/>
    <w:autoRedefine/>
    <w:uiPriority w:val="34"/>
    <w:qFormat/>
    <w:rsid w:val="00FD261D"/>
    <w:pPr>
      <w:numPr>
        <w:numId w:val="2"/>
      </w:numPr>
      <w:spacing w:line="320" w:lineRule="atLeast"/>
    </w:pPr>
    <w:rPr>
      <w:rFonts w:asciiTheme="minorHAnsi" w:eastAsiaTheme="minorEastAsia" w:hAnsiTheme="minorHAnsi" w:cs="Verdana"/>
    </w:rPr>
  </w:style>
  <w:style w:type="paragraph" w:styleId="NormalWeb">
    <w:name w:val="Normal (Web)"/>
    <w:basedOn w:val="Normal"/>
    <w:uiPriority w:val="99"/>
    <w:unhideWhenUsed/>
    <w:rsid w:val="00810A2E"/>
    <w:pPr>
      <w:spacing w:before="100" w:beforeAutospacing="1" w:after="100" w:afterAutospacing="1" w:line="240" w:lineRule="auto"/>
    </w:pPr>
    <w:rPr>
      <w:rFonts w:ascii="Times" w:hAnsi="Times" w:cs="Times New Roman"/>
      <w:sz w:val="20"/>
      <w:szCs w:val="20"/>
    </w:rPr>
  </w:style>
  <w:style w:type="paragraph" w:styleId="PlainText">
    <w:name w:val="Plain Text"/>
    <w:basedOn w:val="Normal"/>
    <w:link w:val="PlainTextChar"/>
    <w:uiPriority w:val="99"/>
    <w:unhideWhenUsed/>
    <w:rsid w:val="00B029B4"/>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B029B4"/>
    <w:rPr>
      <w:rFonts w:ascii="Calibri" w:hAnsi="Calibri"/>
      <w:szCs w:val="21"/>
    </w:rPr>
  </w:style>
  <w:style w:type="paragraph" w:styleId="FootnoteText">
    <w:name w:val="footnote text"/>
    <w:basedOn w:val="Normal"/>
    <w:link w:val="FootnoteTextChar"/>
    <w:autoRedefine/>
    <w:unhideWhenUsed/>
    <w:qFormat/>
    <w:rsid w:val="00DF527F"/>
    <w:pPr>
      <w:spacing w:after="60" w:line="240" w:lineRule="auto"/>
      <w:ind w:left="0"/>
    </w:pPr>
    <w:rPr>
      <w:rFonts w:asciiTheme="minorHAnsi" w:hAnsiTheme="minorHAnsi"/>
      <w:sz w:val="20"/>
      <w:szCs w:val="20"/>
    </w:rPr>
  </w:style>
  <w:style w:type="character" w:customStyle="1" w:styleId="FootnoteTextChar">
    <w:name w:val="Footnote Text Char"/>
    <w:basedOn w:val="DefaultParagraphFont"/>
    <w:link w:val="FootnoteText"/>
    <w:rsid w:val="00DF527F"/>
    <w:rPr>
      <w:sz w:val="20"/>
      <w:szCs w:val="20"/>
    </w:rPr>
  </w:style>
  <w:style w:type="character" w:styleId="FootnoteReference">
    <w:name w:val="footnote reference"/>
    <w:basedOn w:val="DefaultParagraphFont"/>
    <w:unhideWhenUsed/>
    <w:qFormat/>
    <w:rsid w:val="00C95584"/>
    <w:rPr>
      <w:vertAlign w:val="superscript"/>
    </w:rPr>
  </w:style>
  <w:style w:type="paragraph" w:styleId="ListBullet3">
    <w:name w:val="List Bullet 3"/>
    <w:basedOn w:val="Normal"/>
    <w:uiPriority w:val="99"/>
    <w:unhideWhenUsed/>
    <w:rsid w:val="00C33197"/>
    <w:pPr>
      <w:numPr>
        <w:numId w:val="1"/>
      </w:numPr>
      <w:contextualSpacing/>
    </w:pPr>
  </w:style>
  <w:style w:type="paragraph" w:styleId="ListBullet">
    <w:name w:val="List Bullet"/>
    <w:basedOn w:val="Normal"/>
    <w:link w:val="ListBulletChar"/>
    <w:unhideWhenUsed/>
    <w:rsid w:val="00E13628"/>
    <w:pPr>
      <w:tabs>
        <w:tab w:val="num" w:pos="360"/>
      </w:tabs>
      <w:ind w:left="360" w:hanging="360"/>
      <w:contextualSpacing/>
    </w:pPr>
  </w:style>
  <w:style w:type="paragraph" w:customStyle="1" w:styleId="listbulletmdaa">
    <w:name w:val="list bullet mdaa"/>
    <w:basedOn w:val="Normal"/>
    <w:autoRedefine/>
    <w:rsid w:val="007C692A"/>
    <w:pPr>
      <w:numPr>
        <w:numId w:val="8"/>
      </w:numPr>
      <w:tabs>
        <w:tab w:val="clear" w:pos="2382"/>
      </w:tabs>
      <w:ind w:left="1985" w:hanging="425"/>
    </w:pPr>
    <w:rPr>
      <w:rFonts w:asciiTheme="minorHAnsi" w:hAnsiTheme="minorHAnsi"/>
    </w:rPr>
  </w:style>
  <w:style w:type="character" w:styleId="CommentReference">
    <w:name w:val="annotation reference"/>
    <w:basedOn w:val="DefaultParagraphFont"/>
    <w:semiHidden/>
    <w:unhideWhenUsed/>
    <w:rsid w:val="00C464E7"/>
    <w:rPr>
      <w:sz w:val="18"/>
      <w:szCs w:val="18"/>
    </w:rPr>
  </w:style>
  <w:style w:type="paragraph" w:styleId="CommentText">
    <w:name w:val="annotation text"/>
    <w:basedOn w:val="Normal"/>
    <w:link w:val="CommentTextChar"/>
    <w:semiHidden/>
    <w:unhideWhenUsed/>
    <w:rsid w:val="00C464E7"/>
    <w:pPr>
      <w:spacing w:line="240" w:lineRule="auto"/>
    </w:pPr>
    <w:rPr>
      <w:szCs w:val="24"/>
    </w:rPr>
  </w:style>
  <w:style w:type="character" w:customStyle="1" w:styleId="CommentTextChar">
    <w:name w:val="Comment Text Char"/>
    <w:basedOn w:val="DefaultParagraphFont"/>
    <w:link w:val="CommentText"/>
    <w:uiPriority w:val="99"/>
    <w:semiHidden/>
    <w:rsid w:val="00C464E7"/>
    <w:rPr>
      <w:rFonts w:ascii="Verdana" w:hAnsi="Verdana"/>
      <w:sz w:val="24"/>
      <w:szCs w:val="24"/>
    </w:rPr>
  </w:style>
  <w:style w:type="paragraph" w:styleId="CommentSubject">
    <w:name w:val="annotation subject"/>
    <w:basedOn w:val="CommentText"/>
    <w:next w:val="CommentText"/>
    <w:link w:val="CommentSubjectChar"/>
    <w:semiHidden/>
    <w:unhideWhenUsed/>
    <w:rsid w:val="00C464E7"/>
    <w:rPr>
      <w:b/>
      <w:bCs/>
      <w:sz w:val="20"/>
      <w:szCs w:val="20"/>
    </w:rPr>
  </w:style>
  <w:style w:type="character" w:customStyle="1" w:styleId="CommentSubjectChar">
    <w:name w:val="Comment Subject Char"/>
    <w:basedOn w:val="CommentTextChar"/>
    <w:link w:val="CommentSubject"/>
    <w:uiPriority w:val="99"/>
    <w:semiHidden/>
    <w:rsid w:val="00C464E7"/>
    <w:rPr>
      <w:rFonts w:ascii="Verdana" w:hAnsi="Verdana"/>
      <w:b/>
      <w:bCs/>
      <w:sz w:val="20"/>
      <w:szCs w:val="20"/>
    </w:rPr>
  </w:style>
  <w:style w:type="paragraph" w:customStyle="1" w:styleId="header3">
    <w:name w:val="header 3"/>
    <w:basedOn w:val="Normal"/>
    <w:link w:val="header3Char1"/>
    <w:autoRedefine/>
    <w:rsid w:val="003E613F"/>
    <w:pPr>
      <w:tabs>
        <w:tab w:val="left" w:leader="dot" w:pos="9072"/>
      </w:tabs>
      <w:spacing w:before="340" w:line="240" w:lineRule="auto"/>
    </w:pPr>
    <w:rPr>
      <w:rFonts w:asciiTheme="minorHAnsi" w:eastAsiaTheme="minorEastAsia" w:hAnsiTheme="minorHAnsi" w:cs="Arial"/>
      <w:b/>
      <w:bCs/>
      <w:i/>
      <w:iCs/>
      <w:color w:val="000000"/>
      <w:w w:val="110"/>
      <w:szCs w:val="24"/>
      <w:lang w:val="en-US" w:eastAsia="en-AU"/>
    </w:rPr>
  </w:style>
  <w:style w:type="character" w:customStyle="1" w:styleId="header3Char1">
    <w:name w:val="header 3 Char1"/>
    <w:link w:val="header3"/>
    <w:rsid w:val="003E613F"/>
    <w:rPr>
      <w:rFonts w:eastAsiaTheme="minorEastAsia" w:cs="Arial"/>
      <w:b/>
      <w:bCs/>
      <w:i/>
      <w:iCs/>
      <w:color w:val="000000"/>
      <w:w w:val="110"/>
      <w:sz w:val="24"/>
      <w:szCs w:val="24"/>
      <w:lang w:val="en-US" w:eastAsia="en-AU"/>
    </w:rPr>
  </w:style>
  <w:style w:type="character" w:styleId="FollowedHyperlink">
    <w:name w:val="FollowedHyperlink"/>
    <w:basedOn w:val="DefaultParagraphFont"/>
    <w:rsid w:val="0025097D"/>
    <w:rPr>
      <w:color w:val="800080" w:themeColor="followedHyperlink"/>
      <w:u w:val="single"/>
    </w:rPr>
  </w:style>
  <w:style w:type="character" w:customStyle="1" w:styleId="Heading3Char">
    <w:name w:val="Heading 3 Char"/>
    <w:basedOn w:val="DefaultParagraphFont"/>
    <w:link w:val="Heading3"/>
    <w:rsid w:val="00427BCE"/>
    <w:rPr>
      <w:rFonts w:eastAsiaTheme="majorEastAsia" w:cstheme="majorBidi"/>
      <w:b/>
      <w:bCs/>
      <w:color w:val="E36C0A" w:themeColor="accent6" w:themeShade="BF"/>
      <w:sz w:val="24"/>
    </w:rPr>
  </w:style>
  <w:style w:type="character" w:customStyle="1" w:styleId="Heading4Char">
    <w:name w:val="Heading 4 Char"/>
    <w:basedOn w:val="DefaultParagraphFont"/>
    <w:link w:val="Heading4"/>
    <w:rsid w:val="00B856A2"/>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rsid w:val="00B856A2"/>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rsid w:val="00B856A2"/>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B856A2"/>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B856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B856A2"/>
    <w:rPr>
      <w:rFonts w:asciiTheme="majorHAnsi" w:eastAsiaTheme="majorEastAsia" w:hAnsiTheme="majorHAnsi" w:cstheme="majorBidi"/>
      <w:i/>
      <w:iCs/>
      <w:color w:val="404040" w:themeColor="text1" w:themeTint="BF"/>
      <w:sz w:val="20"/>
      <w:szCs w:val="20"/>
    </w:rPr>
  </w:style>
  <w:style w:type="paragraph" w:customStyle="1" w:styleId="textquote">
    <w:name w:val="text quote"/>
    <w:basedOn w:val="Normal"/>
    <w:autoRedefine/>
    <w:qFormat/>
    <w:rsid w:val="00C07762"/>
    <w:pPr>
      <w:tabs>
        <w:tab w:val="left" w:pos="2268"/>
      </w:tabs>
      <w:ind w:left="0" w:right="-36"/>
    </w:pPr>
    <w:rPr>
      <w:rFonts w:ascii="Comic Sans MS" w:hAnsi="Comic Sans MS"/>
      <w:b/>
      <w:bCs/>
      <w:color w:val="7D233E"/>
      <w:szCs w:val="24"/>
    </w:rPr>
  </w:style>
  <w:style w:type="paragraph" w:customStyle="1" w:styleId="tableText">
    <w:name w:val="table Text"/>
    <w:basedOn w:val="Normal"/>
    <w:rsid w:val="0065203F"/>
    <w:rPr>
      <w:sz w:val="22"/>
    </w:rPr>
  </w:style>
  <w:style w:type="paragraph" w:customStyle="1" w:styleId="casestudyheading">
    <w:name w:val="case study heading"/>
    <w:basedOn w:val="Normal"/>
    <w:link w:val="casestudyheadingChar"/>
    <w:autoRedefine/>
    <w:qFormat/>
    <w:rsid w:val="00632E72"/>
    <w:pPr>
      <w:spacing w:before="120"/>
      <w:ind w:left="0"/>
    </w:pPr>
    <w:rPr>
      <w:b/>
      <w:bCs/>
      <w:i/>
      <w:iCs/>
      <w:color w:val="63235C"/>
      <w:sz w:val="28"/>
      <w:szCs w:val="32"/>
    </w:rPr>
  </w:style>
  <w:style w:type="paragraph" w:customStyle="1" w:styleId="recommendationsub1">
    <w:name w:val="recommendation sub 1"/>
    <w:basedOn w:val="Heading2"/>
    <w:link w:val="recommendationsub1Char"/>
    <w:rsid w:val="00E80CDF"/>
    <w:pPr>
      <w:numPr>
        <w:ilvl w:val="0"/>
        <w:numId w:val="0"/>
      </w:numPr>
    </w:pPr>
    <w:rPr>
      <w:color w:val="660066"/>
    </w:rPr>
  </w:style>
  <w:style w:type="character" w:customStyle="1" w:styleId="recommendationsub1Char">
    <w:name w:val="recommendation sub 1 Char"/>
    <w:basedOn w:val="Heading2Char"/>
    <w:link w:val="recommendationsub1"/>
    <w:rsid w:val="00E80CDF"/>
    <w:rPr>
      <w:rFonts w:ascii="Verdana" w:eastAsiaTheme="majorEastAsia" w:hAnsi="Verdana" w:cstheme="majorBidi"/>
      <w:b/>
      <w:bCs/>
      <w:color w:val="660066"/>
      <w:sz w:val="28"/>
      <w:szCs w:val="28"/>
    </w:rPr>
  </w:style>
  <w:style w:type="table" w:styleId="ColorfulGrid-Accent6">
    <w:name w:val="Colorful Grid Accent 6"/>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tabletext0">
    <w:name w:val="table text"/>
    <w:basedOn w:val="Normal"/>
    <w:qFormat/>
    <w:rsid w:val="00B879B0"/>
    <w:pPr>
      <w:ind w:left="34"/>
    </w:pPr>
  </w:style>
  <w:style w:type="table" w:styleId="ColorfulList-Accent1">
    <w:name w:val="Colorful List Accent 1"/>
    <w:basedOn w:val="TableNormal"/>
    <w:rsid w:val="00417A70"/>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Grid-Accent2">
    <w:name w:val="Colorful Grid Accent 2"/>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5">
    <w:name w:val="Colorful Grid Accent 5"/>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List-Accent2">
    <w:name w:val="Colorful List Accent 2"/>
    <w:basedOn w:val="TableNormal"/>
    <w:rsid w:val="00081ED7"/>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customStyle="1" w:styleId="tableheadinggreen">
    <w:name w:val="table heading green"/>
    <w:basedOn w:val="casestudyheading"/>
    <w:link w:val="tableheadinggreenChar"/>
    <w:qFormat/>
    <w:rsid w:val="00230B57"/>
    <w:rPr>
      <w:color w:val="4B8044"/>
    </w:rPr>
  </w:style>
  <w:style w:type="character" w:customStyle="1" w:styleId="casestudyheadingChar">
    <w:name w:val="case study heading Char"/>
    <w:basedOn w:val="DefaultParagraphFont"/>
    <w:link w:val="casestudyheading"/>
    <w:rsid w:val="00632E72"/>
    <w:rPr>
      <w:rFonts w:ascii="Verdana" w:hAnsi="Verdana"/>
      <w:b/>
      <w:bCs/>
      <w:i/>
      <w:iCs/>
      <w:color w:val="63235C"/>
      <w:sz w:val="28"/>
      <w:szCs w:val="32"/>
    </w:rPr>
  </w:style>
  <w:style w:type="character" w:customStyle="1" w:styleId="tableheadinggreenChar">
    <w:name w:val="table heading green Char"/>
    <w:basedOn w:val="casestudyheadingChar"/>
    <w:link w:val="tableheadinggreen"/>
    <w:rsid w:val="00230B57"/>
    <w:rPr>
      <w:rFonts w:ascii="Verdana" w:hAnsi="Verdana"/>
      <w:b/>
      <w:bCs/>
      <w:i/>
      <w:iCs/>
      <w:color w:val="4B8044"/>
      <w:sz w:val="32"/>
      <w:szCs w:val="32"/>
    </w:rPr>
  </w:style>
  <w:style w:type="paragraph" w:customStyle="1" w:styleId="tableheadingorange">
    <w:name w:val="table heading orange"/>
    <w:basedOn w:val="Heading1"/>
    <w:link w:val="tableheadingorangeChar"/>
    <w:qFormat/>
    <w:rsid w:val="007C339B"/>
    <w:pPr>
      <w:pageBreakBefore w:val="0"/>
      <w:numPr>
        <w:numId w:val="0"/>
      </w:numPr>
      <w:spacing w:before="120" w:after="120"/>
    </w:pPr>
  </w:style>
  <w:style w:type="character" w:customStyle="1" w:styleId="tableheadingorangeChar">
    <w:name w:val="table heading orange Char"/>
    <w:basedOn w:val="tableheadinggreenChar"/>
    <w:link w:val="tableheadingorange"/>
    <w:rsid w:val="007C339B"/>
    <w:rPr>
      <w:rFonts w:ascii="Verdana" w:eastAsiaTheme="majorEastAsia" w:hAnsi="Verdana" w:cstheme="majorBidi"/>
      <w:b/>
      <w:bCs/>
      <w:i/>
      <w:iCs/>
      <w:color w:val="DB6F37"/>
      <w:sz w:val="32"/>
      <w:szCs w:val="32"/>
    </w:rPr>
  </w:style>
  <w:style w:type="table" w:styleId="ColorfulList-Accent5">
    <w:name w:val="Colorful List Accent 5"/>
    <w:basedOn w:val="TableNormal"/>
    <w:rsid w:val="00081ED7"/>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ghtGrid-Accent6">
    <w:name w:val="Light Grid Accent 6"/>
    <w:basedOn w:val="TableNormal"/>
    <w:rsid w:val="00081ED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rsid w:val="00081ED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1-Accent6">
    <w:name w:val="Medium List 1 Accent 6"/>
    <w:basedOn w:val="TableNormal"/>
    <w:rsid w:val="00081ED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Shading1-Accent6">
    <w:name w:val="Medium Shading 1 Accent 6"/>
    <w:basedOn w:val="TableNormal"/>
    <w:rsid w:val="00081ED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casestudytextbox">
    <w:name w:val="case study text box"/>
    <w:basedOn w:val="Normal"/>
    <w:qFormat/>
    <w:rsid w:val="00E41E76"/>
    <w:pPr>
      <w:spacing w:before="60"/>
      <w:ind w:left="176"/>
    </w:pPr>
  </w:style>
  <w:style w:type="paragraph" w:styleId="TOC1">
    <w:name w:val="toc 1"/>
    <w:basedOn w:val="Normal"/>
    <w:next w:val="Normal"/>
    <w:autoRedefine/>
    <w:uiPriority w:val="39"/>
    <w:rsid w:val="00EB2EB4"/>
    <w:pPr>
      <w:tabs>
        <w:tab w:val="left" w:pos="393"/>
        <w:tab w:val="left" w:pos="552"/>
        <w:tab w:val="right" w:pos="9040"/>
      </w:tabs>
      <w:spacing w:before="120" w:after="0"/>
      <w:ind w:left="1134" w:hanging="1134"/>
    </w:pPr>
    <w:rPr>
      <w:b/>
      <w:noProof/>
      <w:szCs w:val="24"/>
    </w:rPr>
  </w:style>
  <w:style w:type="paragraph" w:customStyle="1" w:styleId="MDAABulletChar">
    <w:name w:val="MDAA Bullet Char"/>
    <w:basedOn w:val="Normal"/>
    <w:link w:val="MDAABulletCharChar"/>
    <w:rsid w:val="00904027"/>
    <w:pPr>
      <w:numPr>
        <w:numId w:val="4"/>
      </w:numPr>
      <w:tabs>
        <w:tab w:val="num" w:pos="680"/>
      </w:tabs>
      <w:spacing w:after="100" w:line="300" w:lineRule="exact"/>
      <w:ind w:left="680"/>
    </w:pPr>
    <w:rPr>
      <w:rFonts w:ascii="Palatino Linotype" w:eastAsia="Times New Roman" w:hAnsi="Palatino Linotype" w:cs="Times New Roman"/>
      <w:szCs w:val="20"/>
      <w:lang w:val="en-US"/>
    </w:rPr>
  </w:style>
  <w:style w:type="paragraph" w:customStyle="1" w:styleId="sectiondivider">
    <w:name w:val="section divider"/>
    <w:basedOn w:val="casestudyheading"/>
    <w:link w:val="sectiondividerChar"/>
    <w:qFormat/>
    <w:rsid w:val="00C33BD9"/>
    <w:pPr>
      <w:spacing w:line="240" w:lineRule="auto"/>
      <w:jc w:val="center"/>
    </w:pPr>
    <w:rPr>
      <w:i w:val="0"/>
      <w:iCs w:val="0"/>
      <w:sz w:val="48"/>
      <w:szCs w:val="48"/>
    </w:rPr>
  </w:style>
  <w:style w:type="character" w:customStyle="1" w:styleId="sectiondividerChar">
    <w:name w:val="section divider Char"/>
    <w:basedOn w:val="casestudyheadingChar"/>
    <w:link w:val="sectiondivider"/>
    <w:rsid w:val="00C33BD9"/>
    <w:rPr>
      <w:rFonts w:ascii="Verdana" w:hAnsi="Verdana"/>
      <w:b/>
      <w:bCs/>
      <w:i w:val="0"/>
      <w:iCs w:val="0"/>
      <w:color w:val="63235C"/>
      <w:sz w:val="48"/>
      <w:szCs w:val="48"/>
    </w:rPr>
  </w:style>
  <w:style w:type="paragraph" w:customStyle="1" w:styleId="mdaatext">
    <w:name w:val="mdaa text"/>
    <w:basedOn w:val="Normal"/>
    <w:rsid w:val="00904027"/>
    <w:pPr>
      <w:spacing w:after="100" w:line="300" w:lineRule="exact"/>
      <w:ind w:left="0"/>
    </w:pPr>
    <w:rPr>
      <w:rFonts w:ascii="Palatino Linotype" w:eastAsia="Times New Roman" w:hAnsi="Palatino Linotype" w:cs="Times New Roman"/>
      <w:lang w:val="en-US"/>
    </w:rPr>
  </w:style>
  <w:style w:type="character" w:customStyle="1" w:styleId="MDAABulletCharChar">
    <w:name w:val="MDAA Bullet Char Char"/>
    <w:basedOn w:val="DefaultParagraphFont"/>
    <w:link w:val="MDAABulletChar"/>
    <w:rsid w:val="00904027"/>
    <w:rPr>
      <w:rFonts w:ascii="Palatino Linotype" w:eastAsia="Times New Roman" w:hAnsi="Palatino Linotype" w:cs="Times New Roman"/>
      <w:sz w:val="24"/>
      <w:szCs w:val="20"/>
      <w:lang w:val="en-US"/>
    </w:rPr>
  </w:style>
  <w:style w:type="paragraph" w:styleId="TOC2">
    <w:name w:val="toc 2"/>
    <w:basedOn w:val="Normal"/>
    <w:next w:val="Normal"/>
    <w:autoRedefine/>
    <w:uiPriority w:val="39"/>
    <w:rsid w:val="00216616"/>
    <w:pPr>
      <w:spacing w:after="0"/>
      <w:ind w:left="0"/>
    </w:pPr>
    <w:rPr>
      <w:rFonts w:asciiTheme="minorHAnsi" w:hAnsiTheme="minorHAnsi"/>
      <w:sz w:val="22"/>
    </w:rPr>
  </w:style>
  <w:style w:type="paragraph" w:styleId="TOC3">
    <w:name w:val="toc 3"/>
    <w:basedOn w:val="Normal"/>
    <w:next w:val="Normal"/>
    <w:autoRedefine/>
    <w:uiPriority w:val="39"/>
    <w:rsid w:val="00C87711"/>
    <w:pPr>
      <w:spacing w:after="0"/>
      <w:ind w:left="480"/>
    </w:pPr>
    <w:rPr>
      <w:rFonts w:asciiTheme="minorHAnsi" w:hAnsiTheme="minorHAnsi"/>
      <w:sz w:val="22"/>
    </w:rPr>
  </w:style>
  <w:style w:type="paragraph" w:styleId="TOC4">
    <w:name w:val="toc 4"/>
    <w:basedOn w:val="Normal"/>
    <w:next w:val="Normal"/>
    <w:autoRedefine/>
    <w:rsid w:val="00C87711"/>
    <w:pPr>
      <w:spacing w:after="0"/>
      <w:ind w:left="720"/>
    </w:pPr>
    <w:rPr>
      <w:rFonts w:asciiTheme="minorHAnsi" w:hAnsiTheme="minorHAnsi"/>
      <w:sz w:val="20"/>
      <w:szCs w:val="20"/>
    </w:rPr>
  </w:style>
  <w:style w:type="paragraph" w:styleId="TOC5">
    <w:name w:val="toc 5"/>
    <w:basedOn w:val="Normal"/>
    <w:next w:val="Normal"/>
    <w:autoRedefine/>
    <w:rsid w:val="00C87711"/>
    <w:pPr>
      <w:spacing w:after="0"/>
      <w:ind w:left="960"/>
    </w:pPr>
    <w:rPr>
      <w:rFonts w:asciiTheme="minorHAnsi" w:hAnsiTheme="minorHAnsi"/>
      <w:sz w:val="20"/>
      <w:szCs w:val="20"/>
    </w:rPr>
  </w:style>
  <w:style w:type="paragraph" w:styleId="TOC6">
    <w:name w:val="toc 6"/>
    <w:basedOn w:val="Normal"/>
    <w:next w:val="Normal"/>
    <w:autoRedefine/>
    <w:rsid w:val="00C87711"/>
    <w:pPr>
      <w:spacing w:after="0"/>
      <w:ind w:left="1200"/>
    </w:pPr>
    <w:rPr>
      <w:rFonts w:asciiTheme="minorHAnsi" w:hAnsiTheme="minorHAnsi"/>
      <w:sz w:val="20"/>
      <w:szCs w:val="20"/>
    </w:rPr>
  </w:style>
  <w:style w:type="paragraph" w:styleId="TOC7">
    <w:name w:val="toc 7"/>
    <w:basedOn w:val="Normal"/>
    <w:next w:val="Normal"/>
    <w:autoRedefine/>
    <w:rsid w:val="00C87711"/>
    <w:pPr>
      <w:spacing w:after="0"/>
      <w:ind w:left="1440"/>
    </w:pPr>
    <w:rPr>
      <w:rFonts w:asciiTheme="minorHAnsi" w:hAnsiTheme="minorHAnsi"/>
      <w:sz w:val="20"/>
      <w:szCs w:val="20"/>
    </w:rPr>
  </w:style>
  <w:style w:type="paragraph" w:styleId="TOC8">
    <w:name w:val="toc 8"/>
    <w:basedOn w:val="Normal"/>
    <w:next w:val="Normal"/>
    <w:autoRedefine/>
    <w:rsid w:val="00C87711"/>
    <w:pPr>
      <w:spacing w:after="0"/>
      <w:ind w:left="1680"/>
    </w:pPr>
    <w:rPr>
      <w:rFonts w:asciiTheme="minorHAnsi" w:hAnsiTheme="minorHAnsi"/>
      <w:sz w:val="20"/>
      <w:szCs w:val="20"/>
    </w:rPr>
  </w:style>
  <w:style w:type="paragraph" w:styleId="TOC9">
    <w:name w:val="toc 9"/>
    <w:basedOn w:val="Normal"/>
    <w:next w:val="Normal"/>
    <w:autoRedefine/>
    <w:rsid w:val="005C6132"/>
    <w:pPr>
      <w:spacing w:after="0"/>
      <w:ind w:left="1920"/>
    </w:pPr>
    <w:rPr>
      <w:rFonts w:asciiTheme="minorHAnsi" w:hAnsiTheme="minorHAnsi"/>
      <w:noProof/>
      <w:kern w:val="28"/>
      <w:sz w:val="20"/>
      <w:szCs w:val="20"/>
      <w:shd w:val="clear" w:color="auto" w:fill="202020"/>
    </w:rPr>
  </w:style>
  <w:style w:type="paragraph" w:customStyle="1" w:styleId="SASBullet12">
    <w:name w:val="SAS Bullet 12"/>
    <w:basedOn w:val="Normal"/>
    <w:rsid w:val="005A6AE5"/>
    <w:pPr>
      <w:numPr>
        <w:numId w:val="5"/>
      </w:numPr>
      <w:spacing w:after="0" w:line="240" w:lineRule="auto"/>
    </w:pPr>
    <w:rPr>
      <w:rFonts w:ascii="Calibri" w:hAnsi="Calibri"/>
    </w:rPr>
  </w:style>
  <w:style w:type="paragraph" w:customStyle="1" w:styleId="header2">
    <w:name w:val="header 2"/>
    <w:basedOn w:val="Normal"/>
    <w:autoRedefine/>
    <w:rsid w:val="007876BF"/>
    <w:pPr>
      <w:spacing w:before="200" w:after="140" w:line="240" w:lineRule="auto"/>
      <w:ind w:left="0"/>
    </w:pPr>
    <w:rPr>
      <w:rFonts w:ascii="Calibri" w:eastAsia="Arial Unicode MS" w:hAnsi="Calibri" w:cs="Arial"/>
      <w:b/>
      <w:bCs/>
      <w:i/>
      <w:iCs/>
      <w:noProof/>
      <w:color w:val="E36C0A" w:themeColor="accent6" w:themeShade="BF"/>
      <w:sz w:val="28"/>
      <w:szCs w:val="28"/>
      <w:lang w:val="en-US"/>
    </w:rPr>
  </w:style>
  <w:style w:type="paragraph" w:customStyle="1" w:styleId="TitlePagedatestamp">
    <w:name w:val="Title Page date stamp"/>
    <w:basedOn w:val="tableheadingorange"/>
    <w:link w:val="TitlePagedatestampChar"/>
    <w:autoRedefine/>
    <w:qFormat/>
    <w:rsid w:val="001C41D8"/>
    <w:pPr>
      <w:ind w:left="142"/>
    </w:pPr>
    <w:rPr>
      <w:rFonts w:asciiTheme="minorHAnsi" w:hAnsiTheme="minorHAnsi"/>
      <w:color w:val="auto"/>
      <w:sz w:val="36"/>
      <w:szCs w:val="48"/>
    </w:rPr>
  </w:style>
  <w:style w:type="character" w:customStyle="1" w:styleId="TitlePagedatestampChar">
    <w:name w:val="Title Page date stamp Char"/>
    <w:basedOn w:val="tableheadingorangeChar"/>
    <w:link w:val="TitlePagedatestamp"/>
    <w:rsid w:val="001C41D8"/>
    <w:rPr>
      <w:rFonts w:ascii="Verdana" w:eastAsiaTheme="majorEastAsia" w:hAnsi="Verdana" w:cstheme="majorBidi"/>
      <w:b/>
      <w:bCs/>
      <w:i w:val="0"/>
      <w:iCs/>
      <w:color w:val="DB6F37"/>
      <w:sz w:val="36"/>
      <w:szCs w:val="48"/>
    </w:rPr>
  </w:style>
  <w:style w:type="paragraph" w:customStyle="1" w:styleId="TitlePageSubheading">
    <w:name w:val="Title Page Subheading"/>
    <w:basedOn w:val="tableheadingorange"/>
    <w:link w:val="TitlePageSubheadingChar"/>
    <w:autoRedefine/>
    <w:qFormat/>
    <w:rsid w:val="00F0066D"/>
    <w:pPr>
      <w:ind w:left="142"/>
    </w:pPr>
    <w:rPr>
      <w:rFonts w:ascii="Arial" w:hAnsi="Arial" w:cs="Arial"/>
      <w:color w:val="auto"/>
      <w:sz w:val="48"/>
      <w:szCs w:val="48"/>
    </w:rPr>
  </w:style>
  <w:style w:type="character" w:customStyle="1" w:styleId="TitlePageSubheadingChar">
    <w:name w:val="Title Page Subheading Char"/>
    <w:basedOn w:val="tableheadingorangeChar"/>
    <w:link w:val="TitlePageSubheading"/>
    <w:rsid w:val="00F0066D"/>
    <w:rPr>
      <w:rFonts w:ascii="Arial" w:eastAsiaTheme="majorEastAsia" w:hAnsi="Arial" w:cs="Arial"/>
      <w:b/>
      <w:bCs/>
      <w:i w:val="0"/>
      <w:iCs/>
      <w:color w:val="DB6F37"/>
      <w:sz w:val="48"/>
      <w:szCs w:val="48"/>
    </w:rPr>
  </w:style>
  <w:style w:type="paragraph" w:customStyle="1" w:styleId="TitlePageHeading">
    <w:name w:val="Title Page Heading"/>
    <w:basedOn w:val="tableheadingorange"/>
    <w:link w:val="TitlePageHeadingChar"/>
    <w:autoRedefine/>
    <w:qFormat/>
    <w:rsid w:val="00C550D4"/>
    <w:pPr>
      <w:spacing w:before="240"/>
      <w:ind w:left="142"/>
    </w:pPr>
    <w:rPr>
      <w:rFonts w:asciiTheme="minorHAnsi" w:hAnsiTheme="minorHAnsi"/>
      <w:color w:val="46773F"/>
      <w:sz w:val="96"/>
      <w:szCs w:val="72"/>
    </w:rPr>
  </w:style>
  <w:style w:type="character" w:customStyle="1" w:styleId="TitlePageHeadingChar">
    <w:name w:val="Title Page Heading Char"/>
    <w:basedOn w:val="tableheadingorangeChar"/>
    <w:link w:val="TitlePageHeading"/>
    <w:rsid w:val="00C550D4"/>
    <w:rPr>
      <w:rFonts w:ascii="Verdana" w:eastAsiaTheme="majorEastAsia" w:hAnsi="Verdana" w:cstheme="majorBidi"/>
      <w:b/>
      <w:bCs/>
      <w:i/>
      <w:iCs/>
      <w:color w:val="46773F"/>
      <w:sz w:val="96"/>
      <w:szCs w:val="72"/>
    </w:rPr>
  </w:style>
  <w:style w:type="paragraph" w:styleId="BodyTextIndent3">
    <w:name w:val="Body Text Indent 3"/>
    <w:basedOn w:val="Normal"/>
    <w:link w:val="BodyTextIndent3Char"/>
    <w:autoRedefine/>
    <w:rsid w:val="00427BCE"/>
    <w:pPr>
      <w:spacing w:before="120"/>
      <w:ind w:left="0"/>
    </w:pPr>
    <w:rPr>
      <w:rFonts w:asciiTheme="minorHAnsi" w:hAnsiTheme="minorHAnsi"/>
      <w:szCs w:val="16"/>
    </w:rPr>
  </w:style>
  <w:style w:type="character" w:customStyle="1" w:styleId="BodyTextIndent3Char">
    <w:name w:val="Body Text Indent 3 Char"/>
    <w:basedOn w:val="DefaultParagraphFont"/>
    <w:link w:val="BodyTextIndent3"/>
    <w:rsid w:val="00427BCE"/>
    <w:rPr>
      <w:sz w:val="24"/>
      <w:szCs w:val="16"/>
    </w:rPr>
  </w:style>
  <w:style w:type="paragraph" w:styleId="BodyText">
    <w:name w:val="Body Text"/>
    <w:basedOn w:val="Normal"/>
    <w:link w:val="BodyTextChar"/>
    <w:autoRedefine/>
    <w:rsid w:val="002D6A30"/>
    <w:pPr>
      <w:tabs>
        <w:tab w:val="left" w:pos="3261"/>
      </w:tabs>
      <w:spacing w:before="120"/>
      <w:ind w:left="709"/>
    </w:pPr>
    <w:rPr>
      <w:rFonts w:asciiTheme="minorHAnsi" w:hAnsiTheme="minorHAnsi"/>
      <w:bCs/>
      <w:iCs/>
      <w:szCs w:val="32"/>
    </w:rPr>
  </w:style>
  <w:style w:type="character" w:customStyle="1" w:styleId="BodyTextChar">
    <w:name w:val="Body Text Char"/>
    <w:basedOn w:val="DefaultParagraphFont"/>
    <w:link w:val="BodyText"/>
    <w:rsid w:val="002D6A30"/>
    <w:rPr>
      <w:bCs/>
      <w:iCs/>
      <w:sz w:val="24"/>
      <w:szCs w:val="32"/>
    </w:rPr>
  </w:style>
  <w:style w:type="paragraph" w:styleId="ListBullet2">
    <w:name w:val="List Bullet 2"/>
    <w:basedOn w:val="Normal"/>
    <w:autoRedefine/>
    <w:rsid w:val="007876BF"/>
    <w:pPr>
      <w:numPr>
        <w:numId w:val="6"/>
      </w:numPr>
      <w:spacing w:after="100" w:line="240" w:lineRule="auto"/>
    </w:pPr>
    <w:rPr>
      <w:rFonts w:ascii="Calibri" w:eastAsia="Arial Unicode MS" w:hAnsi="Calibri" w:cs="Arial Unicode MS"/>
      <w:szCs w:val="24"/>
    </w:rPr>
  </w:style>
  <w:style w:type="character" w:customStyle="1" w:styleId="StyleoptionalassessmentItalicWhiteKernat14pt">
    <w:name w:val="Style optional/assessment + Italic White Kern at 14 pt"/>
    <w:basedOn w:val="DefaultParagraphFont"/>
    <w:rsid w:val="007876BF"/>
    <w:rPr>
      <w:rFonts w:ascii="Arial" w:hAnsi="Arial"/>
      <w:b/>
      <w:bCs/>
      <w:iCs/>
      <w:color w:val="FFFFFF"/>
      <w:spacing w:val="0"/>
      <w:w w:val="100"/>
      <w:kern w:val="28"/>
      <w:position w:val="0"/>
      <w:sz w:val="48"/>
      <w:szCs w:val="48"/>
    </w:rPr>
  </w:style>
  <w:style w:type="paragraph" w:styleId="BodyText3">
    <w:name w:val="Body Text 3"/>
    <w:basedOn w:val="Normal"/>
    <w:link w:val="BodyText3Char"/>
    <w:rsid w:val="00DA5822"/>
    <w:rPr>
      <w:sz w:val="16"/>
      <w:szCs w:val="16"/>
    </w:rPr>
  </w:style>
  <w:style w:type="paragraph" w:customStyle="1" w:styleId="Style1">
    <w:name w:val="Style1"/>
    <w:basedOn w:val="Normal"/>
    <w:qFormat/>
    <w:rsid w:val="005C6132"/>
    <w:rPr>
      <w:rFonts w:ascii="Lucida Bright" w:hAnsi="Lucida Bright"/>
      <w:noProof/>
      <w:color w:val="CCC0D9" w:themeColor="accent4" w:themeTint="66"/>
      <w:kern w:val="28"/>
      <w:sz w:val="144"/>
      <w:shd w:val="clear" w:color="auto" w:fill="202020"/>
    </w:rPr>
  </w:style>
  <w:style w:type="paragraph" w:customStyle="1" w:styleId="Style2">
    <w:name w:val="Style2"/>
    <w:basedOn w:val="BodyText"/>
    <w:link w:val="Style2Char"/>
    <w:qFormat/>
    <w:rsid w:val="000D3909"/>
    <w:pPr>
      <w:spacing w:after="0"/>
    </w:pPr>
    <w:rPr>
      <w:rFonts w:ascii="Copperplate Gothic Bold" w:hAnsi="Copperplate Gothic Bold"/>
      <w:b/>
      <w:color w:val="1F497D" w:themeColor="text2"/>
      <w:sz w:val="36"/>
    </w:rPr>
  </w:style>
  <w:style w:type="character" w:customStyle="1" w:styleId="Style2Char">
    <w:name w:val="Style2 Char"/>
    <w:basedOn w:val="BodyTextChar"/>
    <w:link w:val="Style2"/>
    <w:rsid w:val="000D3909"/>
    <w:rPr>
      <w:rFonts w:ascii="Copperplate Gothic Bold" w:hAnsi="Copperplate Gothic Bold"/>
      <w:b/>
      <w:bCs/>
      <w:iCs/>
      <w:color w:val="1F497D" w:themeColor="text2"/>
      <w:sz w:val="36"/>
      <w:szCs w:val="32"/>
    </w:rPr>
  </w:style>
  <w:style w:type="character" w:customStyle="1" w:styleId="BodyText3Char">
    <w:name w:val="Body Text 3 Char"/>
    <w:basedOn w:val="DefaultParagraphFont"/>
    <w:link w:val="BodyText3"/>
    <w:rsid w:val="00DA5822"/>
    <w:rPr>
      <w:rFonts w:ascii="Verdana" w:hAnsi="Verdana"/>
      <w:sz w:val="16"/>
      <w:szCs w:val="16"/>
    </w:rPr>
  </w:style>
  <w:style w:type="paragraph" w:customStyle="1" w:styleId="IndentedBullet">
    <w:name w:val="Indented Bullet"/>
    <w:basedOn w:val="ListParagraph"/>
    <w:autoRedefine/>
    <w:qFormat/>
    <w:rsid w:val="00E92380"/>
    <w:pPr>
      <w:numPr>
        <w:numId w:val="20"/>
      </w:numPr>
    </w:pPr>
    <w:rPr>
      <w:color w:val="000000" w:themeColor="text1"/>
    </w:rPr>
  </w:style>
  <w:style w:type="paragraph" w:styleId="ListNumber">
    <w:name w:val="List Number"/>
    <w:basedOn w:val="Normal"/>
    <w:autoRedefine/>
    <w:rsid w:val="00A631B6"/>
    <w:pPr>
      <w:spacing w:before="240" w:after="60" w:line="240" w:lineRule="auto"/>
      <w:ind w:left="360"/>
    </w:pPr>
    <w:rPr>
      <w:rFonts w:ascii="Palatino Linotype" w:eastAsia="Times New Roman" w:hAnsi="Palatino Linotype" w:cs="Times New Roman"/>
      <w:sz w:val="22"/>
    </w:rPr>
  </w:style>
  <w:style w:type="paragraph" w:styleId="BodyTextIndent">
    <w:name w:val="Body Text Indent"/>
    <w:basedOn w:val="Normal"/>
    <w:link w:val="BodyTextIndentChar"/>
    <w:rsid w:val="00A631B6"/>
    <w:pPr>
      <w:spacing w:line="240" w:lineRule="auto"/>
      <w:ind w:left="283"/>
    </w:pPr>
    <w:rPr>
      <w:rFonts w:ascii="Arial" w:eastAsia="Times New Roman" w:hAnsi="Arial" w:cs="Times New Roman"/>
      <w:szCs w:val="24"/>
    </w:rPr>
  </w:style>
  <w:style w:type="character" w:customStyle="1" w:styleId="BodyTextIndentChar">
    <w:name w:val="Body Text Indent Char"/>
    <w:basedOn w:val="DefaultParagraphFont"/>
    <w:link w:val="BodyTextIndent"/>
    <w:rsid w:val="00A631B6"/>
    <w:rPr>
      <w:rFonts w:ascii="Arial" w:eastAsia="Times New Roman" w:hAnsi="Arial" w:cs="Times New Roman"/>
      <w:sz w:val="24"/>
      <w:szCs w:val="24"/>
    </w:rPr>
  </w:style>
  <w:style w:type="paragraph" w:styleId="BodyTextFirstIndent">
    <w:name w:val="Body Text First Indent"/>
    <w:basedOn w:val="BodyText"/>
    <w:link w:val="BodyTextFirstIndentChar"/>
    <w:rsid w:val="00A631B6"/>
    <w:pPr>
      <w:spacing w:before="0" w:line="240" w:lineRule="auto"/>
      <w:ind w:left="0" w:firstLine="210"/>
    </w:pPr>
    <w:rPr>
      <w:rFonts w:ascii="Arial" w:eastAsia="Times New Roman" w:hAnsi="Arial" w:cs="Times New Roman"/>
      <w:bCs w:val="0"/>
      <w:iCs w:val="0"/>
      <w:szCs w:val="24"/>
    </w:rPr>
  </w:style>
  <w:style w:type="character" w:customStyle="1" w:styleId="BodyTextFirstIndentChar">
    <w:name w:val="Body Text First Indent Char"/>
    <w:basedOn w:val="BodyTextChar"/>
    <w:link w:val="BodyTextFirstIndent"/>
    <w:rsid w:val="00A631B6"/>
    <w:rPr>
      <w:rFonts w:ascii="Arial" w:eastAsia="Times New Roman" w:hAnsi="Arial" w:cs="Times New Roman"/>
      <w:bCs/>
      <w:iCs/>
      <w:sz w:val="24"/>
      <w:szCs w:val="24"/>
    </w:rPr>
  </w:style>
  <w:style w:type="paragraph" w:styleId="BlockText">
    <w:name w:val="Block Text"/>
    <w:basedOn w:val="Normal"/>
    <w:rsid w:val="00A631B6"/>
    <w:pPr>
      <w:spacing w:after="0" w:line="240" w:lineRule="auto"/>
      <w:ind w:left="1440" w:right="1440"/>
    </w:pPr>
    <w:rPr>
      <w:rFonts w:ascii="Arial" w:eastAsia="Times New Roman" w:hAnsi="Arial" w:cs="Times New Roman"/>
      <w:i/>
      <w:szCs w:val="24"/>
    </w:rPr>
  </w:style>
  <w:style w:type="numbering" w:styleId="1ai">
    <w:name w:val="Outline List 1"/>
    <w:basedOn w:val="NoList"/>
    <w:rsid w:val="00A631B6"/>
    <w:pPr>
      <w:numPr>
        <w:numId w:val="10"/>
      </w:numPr>
    </w:pPr>
  </w:style>
  <w:style w:type="paragraph" w:styleId="ListNumber2">
    <w:name w:val="List Number 2"/>
    <w:basedOn w:val="Normal"/>
    <w:rsid w:val="00A631B6"/>
    <w:pPr>
      <w:numPr>
        <w:numId w:val="9"/>
      </w:numPr>
      <w:spacing w:after="0" w:line="240" w:lineRule="auto"/>
    </w:pPr>
    <w:rPr>
      <w:rFonts w:ascii="Times New Roman" w:eastAsia="Times New Roman" w:hAnsi="Times New Roman" w:cs="Times New Roman"/>
      <w:szCs w:val="24"/>
    </w:rPr>
  </w:style>
  <w:style w:type="character" w:styleId="LineNumber">
    <w:name w:val="line number"/>
    <w:basedOn w:val="DefaultParagraphFont"/>
    <w:rsid w:val="00A631B6"/>
  </w:style>
  <w:style w:type="paragraph" w:customStyle="1" w:styleId="StyleListBulletPalatinoLinotype11pt">
    <w:name w:val="Style List Bullet + Palatino Linotype 11 pt"/>
    <w:basedOn w:val="ListBullet"/>
    <w:link w:val="StyleListBulletPalatinoLinotype11ptChar"/>
    <w:rsid w:val="00A631B6"/>
    <w:pPr>
      <w:tabs>
        <w:tab w:val="clear" w:pos="360"/>
      </w:tabs>
      <w:spacing w:before="120" w:after="60" w:line="240" w:lineRule="auto"/>
      <w:ind w:left="357" w:hanging="357"/>
      <w:contextualSpacing w:val="0"/>
    </w:pPr>
    <w:rPr>
      <w:rFonts w:ascii="Palatino Linotype" w:eastAsia="Times New Roman" w:hAnsi="Palatino Linotype" w:cs="Times New Roman"/>
    </w:rPr>
  </w:style>
  <w:style w:type="character" w:customStyle="1" w:styleId="ListBulletChar">
    <w:name w:val="List Bullet Char"/>
    <w:basedOn w:val="DefaultParagraphFont"/>
    <w:link w:val="ListBullet"/>
    <w:rsid w:val="00A631B6"/>
    <w:rPr>
      <w:rFonts w:ascii="Verdana" w:hAnsi="Verdana"/>
      <w:sz w:val="24"/>
    </w:rPr>
  </w:style>
  <w:style w:type="character" w:customStyle="1" w:styleId="StyleListBulletPalatinoLinotype11ptChar">
    <w:name w:val="Style List Bullet + Palatino Linotype 11 pt Char"/>
    <w:basedOn w:val="ListBulletChar"/>
    <w:link w:val="StyleListBulletPalatinoLinotype11pt"/>
    <w:rsid w:val="00A631B6"/>
    <w:rPr>
      <w:rFonts w:ascii="Palatino Linotype" w:eastAsia="Times New Roman" w:hAnsi="Palatino Linotype" w:cs="Times New Roman"/>
      <w:sz w:val="24"/>
    </w:rPr>
  </w:style>
  <w:style w:type="paragraph" w:customStyle="1" w:styleId="StyleListBulletLeft0cmFirstline0cm">
    <w:name w:val="Style List Bullet + Left:  0 cm First line:  0 cm"/>
    <w:basedOn w:val="ListBullet"/>
    <w:rsid w:val="00A631B6"/>
    <w:pPr>
      <w:tabs>
        <w:tab w:val="clear" w:pos="360"/>
      </w:tabs>
      <w:spacing w:before="40" w:after="40" w:line="240" w:lineRule="auto"/>
      <w:ind w:left="0" w:firstLine="0"/>
      <w:contextualSpacing w:val="0"/>
    </w:pPr>
    <w:rPr>
      <w:rFonts w:ascii="Candara" w:eastAsia="Times New Roman" w:hAnsi="Candara" w:cs="Times New Roman"/>
      <w:sz w:val="22"/>
      <w:szCs w:val="20"/>
    </w:rPr>
  </w:style>
  <w:style w:type="paragraph" w:styleId="Revision">
    <w:name w:val="Revision"/>
    <w:hidden/>
    <w:uiPriority w:val="99"/>
    <w:rsid w:val="00A631B6"/>
    <w:pPr>
      <w:spacing w:after="0" w:line="240" w:lineRule="auto"/>
    </w:pPr>
    <w:rPr>
      <w:rFonts w:ascii="Times New Roman" w:eastAsia="Times New Roman" w:hAnsi="Times New Roman" w:cs="Times New Roman"/>
      <w:sz w:val="24"/>
      <w:szCs w:val="24"/>
    </w:rPr>
  </w:style>
  <w:style w:type="paragraph" w:customStyle="1" w:styleId="MDAABullet">
    <w:name w:val="MDAA Bullet"/>
    <w:basedOn w:val="Normal"/>
    <w:rsid w:val="00A631B6"/>
    <w:pPr>
      <w:tabs>
        <w:tab w:val="num" w:pos="680"/>
        <w:tab w:val="num" w:pos="1191"/>
      </w:tabs>
      <w:spacing w:after="100" w:line="300" w:lineRule="exact"/>
      <w:ind w:left="680" w:hanging="340"/>
    </w:pPr>
    <w:rPr>
      <w:rFonts w:ascii="Palatino Linotype" w:eastAsia="Times New Roman" w:hAnsi="Palatino Linotype" w:cs="Times New Roman"/>
      <w:szCs w:val="20"/>
      <w:lang w:val="en-US"/>
    </w:rPr>
  </w:style>
  <w:style w:type="paragraph" w:customStyle="1" w:styleId="StylePalatinoLinotype11ptLeft0cmHanging05cm">
    <w:name w:val="Style Palatino Linotype 11 pt Left:  0 cm Hanging:  0.5 cm"/>
    <w:basedOn w:val="Normal"/>
    <w:autoRedefine/>
    <w:rsid w:val="00A631B6"/>
    <w:pPr>
      <w:numPr>
        <w:numId w:val="11"/>
      </w:numPr>
      <w:spacing w:after="100" w:line="300" w:lineRule="exact"/>
    </w:pPr>
    <w:rPr>
      <w:rFonts w:ascii="Palatino Linotype" w:eastAsia="Times New Roman" w:hAnsi="Palatino Linotype" w:cs="Times New Roman"/>
      <w:sz w:val="22"/>
      <w:szCs w:val="20"/>
      <w:lang w:val="en-US"/>
    </w:rPr>
  </w:style>
  <w:style w:type="paragraph" w:customStyle="1" w:styleId="StyleListBulletPalatinoLinotype11ptLeft0cmHanging">
    <w:name w:val="Style List Bullet + Palatino Linotype 11 pt Left:  0 cm Hanging:..."/>
    <w:basedOn w:val="ListBullet"/>
    <w:autoRedefine/>
    <w:rsid w:val="00A631B6"/>
    <w:pPr>
      <w:numPr>
        <w:numId w:val="14"/>
      </w:numPr>
      <w:tabs>
        <w:tab w:val="left" w:pos="320"/>
      </w:tabs>
      <w:spacing w:before="120" w:line="240" w:lineRule="auto"/>
      <w:contextualSpacing w:val="0"/>
    </w:pPr>
    <w:rPr>
      <w:rFonts w:ascii="Candara" w:eastAsia="Times New Roman" w:hAnsi="Candara" w:cs="Times New Roman"/>
      <w:sz w:val="22"/>
      <w:szCs w:val="20"/>
      <w:lang w:val="en-US"/>
    </w:rPr>
  </w:style>
  <w:style w:type="paragraph" w:customStyle="1" w:styleId="StyleListBullet4Italic">
    <w:name w:val="Style List Bullet 4 + Italic"/>
    <w:basedOn w:val="ListBullet4"/>
    <w:autoRedefine/>
    <w:rsid w:val="00A631B6"/>
    <w:pPr>
      <w:numPr>
        <w:numId w:val="0"/>
      </w:numPr>
      <w:spacing w:before="120" w:after="120"/>
      <w:ind w:left="426" w:hanging="426"/>
      <w:contextualSpacing w:val="0"/>
    </w:pPr>
    <w:rPr>
      <w:rFonts w:ascii="Palatino Linotype" w:eastAsia="Arial Unicode MS" w:hAnsi="Palatino Linotype" w:cs="Arial Unicode MS"/>
      <w:iCs/>
      <w:color w:val="000000"/>
      <w:szCs w:val="20"/>
    </w:rPr>
  </w:style>
  <w:style w:type="paragraph" w:styleId="ListBullet4">
    <w:name w:val="List Bullet 4"/>
    <w:basedOn w:val="Normal"/>
    <w:rsid w:val="00A631B6"/>
    <w:pPr>
      <w:numPr>
        <w:numId w:val="3"/>
      </w:numPr>
      <w:spacing w:after="0" w:line="240" w:lineRule="auto"/>
      <w:contextualSpacing/>
    </w:pPr>
    <w:rPr>
      <w:rFonts w:ascii="Times New Roman" w:eastAsia="Times New Roman" w:hAnsi="Times New Roman" w:cs="Times New Roman"/>
      <w:szCs w:val="24"/>
    </w:rPr>
  </w:style>
  <w:style w:type="paragraph" w:customStyle="1" w:styleId="Default">
    <w:name w:val="Default"/>
    <w:rsid w:val="00A631B6"/>
    <w:pPr>
      <w:autoSpaceDE w:val="0"/>
      <w:autoSpaceDN w:val="0"/>
      <w:adjustRightInd w:val="0"/>
      <w:spacing w:after="0" w:line="240" w:lineRule="auto"/>
    </w:pPr>
    <w:rPr>
      <w:rFonts w:ascii="MetaNormal-Roman" w:eastAsia="Times New Roman" w:hAnsi="MetaNormal-Roman" w:cs="MetaNormal-Roman"/>
      <w:color w:val="000000"/>
      <w:sz w:val="24"/>
      <w:szCs w:val="24"/>
      <w:lang w:val="en-US"/>
    </w:rPr>
  </w:style>
  <w:style w:type="character" w:customStyle="1" w:styleId="apple-converted-space">
    <w:name w:val="apple-converted-space"/>
    <w:basedOn w:val="DefaultParagraphFont"/>
    <w:rsid w:val="00A631B6"/>
  </w:style>
  <w:style w:type="paragraph" w:customStyle="1" w:styleId="BodyText1">
    <w:name w:val="Body Text1"/>
    <w:basedOn w:val="BodyTextIndent3"/>
    <w:link w:val="BodytextChar0"/>
    <w:autoRedefine/>
    <w:qFormat/>
    <w:rsid w:val="00533E1D"/>
    <w:pPr>
      <w:ind w:left="1985"/>
    </w:pPr>
  </w:style>
  <w:style w:type="character" w:customStyle="1" w:styleId="BodytextChar0">
    <w:name w:val="Body text Char"/>
    <w:basedOn w:val="BodyTextChar"/>
    <w:link w:val="BodyText1"/>
    <w:rsid w:val="00533E1D"/>
    <w:rPr>
      <w:bCs w:val="0"/>
      <w:iCs w:val="0"/>
      <w:sz w:val="24"/>
      <w:szCs w:val="16"/>
    </w:rPr>
  </w:style>
  <w:style w:type="table" w:customStyle="1" w:styleId="Calendar4">
    <w:name w:val="Calendar 4"/>
    <w:basedOn w:val="TableNormal"/>
    <w:uiPriority w:val="99"/>
    <w:qFormat/>
    <w:rsid w:val="00E0309F"/>
    <w:pPr>
      <w:snapToGrid w:val="0"/>
      <w:spacing w:after="0" w:line="240" w:lineRule="auto"/>
    </w:pPr>
    <w:rPr>
      <w:rFonts w:eastAsiaTheme="minorEastAsia"/>
      <w:b/>
      <w:bCs/>
      <w:color w:val="D9D9D9" w:themeColor="background1" w:themeShade="D9"/>
      <w:sz w:val="16"/>
      <w:szCs w:val="16"/>
      <w:lang w:val="en-US" w:bidi="en-US"/>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3">
    <w:name w:val="Calendar 3"/>
    <w:basedOn w:val="TableNormal"/>
    <w:uiPriority w:val="99"/>
    <w:qFormat/>
    <w:rsid w:val="00E0309F"/>
    <w:pPr>
      <w:spacing w:after="0" w:line="240" w:lineRule="auto"/>
      <w:jc w:val="right"/>
    </w:pPr>
    <w:rPr>
      <w:rFonts w:asciiTheme="majorHAnsi" w:eastAsiaTheme="majorEastAsia" w:hAnsiTheme="majorHAnsi" w:cstheme="majorBidi"/>
      <w:color w:val="7F7F7F" w:themeColor="text1" w:themeTint="80"/>
      <w:lang w:val="en-US" w:bidi="en-US"/>
    </w:rP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table" w:styleId="MediumGrid2-Accent3">
    <w:name w:val="Medium Grid 2 Accent 3"/>
    <w:basedOn w:val="TableNormal"/>
    <w:uiPriority w:val="68"/>
    <w:rsid w:val="00E0309F"/>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LightGrid-Accent11">
    <w:name w:val="Light Grid - Accent 11"/>
    <w:basedOn w:val="TableNormal"/>
    <w:uiPriority w:val="62"/>
    <w:rsid w:val="00E0309F"/>
    <w:pPr>
      <w:spacing w:after="0" w:line="240" w:lineRule="auto"/>
    </w:pPr>
    <w:rPr>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TMLCite">
    <w:name w:val="HTML Cite"/>
    <w:basedOn w:val="DefaultParagraphFont"/>
    <w:uiPriority w:val="99"/>
    <w:rsid w:val="00881D32"/>
    <w:rPr>
      <w:i/>
    </w:rPr>
  </w:style>
  <w:style w:type="character" w:customStyle="1" w:styleId="st">
    <w:name w:val="st"/>
    <w:basedOn w:val="DefaultParagraphFont"/>
    <w:rsid w:val="00881D32"/>
  </w:style>
  <w:style w:type="character" w:customStyle="1" w:styleId="ogdbwxsm">
    <w:name w:val="_ogd b w xsm"/>
    <w:basedOn w:val="DefaultParagraphFont"/>
    <w:rsid w:val="007762A7"/>
  </w:style>
  <w:style w:type="paragraph" w:styleId="ListNumber4">
    <w:name w:val="List Number 4"/>
    <w:basedOn w:val="Normal"/>
    <w:rsid w:val="00D66467"/>
    <w:pPr>
      <w:numPr>
        <w:numId w:val="25"/>
      </w:numPr>
      <w:contextualSpacing/>
    </w:pPr>
    <w:rPr>
      <w:rFonts w:asciiTheme="minorHAnsi" w:hAnsiTheme="minorHAnsi"/>
    </w:rPr>
  </w:style>
  <w:style w:type="paragraph" w:customStyle="1" w:styleId="MKbodytext">
    <w:name w:val="MK body text"/>
    <w:basedOn w:val="Normal"/>
    <w:autoRedefine/>
    <w:qFormat/>
    <w:rsid w:val="0091722B"/>
    <w:pPr>
      <w:ind w:left="1418"/>
    </w:pPr>
    <w:rPr>
      <w:rFonts w:asciiTheme="minorHAnsi" w:hAnsiTheme="minorHAnsi"/>
    </w:rPr>
  </w:style>
  <w:style w:type="paragraph" w:customStyle="1" w:styleId="MKBullet">
    <w:name w:val="MK Bullet"/>
    <w:basedOn w:val="IndentedBullet"/>
    <w:autoRedefine/>
    <w:qFormat/>
    <w:rsid w:val="00427BCE"/>
    <w:pPr>
      <w:numPr>
        <w:numId w:val="26"/>
      </w:numPr>
      <w:ind w:left="567" w:hanging="141"/>
    </w:pPr>
  </w:style>
  <w:style w:type="paragraph" w:customStyle="1" w:styleId="MKHeading1">
    <w:name w:val="MK Heading 1"/>
    <w:basedOn w:val="Heading1"/>
    <w:autoRedefine/>
    <w:qFormat/>
    <w:rsid w:val="00D66467"/>
    <w:pPr>
      <w:ind w:left="1418" w:hanging="567"/>
    </w:pPr>
  </w:style>
  <w:style w:type="paragraph" w:customStyle="1" w:styleId="MKHeading2">
    <w:name w:val="MK Heading 2"/>
    <w:basedOn w:val="Heading2"/>
    <w:qFormat/>
    <w:rsid w:val="00D66467"/>
    <w:pPr>
      <w:ind w:left="1418" w:hanging="794"/>
    </w:pPr>
  </w:style>
  <w:style w:type="paragraph" w:customStyle="1" w:styleId="MKHeading3">
    <w:name w:val="MK Heading 3"/>
    <w:basedOn w:val="Normal"/>
    <w:autoRedefine/>
    <w:qFormat/>
    <w:rsid w:val="00D66467"/>
    <w:pPr>
      <w:keepNext/>
      <w:keepLines/>
      <w:spacing w:before="200" w:after="0"/>
      <w:ind w:left="1344" w:hanging="720"/>
      <w:outlineLvl w:val="2"/>
    </w:pPr>
    <w:rPr>
      <w:rFonts w:asciiTheme="minorHAnsi" w:eastAsiaTheme="majorEastAsia" w:hAnsiTheme="minorHAnsi" w:cstheme="majorBidi"/>
      <w:b/>
      <w:bCs/>
      <w:color w:val="E36C0A" w:themeColor="accent6" w:themeShade="BF"/>
    </w:rPr>
  </w:style>
  <w:style w:type="paragraph" w:customStyle="1" w:styleId="MKbrainstormingheading">
    <w:name w:val="MK brainstorming heading"/>
    <w:basedOn w:val="casestudyheading"/>
    <w:qFormat/>
    <w:rsid w:val="00546C73"/>
    <w:rPr>
      <w:sz w:val="32"/>
    </w:rPr>
  </w:style>
  <w:style w:type="paragraph" w:customStyle="1" w:styleId="MKtabbedline">
    <w:name w:val="MK tabbed line"/>
    <w:basedOn w:val="tableText"/>
    <w:autoRedefine/>
    <w:qFormat/>
    <w:rsid w:val="00546C73"/>
    <w:pPr>
      <w:tabs>
        <w:tab w:val="left" w:leader="dot" w:pos="9072"/>
      </w:tabs>
      <w:ind w:left="142"/>
    </w:pPr>
    <w:rPr>
      <w:rFonts w:asciiTheme="minorHAnsi" w:hAnsiTheme="minorHAnsi"/>
      <w:sz w:val="24"/>
    </w:rPr>
  </w:style>
  <w:style w:type="table" w:customStyle="1" w:styleId="TableGridLight1">
    <w:name w:val="Table Grid Light1"/>
    <w:basedOn w:val="TableNormal"/>
    <w:uiPriority w:val="40"/>
    <w:rsid w:val="00546C7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BookTitle">
    <w:name w:val="Book Title"/>
    <w:basedOn w:val="BodyTextChar"/>
    <w:rsid w:val="00546C73"/>
    <w:rPr>
      <w:rFonts w:asciiTheme="minorHAnsi" w:eastAsia="Arial Unicode MS" w:hAnsiTheme="minorHAnsi" w:cs="Arial Unicode MS"/>
      <w:b/>
      <w:bCs/>
      <w:iCs/>
      <w:spacing w:val="5"/>
      <w:sz w:val="24"/>
      <w:szCs w:val="16"/>
      <w:lang w:val="en-US"/>
    </w:rPr>
  </w:style>
  <w:style w:type="table" w:customStyle="1" w:styleId="GridTable4Accent6">
    <w:name w:val="Grid Table 4 Accent 6"/>
    <w:basedOn w:val="TableNormal"/>
    <w:uiPriority w:val="49"/>
    <w:rsid w:val="001A062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TOCHeading">
    <w:name w:val="TOC Heading"/>
    <w:basedOn w:val="Heading1"/>
    <w:next w:val="Normal"/>
    <w:uiPriority w:val="39"/>
    <w:unhideWhenUsed/>
    <w:qFormat/>
    <w:rsid w:val="00EB2EB4"/>
    <w:pPr>
      <w:keepNext/>
      <w:pageBreakBefore w:val="0"/>
      <w:numPr>
        <w:numId w:val="0"/>
      </w:numPr>
      <w:spacing w:before="240" w:after="0" w:line="259" w:lineRule="auto"/>
      <w:outlineLvl w:val="9"/>
    </w:pPr>
    <w:rPr>
      <w:rFonts w:asciiTheme="majorHAnsi" w:hAnsiTheme="majorHAnsi"/>
      <w:b w:val="0"/>
      <w:bCs w:val="0"/>
      <w:i/>
      <w:iCs w:val="0"/>
      <w:color w:val="365F91"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1662">
      <w:bodyDiv w:val="1"/>
      <w:marLeft w:val="0"/>
      <w:marRight w:val="0"/>
      <w:marTop w:val="0"/>
      <w:marBottom w:val="0"/>
      <w:divBdr>
        <w:top w:val="none" w:sz="0" w:space="0" w:color="auto"/>
        <w:left w:val="none" w:sz="0" w:space="0" w:color="auto"/>
        <w:bottom w:val="none" w:sz="0" w:space="0" w:color="auto"/>
        <w:right w:val="none" w:sz="0" w:space="0" w:color="auto"/>
      </w:divBdr>
    </w:div>
    <w:div w:id="274874678">
      <w:bodyDiv w:val="1"/>
      <w:marLeft w:val="0"/>
      <w:marRight w:val="0"/>
      <w:marTop w:val="0"/>
      <w:marBottom w:val="0"/>
      <w:divBdr>
        <w:top w:val="none" w:sz="0" w:space="0" w:color="auto"/>
        <w:left w:val="none" w:sz="0" w:space="0" w:color="auto"/>
        <w:bottom w:val="none" w:sz="0" w:space="0" w:color="auto"/>
        <w:right w:val="none" w:sz="0" w:space="0" w:color="auto"/>
      </w:divBdr>
      <w:divsChild>
        <w:div w:id="1284770957">
          <w:marLeft w:val="547"/>
          <w:marRight w:val="0"/>
          <w:marTop w:val="154"/>
          <w:marBottom w:val="0"/>
          <w:divBdr>
            <w:top w:val="none" w:sz="0" w:space="0" w:color="auto"/>
            <w:left w:val="none" w:sz="0" w:space="0" w:color="auto"/>
            <w:bottom w:val="none" w:sz="0" w:space="0" w:color="auto"/>
            <w:right w:val="none" w:sz="0" w:space="0" w:color="auto"/>
          </w:divBdr>
        </w:div>
        <w:div w:id="1590969981">
          <w:marLeft w:val="547"/>
          <w:marRight w:val="0"/>
          <w:marTop w:val="154"/>
          <w:marBottom w:val="0"/>
          <w:divBdr>
            <w:top w:val="none" w:sz="0" w:space="0" w:color="auto"/>
            <w:left w:val="none" w:sz="0" w:space="0" w:color="auto"/>
            <w:bottom w:val="none" w:sz="0" w:space="0" w:color="auto"/>
            <w:right w:val="none" w:sz="0" w:space="0" w:color="auto"/>
          </w:divBdr>
        </w:div>
        <w:div w:id="1994485925">
          <w:marLeft w:val="547"/>
          <w:marRight w:val="0"/>
          <w:marTop w:val="154"/>
          <w:marBottom w:val="0"/>
          <w:divBdr>
            <w:top w:val="none" w:sz="0" w:space="0" w:color="auto"/>
            <w:left w:val="none" w:sz="0" w:space="0" w:color="auto"/>
            <w:bottom w:val="none" w:sz="0" w:space="0" w:color="auto"/>
            <w:right w:val="none" w:sz="0" w:space="0" w:color="auto"/>
          </w:divBdr>
        </w:div>
      </w:divsChild>
    </w:div>
    <w:div w:id="403375579">
      <w:bodyDiv w:val="1"/>
      <w:marLeft w:val="0"/>
      <w:marRight w:val="0"/>
      <w:marTop w:val="0"/>
      <w:marBottom w:val="0"/>
      <w:divBdr>
        <w:top w:val="none" w:sz="0" w:space="0" w:color="auto"/>
        <w:left w:val="none" w:sz="0" w:space="0" w:color="auto"/>
        <w:bottom w:val="none" w:sz="0" w:space="0" w:color="auto"/>
        <w:right w:val="none" w:sz="0" w:space="0" w:color="auto"/>
      </w:divBdr>
      <w:divsChild>
        <w:div w:id="203099920">
          <w:marLeft w:val="547"/>
          <w:marRight w:val="0"/>
          <w:marTop w:val="154"/>
          <w:marBottom w:val="0"/>
          <w:divBdr>
            <w:top w:val="none" w:sz="0" w:space="0" w:color="auto"/>
            <w:left w:val="none" w:sz="0" w:space="0" w:color="auto"/>
            <w:bottom w:val="none" w:sz="0" w:space="0" w:color="auto"/>
            <w:right w:val="none" w:sz="0" w:space="0" w:color="auto"/>
          </w:divBdr>
        </w:div>
        <w:div w:id="772364318">
          <w:marLeft w:val="547"/>
          <w:marRight w:val="0"/>
          <w:marTop w:val="154"/>
          <w:marBottom w:val="0"/>
          <w:divBdr>
            <w:top w:val="none" w:sz="0" w:space="0" w:color="auto"/>
            <w:left w:val="none" w:sz="0" w:space="0" w:color="auto"/>
            <w:bottom w:val="none" w:sz="0" w:space="0" w:color="auto"/>
            <w:right w:val="none" w:sz="0" w:space="0" w:color="auto"/>
          </w:divBdr>
        </w:div>
        <w:div w:id="787163780">
          <w:marLeft w:val="547"/>
          <w:marRight w:val="0"/>
          <w:marTop w:val="154"/>
          <w:marBottom w:val="0"/>
          <w:divBdr>
            <w:top w:val="none" w:sz="0" w:space="0" w:color="auto"/>
            <w:left w:val="none" w:sz="0" w:space="0" w:color="auto"/>
            <w:bottom w:val="none" w:sz="0" w:space="0" w:color="auto"/>
            <w:right w:val="none" w:sz="0" w:space="0" w:color="auto"/>
          </w:divBdr>
        </w:div>
      </w:divsChild>
    </w:div>
    <w:div w:id="437726345">
      <w:bodyDiv w:val="1"/>
      <w:marLeft w:val="0"/>
      <w:marRight w:val="0"/>
      <w:marTop w:val="0"/>
      <w:marBottom w:val="0"/>
      <w:divBdr>
        <w:top w:val="none" w:sz="0" w:space="0" w:color="auto"/>
        <w:left w:val="none" w:sz="0" w:space="0" w:color="auto"/>
        <w:bottom w:val="none" w:sz="0" w:space="0" w:color="auto"/>
        <w:right w:val="none" w:sz="0" w:space="0" w:color="auto"/>
      </w:divBdr>
      <w:divsChild>
        <w:div w:id="2110077293">
          <w:marLeft w:val="0"/>
          <w:marRight w:val="0"/>
          <w:marTop w:val="0"/>
          <w:marBottom w:val="0"/>
          <w:divBdr>
            <w:top w:val="none" w:sz="0" w:space="0" w:color="auto"/>
            <w:left w:val="none" w:sz="0" w:space="0" w:color="auto"/>
            <w:bottom w:val="none" w:sz="0" w:space="0" w:color="auto"/>
            <w:right w:val="none" w:sz="0" w:space="0" w:color="auto"/>
          </w:divBdr>
          <w:divsChild>
            <w:div w:id="1242253997">
              <w:marLeft w:val="0"/>
              <w:marRight w:val="0"/>
              <w:marTop w:val="0"/>
              <w:marBottom w:val="0"/>
              <w:divBdr>
                <w:top w:val="none" w:sz="0" w:space="0" w:color="auto"/>
                <w:left w:val="none" w:sz="0" w:space="0" w:color="auto"/>
                <w:bottom w:val="none" w:sz="0" w:space="0" w:color="auto"/>
                <w:right w:val="none" w:sz="0" w:space="0" w:color="auto"/>
              </w:divBdr>
              <w:divsChild>
                <w:div w:id="14613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7818">
      <w:bodyDiv w:val="1"/>
      <w:marLeft w:val="0"/>
      <w:marRight w:val="0"/>
      <w:marTop w:val="0"/>
      <w:marBottom w:val="0"/>
      <w:divBdr>
        <w:top w:val="none" w:sz="0" w:space="0" w:color="auto"/>
        <w:left w:val="none" w:sz="0" w:space="0" w:color="auto"/>
        <w:bottom w:val="none" w:sz="0" w:space="0" w:color="auto"/>
        <w:right w:val="none" w:sz="0" w:space="0" w:color="auto"/>
      </w:divBdr>
      <w:divsChild>
        <w:div w:id="737558488">
          <w:marLeft w:val="0"/>
          <w:marRight w:val="0"/>
          <w:marTop w:val="0"/>
          <w:marBottom w:val="0"/>
          <w:divBdr>
            <w:top w:val="none" w:sz="0" w:space="0" w:color="auto"/>
            <w:left w:val="none" w:sz="0" w:space="0" w:color="auto"/>
            <w:bottom w:val="none" w:sz="0" w:space="0" w:color="auto"/>
            <w:right w:val="none" w:sz="0" w:space="0" w:color="auto"/>
          </w:divBdr>
          <w:divsChild>
            <w:div w:id="1998612552">
              <w:marLeft w:val="0"/>
              <w:marRight w:val="0"/>
              <w:marTop w:val="0"/>
              <w:marBottom w:val="0"/>
              <w:divBdr>
                <w:top w:val="none" w:sz="0" w:space="0" w:color="auto"/>
                <w:left w:val="none" w:sz="0" w:space="0" w:color="auto"/>
                <w:bottom w:val="none" w:sz="0" w:space="0" w:color="auto"/>
                <w:right w:val="none" w:sz="0" w:space="0" w:color="auto"/>
              </w:divBdr>
              <w:divsChild>
                <w:div w:id="86844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8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mdaa.org.au/training.html" TargetMode="External"/><Relationship Id="rId26" Type="http://schemas.openxmlformats.org/officeDocument/2006/relationships/hyperlink" Target="http://www.mdaa.org.au/training2/84-cultural-abilities" TargetMode="External"/><Relationship Id="rId3" Type="http://schemas.openxmlformats.org/officeDocument/2006/relationships/styles" Target="styles.xml"/><Relationship Id="rId21" Type="http://schemas.openxmlformats.org/officeDocument/2006/relationships/hyperlink" Target="http://www.lawfoundation.net.au/information/writin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ds.org.au" TargetMode="External"/><Relationship Id="rId17" Type="http://schemas.openxmlformats.org/officeDocument/2006/relationships/hyperlink" Target="https://www.nds.org.au/events-and-training" TargetMode="External"/><Relationship Id="rId25" Type="http://schemas.openxmlformats.org/officeDocument/2006/relationships/hyperlink" Target="mailto:mdaa@mdaa.org.a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ome.id.com.au/index.php?nodeId=36" TargetMode="External"/><Relationship Id="rId20" Type="http://schemas.openxmlformats.org/officeDocument/2006/relationships/hyperlink" Target="https://sites.google.com/site/smcstestsite/links/nsw-migrant-resource-centres" TargetMode="External"/><Relationship Id="rId29" Type="http://schemas.openxmlformats.org/officeDocument/2006/relationships/hyperlink" Target="http://www.mdaa.org.au/training2/84-cultural-abiliti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dsnsw@nds.org.au" TargetMode="External"/><Relationship Id="rId24" Type="http://schemas.openxmlformats.org/officeDocument/2006/relationships/hyperlink" Target="http://www.eccnsw.org.au/News/October-2013/GSMI-Interagency-Directory-Now-Available.aspx"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sites.google.com/site/smcstestsite/links/nsw-migrant-resource-centres" TargetMode="External"/><Relationship Id="rId28" Type="http://schemas.openxmlformats.org/officeDocument/2006/relationships/hyperlink" Target="http://www.lawfoundation.net.au/information/writing" TargetMode="External"/><Relationship Id="rId10" Type="http://schemas.openxmlformats.org/officeDocument/2006/relationships/hyperlink" Target="http://www.futuresupfront.com.au" TargetMode="External"/><Relationship Id="rId19" Type="http://schemas.openxmlformats.org/officeDocument/2006/relationships/hyperlink" Target="http://www.datadiction.com.au/lincs/default.htm"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info@futuresupfront.com.au" TargetMode="External"/><Relationship Id="rId14" Type="http://schemas.openxmlformats.org/officeDocument/2006/relationships/footer" Target="footer1.xml"/><Relationship Id="rId22" Type="http://schemas.openxmlformats.org/officeDocument/2006/relationships/hyperlink" Target="file:///E:\workbooks\mdaa@mdaa.org.au" TargetMode="External"/><Relationship Id="rId27" Type="http://schemas.openxmlformats.org/officeDocument/2006/relationships/hyperlink" Target="file:///E:\workbooks\mdaa@mdaa.org.au" TargetMode="External"/><Relationship Id="rId30" Type="http://schemas.openxmlformats.org/officeDocument/2006/relationships/hyperlink" Target="https://www.dss.gov.au/our-responsibilities/settlement-and-multicultural-affairs/programs-policy/a-multicultural-australia/government-building-social-cohesion/calendar-of-cultural-and-religious-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9A32F-66EF-43D4-95E0-B8A4DEE74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8C99E8E.dotm</Template>
  <TotalTime>23</TotalTime>
  <Pages>17</Pages>
  <Words>3487</Words>
  <Characters>19881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23322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Katrivesis</dc:creator>
  <cp:lastModifiedBy>Indre McGlinn</cp:lastModifiedBy>
  <cp:revision>3</cp:revision>
  <cp:lastPrinted>2015-04-19T00:43:00Z</cp:lastPrinted>
  <dcterms:created xsi:type="dcterms:W3CDTF">2017-01-04T22:39:00Z</dcterms:created>
  <dcterms:modified xsi:type="dcterms:W3CDTF">2017-01-04T23:02:00Z</dcterms:modified>
</cp:coreProperties>
</file>