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FE" w:rsidRDefault="00755523" w:rsidP="00CE0FD9">
      <w:pPr>
        <w:pStyle w:val="Heading2"/>
      </w:pPr>
      <w:bookmarkStart w:id="0" w:name="_Toc480282826"/>
      <w:r>
        <w:rPr>
          <w:noProof/>
        </w:rPr>
        <w:drawing>
          <wp:anchor distT="0" distB="0" distL="114300" distR="114300" simplePos="0" relativeHeight="251660288" behindDoc="1" locked="0" layoutInCell="1" allowOverlap="1" wp14:anchorId="6A19E6FF" wp14:editId="7EBFB22E">
            <wp:simplePos x="0" y="0"/>
            <wp:positionH relativeFrom="column">
              <wp:posOffset>7452360</wp:posOffset>
            </wp:positionH>
            <wp:positionV relativeFrom="paragraph">
              <wp:posOffset>-594360</wp:posOffset>
            </wp:positionV>
            <wp:extent cx="1268095" cy="445135"/>
            <wp:effectExtent l="0" t="0" r="8255" b="0"/>
            <wp:wrapNone/>
            <wp:docPr id="3" name="Picture 3"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14:sizeRelH relativeFrom="page">
              <wp14:pctWidth>0</wp14:pctWidth>
            </wp14:sizeRelH>
            <wp14:sizeRelV relativeFrom="page">
              <wp14:pctHeight>0</wp14:pctHeight>
            </wp14:sizeRelV>
          </wp:anchor>
        </w:drawing>
      </w:r>
      <w:r>
        <w:t>Standard 4 supporting resource</w:t>
      </w:r>
    </w:p>
    <w:p w:rsidR="002C37FE" w:rsidRDefault="002C37FE" w:rsidP="00CE0FD9">
      <w:pPr>
        <w:pStyle w:val="Heading2"/>
      </w:pPr>
    </w:p>
    <w:p w:rsidR="00CE0FD9" w:rsidRDefault="00755523" w:rsidP="00755523">
      <w:pPr>
        <w:pStyle w:val="Heading2"/>
        <w:rPr>
          <w:color w:val="0070C0"/>
        </w:rPr>
      </w:pPr>
      <w:r>
        <w:rPr>
          <w:color w:val="0070C0"/>
        </w:rPr>
        <w:t>C</w:t>
      </w:r>
      <w:r w:rsidR="00CE0FD9" w:rsidRPr="00755523">
        <w:rPr>
          <w:color w:val="0070C0"/>
        </w:rPr>
        <w:t xml:space="preserve">omplaints </w:t>
      </w:r>
      <w:r w:rsidR="007F0478">
        <w:rPr>
          <w:color w:val="0070C0"/>
        </w:rPr>
        <w:t>register</w:t>
      </w:r>
      <w:r w:rsidR="00CE0FD9" w:rsidRPr="00755523">
        <w:rPr>
          <w:color w:val="0070C0"/>
        </w:rPr>
        <w:t xml:space="preserve"> </w:t>
      </w:r>
      <w:bookmarkEnd w:id="0"/>
      <w:r>
        <w:rPr>
          <w:color w:val="0070C0"/>
        </w:rPr>
        <w:t>instructions</w:t>
      </w:r>
    </w:p>
    <w:p w:rsidR="00755523" w:rsidRPr="00755523" w:rsidRDefault="00755523" w:rsidP="00755523"/>
    <w:p w:rsidR="00CE0FD9" w:rsidRDefault="00CE0FD9" w:rsidP="00755523">
      <w:pPr>
        <w:tabs>
          <w:tab w:val="left" w:pos="13750"/>
        </w:tabs>
        <w:spacing w:line="360" w:lineRule="auto"/>
        <w:rPr>
          <w:rFonts w:cs="Arial"/>
        </w:rPr>
      </w:pPr>
      <w:r w:rsidRPr="006F0CDA">
        <w:rPr>
          <w:rFonts w:cs="Arial"/>
        </w:rPr>
        <w:t xml:space="preserve">The </w:t>
      </w:r>
      <w:r w:rsidR="00755523">
        <w:rPr>
          <w:rFonts w:cs="Arial"/>
        </w:rPr>
        <w:t>complaints resource</w:t>
      </w:r>
      <w:r>
        <w:rPr>
          <w:rFonts w:cs="Arial"/>
        </w:rPr>
        <w:t xml:space="preserve"> includes three excel spreadsheets, each with a different function.</w:t>
      </w:r>
      <w:r w:rsidR="00755523">
        <w:rPr>
          <w:rFonts w:cs="Arial"/>
        </w:rPr>
        <w:t xml:space="preserve"> They are:</w:t>
      </w:r>
    </w:p>
    <w:p w:rsidR="00CE0FD9" w:rsidRPr="00755523" w:rsidRDefault="00CE0FD9" w:rsidP="00755523">
      <w:pPr>
        <w:pStyle w:val="ListParagraph"/>
        <w:numPr>
          <w:ilvl w:val="0"/>
          <w:numId w:val="2"/>
        </w:numPr>
        <w:tabs>
          <w:tab w:val="left" w:pos="13750"/>
        </w:tabs>
        <w:spacing w:line="360" w:lineRule="auto"/>
        <w:rPr>
          <w:rFonts w:cs="Arial"/>
        </w:rPr>
      </w:pPr>
      <w:r w:rsidRPr="00755523">
        <w:rPr>
          <w:rFonts w:cs="Arial"/>
        </w:rPr>
        <w:t xml:space="preserve">The </w:t>
      </w:r>
      <w:r w:rsidR="00755523">
        <w:rPr>
          <w:rFonts w:cs="Arial"/>
        </w:rPr>
        <w:t>c</w:t>
      </w:r>
      <w:r w:rsidRPr="00755523">
        <w:rPr>
          <w:rFonts w:cs="Arial"/>
        </w:rPr>
        <w:t xml:space="preserve">omplaints </w:t>
      </w:r>
      <w:r w:rsidR="00755523">
        <w:rPr>
          <w:rFonts w:cs="Arial"/>
        </w:rPr>
        <w:t>r</w:t>
      </w:r>
      <w:r w:rsidRPr="00755523">
        <w:rPr>
          <w:rFonts w:cs="Arial"/>
        </w:rPr>
        <w:t>egister which provides a central record for any complaints received.</w:t>
      </w:r>
    </w:p>
    <w:p w:rsidR="00CE0FD9" w:rsidRPr="00755523" w:rsidRDefault="00755523" w:rsidP="00755523">
      <w:pPr>
        <w:pStyle w:val="ListParagraph"/>
        <w:numPr>
          <w:ilvl w:val="0"/>
          <w:numId w:val="2"/>
        </w:numPr>
        <w:tabs>
          <w:tab w:val="left" w:pos="13750"/>
        </w:tabs>
        <w:spacing w:line="360" w:lineRule="auto"/>
        <w:rPr>
          <w:rFonts w:cs="Arial"/>
        </w:rPr>
      </w:pPr>
      <w:r>
        <w:rPr>
          <w:rFonts w:cs="Arial"/>
        </w:rPr>
        <w:t>The c</w:t>
      </w:r>
      <w:r w:rsidR="00CE0FD9" w:rsidRPr="00755523">
        <w:rPr>
          <w:rFonts w:cs="Arial"/>
        </w:rPr>
        <w:t xml:space="preserve">omplaints </w:t>
      </w:r>
      <w:r>
        <w:rPr>
          <w:rFonts w:cs="Arial"/>
        </w:rPr>
        <w:t>m</w:t>
      </w:r>
      <w:r w:rsidR="00CE0FD9" w:rsidRPr="00755523">
        <w:rPr>
          <w:rFonts w:cs="Arial"/>
        </w:rPr>
        <w:t>apping spreadsheet which captures information about the type of complaint to help identify trends or patterns in complaints that may reflect service gaps or training requirements.</w:t>
      </w:r>
    </w:p>
    <w:p w:rsidR="002C37FE" w:rsidRPr="00755523" w:rsidRDefault="00CE0FD9" w:rsidP="00755523">
      <w:pPr>
        <w:pStyle w:val="ListParagraph"/>
        <w:numPr>
          <w:ilvl w:val="0"/>
          <w:numId w:val="2"/>
        </w:numPr>
        <w:tabs>
          <w:tab w:val="left" w:pos="13750"/>
        </w:tabs>
        <w:spacing w:line="360" w:lineRule="auto"/>
        <w:rPr>
          <w:rFonts w:cs="Arial"/>
        </w:rPr>
      </w:pPr>
      <w:r w:rsidRPr="00755523">
        <w:rPr>
          <w:rFonts w:cs="Arial"/>
        </w:rPr>
        <w:t xml:space="preserve">The </w:t>
      </w:r>
      <w:r w:rsidR="00755523">
        <w:rPr>
          <w:rFonts w:cs="Arial"/>
        </w:rPr>
        <w:t>d</w:t>
      </w:r>
      <w:r w:rsidRPr="00755523">
        <w:rPr>
          <w:rFonts w:cs="Arial"/>
        </w:rPr>
        <w:t xml:space="preserve">ata </w:t>
      </w:r>
      <w:r w:rsidR="00755523">
        <w:rPr>
          <w:rFonts w:cs="Arial"/>
        </w:rPr>
        <w:t>v</w:t>
      </w:r>
      <w:r w:rsidRPr="00755523">
        <w:rPr>
          <w:rFonts w:cs="Arial"/>
        </w:rPr>
        <w:t xml:space="preserve">alidation sheet that manages the dropdown menus that are used in the register and mapping tools. </w:t>
      </w:r>
    </w:p>
    <w:p w:rsidR="002C37FE" w:rsidRDefault="002C37FE" w:rsidP="00755523">
      <w:pPr>
        <w:spacing w:line="360" w:lineRule="auto"/>
        <w:rPr>
          <w:b/>
        </w:rPr>
      </w:pPr>
    </w:p>
    <w:p w:rsidR="00CE0FD9" w:rsidRPr="00755523" w:rsidRDefault="00CE0FD9" w:rsidP="00755523">
      <w:pPr>
        <w:spacing w:line="360" w:lineRule="auto"/>
        <w:rPr>
          <w:b/>
        </w:rPr>
      </w:pPr>
      <w:r>
        <w:rPr>
          <w:b/>
        </w:rPr>
        <w:t>Complaints r</w:t>
      </w:r>
      <w:r w:rsidRPr="00F10EAF">
        <w:rPr>
          <w:b/>
        </w:rPr>
        <w:t xml:space="preserve">egister </w:t>
      </w:r>
    </w:p>
    <w:p w:rsidR="00CE0FD9" w:rsidRDefault="00CE0FD9" w:rsidP="00755523">
      <w:pPr>
        <w:tabs>
          <w:tab w:val="left" w:pos="13750"/>
        </w:tabs>
        <w:spacing w:line="360" w:lineRule="auto"/>
        <w:ind w:left="66"/>
        <w:rPr>
          <w:rFonts w:cs="Arial"/>
        </w:rPr>
      </w:pPr>
      <w:r w:rsidRPr="00B11DD4">
        <w:rPr>
          <w:rFonts w:cs="Arial"/>
        </w:rPr>
        <w:t xml:space="preserve">Every time a complaint is received it should be recorded. </w:t>
      </w:r>
      <w:r>
        <w:rPr>
          <w:rFonts w:cs="Arial"/>
        </w:rPr>
        <w:t xml:space="preserve">The register has dropdown menus to make the process faster and easier to use and support a consistent approach by staff. The dropdown menus include complaint type, status and complainant satisfaction. It includes space to link to documents that might relate to the complaint and can be used where document permission restrict access to authorised persons only. This protects the privacy of anyone involved in the complaint. The register does not ask you to record why something happened as this is usually a matter for a review or investigation, and care must be taken not to breach that process. </w:t>
      </w:r>
    </w:p>
    <w:p w:rsidR="00CE0FD9" w:rsidRDefault="00CE0FD9" w:rsidP="00CE0FD9">
      <w:pPr>
        <w:tabs>
          <w:tab w:val="left" w:pos="13750"/>
        </w:tabs>
        <w:ind w:left="66"/>
        <w:rPr>
          <w:b/>
        </w:rPr>
      </w:pPr>
    </w:p>
    <w:p w:rsidR="00755523" w:rsidRPr="00755523" w:rsidRDefault="00755523" w:rsidP="00CE0FD9">
      <w:pPr>
        <w:tabs>
          <w:tab w:val="left" w:pos="13750"/>
        </w:tabs>
        <w:ind w:left="66"/>
      </w:pPr>
      <w:r w:rsidRPr="00755523">
        <w:t>A screenshot of the complaint register is</w:t>
      </w:r>
      <w:r w:rsidR="00440A44">
        <w:t xml:space="preserve"> provided in the next page</w:t>
      </w:r>
      <w:r w:rsidRPr="00755523">
        <w:t>.</w:t>
      </w:r>
      <w:bookmarkStart w:id="1" w:name="_GoBack"/>
      <w:bookmarkEnd w:id="1"/>
    </w:p>
    <w:p w:rsidR="00755523" w:rsidRDefault="002C37FE" w:rsidP="00CE0FD9">
      <w:pPr>
        <w:rPr>
          <w:b/>
        </w:rPr>
      </w:pPr>
      <w:r>
        <w:rPr>
          <w:noProof/>
        </w:rPr>
        <w:lastRenderedPageBreak/>
        <w:drawing>
          <wp:anchor distT="0" distB="0" distL="114300" distR="114300" simplePos="0" relativeHeight="251659264" behindDoc="0" locked="0" layoutInCell="1" allowOverlap="1" wp14:anchorId="41A29A12" wp14:editId="15FD892C">
            <wp:simplePos x="0" y="0"/>
            <wp:positionH relativeFrom="margin">
              <wp:posOffset>-114300</wp:posOffset>
            </wp:positionH>
            <wp:positionV relativeFrom="paragraph">
              <wp:posOffset>-242570</wp:posOffset>
            </wp:positionV>
            <wp:extent cx="9128760" cy="2514600"/>
            <wp:effectExtent l="0" t="0" r="0" b="0"/>
            <wp:wrapSquare wrapText="bothSides"/>
            <wp:docPr id="1" name="Picture 1" descr="Excel spreadsheet containing the compaints register tool to record all complaints received by the organisation." title="Screenshot of the complaints regi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3894" r="3631" b="18894"/>
                    <a:stretch/>
                  </pic:blipFill>
                  <pic:spPr bwMode="auto">
                    <a:xfrm>
                      <a:off x="0" y="0"/>
                      <a:ext cx="9128760"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0FD9" w:rsidRDefault="00CE0FD9" w:rsidP="00CE0FD9">
      <w:pPr>
        <w:rPr>
          <w:b/>
        </w:rPr>
      </w:pPr>
    </w:p>
    <w:p w:rsidR="00CE0FD9" w:rsidRPr="00F10EAF" w:rsidRDefault="00CE0FD9" w:rsidP="00755523">
      <w:pPr>
        <w:spacing w:line="360" w:lineRule="auto"/>
        <w:rPr>
          <w:b/>
        </w:rPr>
      </w:pPr>
      <w:r w:rsidRPr="00F10EAF">
        <w:rPr>
          <w:b/>
        </w:rPr>
        <w:t>Comp</w:t>
      </w:r>
      <w:r>
        <w:rPr>
          <w:b/>
        </w:rPr>
        <w:t>laints m</w:t>
      </w:r>
      <w:r w:rsidRPr="00F10EAF">
        <w:rPr>
          <w:b/>
        </w:rPr>
        <w:t>apping tool</w:t>
      </w:r>
    </w:p>
    <w:p w:rsidR="00CE0FD9" w:rsidRDefault="00CE0FD9" w:rsidP="00755523">
      <w:pPr>
        <w:tabs>
          <w:tab w:val="left" w:pos="13750"/>
        </w:tabs>
        <w:spacing w:line="360" w:lineRule="auto"/>
        <w:rPr>
          <w:rFonts w:cs="Arial"/>
        </w:rPr>
      </w:pPr>
      <w:r w:rsidRPr="006F0CDA">
        <w:rPr>
          <w:rFonts w:cs="Arial"/>
        </w:rPr>
        <w:t xml:space="preserve">The </w:t>
      </w:r>
      <w:r>
        <w:rPr>
          <w:rFonts w:cs="Arial"/>
        </w:rPr>
        <w:t>mapping tool</w:t>
      </w:r>
      <w:r w:rsidRPr="006F0CDA">
        <w:rPr>
          <w:rFonts w:cs="Arial"/>
        </w:rPr>
        <w:t xml:space="preserve"> serves as a database to collect and analyse complaint information. </w:t>
      </w:r>
      <w:r>
        <w:rPr>
          <w:rFonts w:cs="Arial"/>
        </w:rPr>
        <w:t xml:space="preserve">The use of dropdown menus allows information </w:t>
      </w:r>
      <w:r w:rsidR="00755523">
        <w:rPr>
          <w:rFonts w:cs="Arial"/>
        </w:rPr>
        <w:t xml:space="preserve">to be added quickly and consistently to the register. </w:t>
      </w:r>
      <w:r>
        <w:rPr>
          <w:rFonts w:cs="Arial"/>
        </w:rPr>
        <w:t xml:space="preserve">Over time, </w:t>
      </w:r>
      <w:r w:rsidRPr="006F0CDA">
        <w:rPr>
          <w:rFonts w:cs="Arial"/>
        </w:rPr>
        <w:t>information about</w:t>
      </w:r>
      <w:r>
        <w:rPr>
          <w:rFonts w:cs="Arial"/>
        </w:rPr>
        <w:t xml:space="preserve"> the nature complaints </w:t>
      </w:r>
      <w:r w:rsidRPr="006F0CDA">
        <w:rPr>
          <w:rFonts w:cs="Arial"/>
        </w:rPr>
        <w:t xml:space="preserve">may identify </w:t>
      </w:r>
      <w:r w:rsidR="00A063FA">
        <w:rPr>
          <w:rFonts w:cs="Arial"/>
        </w:rPr>
        <w:t>areas that need to be improved</w:t>
      </w:r>
      <w:r w:rsidRPr="006F0CDA">
        <w:rPr>
          <w:rFonts w:cs="Arial"/>
        </w:rPr>
        <w:t xml:space="preserve">. For example, if all the complaints were by women in one particular location, or </w:t>
      </w:r>
      <w:r w:rsidR="00A063FA">
        <w:rPr>
          <w:rFonts w:cs="Arial"/>
        </w:rPr>
        <w:t>multiple</w:t>
      </w:r>
      <w:r w:rsidRPr="006F0CDA">
        <w:rPr>
          <w:rFonts w:cs="Arial"/>
        </w:rPr>
        <w:t xml:space="preserve"> complaints about </w:t>
      </w:r>
      <w:r>
        <w:rPr>
          <w:rFonts w:cs="Arial"/>
        </w:rPr>
        <w:t>wheelchair access.</w:t>
      </w:r>
    </w:p>
    <w:p w:rsidR="00A063FA" w:rsidRDefault="00A063FA" w:rsidP="00CE0FD9">
      <w:pPr>
        <w:tabs>
          <w:tab w:val="left" w:pos="13750"/>
        </w:tabs>
        <w:rPr>
          <w:rFonts w:cs="Arial"/>
        </w:rPr>
      </w:pPr>
    </w:p>
    <w:p w:rsidR="00A063FA" w:rsidRDefault="00A063FA" w:rsidP="00CE0FD9">
      <w:pPr>
        <w:tabs>
          <w:tab w:val="left" w:pos="13750"/>
        </w:tabs>
        <w:rPr>
          <w:rFonts w:cs="Arial"/>
        </w:rPr>
      </w:pPr>
      <w:r>
        <w:rPr>
          <w:rFonts w:cs="Arial"/>
        </w:rPr>
        <w:t>The following screenshot shows the complaint mapping tool and the range of complainants.</w:t>
      </w:r>
    </w:p>
    <w:p w:rsidR="00CE0FD9" w:rsidRDefault="00CE0FD9" w:rsidP="00CE0FD9">
      <w:pPr>
        <w:tabs>
          <w:tab w:val="left" w:pos="13750"/>
        </w:tabs>
        <w:rPr>
          <w:rFonts w:cs="Arial"/>
        </w:rPr>
      </w:pPr>
      <w:r>
        <w:rPr>
          <w:noProof/>
        </w:rPr>
        <w:lastRenderedPageBreak/>
        <w:drawing>
          <wp:inline distT="0" distB="0" distL="0" distR="0" wp14:anchorId="4BB3E1EA" wp14:editId="4EEEB256">
            <wp:extent cx="9064545" cy="2529840"/>
            <wp:effectExtent l="0" t="0" r="3810" b="3810"/>
            <wp:docPr id="2" name="Picture 2" descr="Excel spreadsheet containing the compaints mapping tool to record information about the type of complaints received by the organisation." title="Screenshot of complaints mapping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16" t="34639" r="9254" b="21314"/>
                    <a:stretch/>
                  </pic:blipFill>
                  <pic:spPr bwMode="auto">
                    <a:xfrm>
                      <a:off x="0" y="0"/>
                      <a:ext cx="9074476" cy="2532612"/>
                    </a:xfrm>
                    <a:prstGeom prst="rect">
                      <a:avLst/>
                    </a:prstGeom>
                    <a:ln>
                      <a:noFill/>
                    </a:ln>
                    <a:extLst>
                      <a:ext uri="{53640926-AAD7-44D8-BBD7-CCE9431645EC}">
                        <a14:shadowObscured xmlns:a14="http://schemas.microsoft.com/office/drawing/2010/main"/>
                      </a:ext>
                    </a:extLst>
                  </pic:spPr>
                </pic:pic>
              </a:graphicData>
            </a:graphic>
          </wp:inline>
        </w:drawing>
      </w:r>
    </w:p>
    <w:p w:rsidR="00CE0FD9" w:rsidRDefault="00CE0FD9" w:rsidP="00CE0FD9">
      <w:pPr>
        <w:tabs>
          <w:tab w:val="left" w:pos="13750"/>
        </w:tabs>
        <w:rPr>
          <w:rFonts w:cs="Arial"/>
        </w:rPr>
      </w:pPr>
    </w:p>
    <w:p w:rsidR="00CE0FD9" w:rsidRDefault="00CE0FD9" w:rsidP="00CE0FD9">
      <w:pPr>
        <w:rPr>
          <w:rFonts w:eastAsiaTheme="majorEastAsia" w:cs="Arial"/>
          <w:b/>
          <w:sz w:val="28"/>
          <w:szCs w:val="26"/>
        </w:rPr>
      </w:pPr>
      <w:r>
        <w:rPr>
          <w:rFonts w:cs="Arial"/>
        </w:rPr>
        <w:br w:type="page"/>
      </w:r>
    </w:p>
    <w:p w:rsidR="00CE0FD9" w:rsidRPr="00F10EAF" w:rsidRDefault="00CE0FD9" w:rsidP="00755523">
      <w:pPr>
        <w:spacing w:line="360" w:lineRule="auto"/>
        <w:rPr>
          <w:b/>
        </w:rPr>
      </w:pPr>
      <w:r w:rsidRPr="00F10EAF">
        <w:rPr>
          <w:b/>
        </w:rPr>
        <w:lastRenderedPageBreak/>
        <w:t>Data validation</w:t>
      </w:r>
    </w:p>
    <w:p w:rsidR="00CE0FD9" w:rsidRDefault="00A063FA" w:rsidP="00755523">
      <w:pPr>
        <w:tabs>
          <w:tab w:val="left" w:pos="13750"/>
        </w:tabs>
        <w:spacing w:line="360" w:lineRule="auto"/>
        <w:rPr>
          <w:rFonts w:cs="Arial"/>
        </w:rPr>
      </w:pPr>
      <w:r>
        <w:rPr>
          <w:rFonts w:cs="Arial"/>
        </w:rPr>
        <w:t xml:space="preserve">The data validation </w:t>
      </w:r>
      <w:r w:rsidR="00CE0FD9">
        <w:rPr>
          <w:rFonts w:cs="Arial"/>
        </w:rPr>
        <w:t xml:space="preserve">spreadsheet holds all of the lists that appear in the dropdown menus. </w:t>
      </w:r>
    </w:p>
    <w:p w:rsidR="00A063FA" w:rsidRDefault="00A063FA" w:rsidP="00755523">
      <w:pPr>
        <w:tabs>
          <w:tab w:val="left" w:pos="13750"/>
        </w:tabs>
        <w:spacing w:line="360" w:lineRule="auto"/>
        <w:rPr>
          <w:rFonts w:cs="Arial"/>
        </w:rPr>
      </w:pPr>
    </w:p>
    <w:p w:rsidR="00A063FA" w:rsidRDefault="00A063FA" w:rsidP="00755523">
      <w:pPr>
        <w:tabs>
          <w:tab w:val="left" w:pos="13750"/>
        </w:tabs>
        <w:spacing w:line="360" w:lineRule="auto"/>
        <w:rPr>
          <w:rFonts w:cs="Arial"/>
        </w:rPr>
      </w:pPr>
      <w:r>
        <w:rPr>
          <w:rFonts w:cs="Arial"/>
        </w:rPr>
        <w:t xml:space="preserve">Items can be added to the list </w:t>
      </w:r>
      <w:r w:rsidR="00CE0FD9">
        <w:rPr>
          <w:rFonts w:cs="Arial"/>
        </w:rPr>
        <w:t xml:space="preserve">by inserting a cell into the existing list. </w:t>
      </w:r>
      <w:r>
        <w:rPr>
          <w:rFonts w:cs="Arial"/>
        </w:rPr>
        <w:t>N</w:t>
      </w:r>
      <w:r w:rsidR="00CE0FD9">
        <w:rPr>
          <w:rFonts w:cs="Arial"/>
        </w:rPr>
        <w:t xml:space="preserve">ew lists </w:t>
      </w:r>
      <w:r>
        <w:rPr>
          <w:rFonts w:cs="Arial"/>
        </w:rPr>
        <w:t xml:space="preserve">can also be created </w:t>
      </w:r>
      <w:r w:rsidR="00CE0FD9">
        <w:rPr>
          <w:rFonts w:cs="Arial"/>
        </w:rPr>
        <w:t>using the data validation tools in excel. If you are not familiar with this process google “create drop down list in Excel” and you find step by step instructions.</w:t>
      </w:r>
      <w:r w:rsidRPr="00A063FA">
        <w:rPr>
          <w:rFonts w:cs="Arial"/>
        </w:rPr>
        <w:t xml:space="preserve"> </w:t>
      </w:r>
    </w:p>
    <w:p w:rsidR="00A063FA" w:rsidRDefault="00A063FA" w:rsidP="00755523">
      <w:pPr>
        <w:tabs>
          <w:tab w:val="left" w:pos="13750"/>
        </w:tabs>
        <w:spacing w:line="360" w:lineRule="auto"/>
        <w:rPr>
          <w:rFonts w:cs="Arial"/>
        </w:rPr>
      </w:pPr>
    </w:p>
    <w:p w:rsidR="00CE0FD9" w:rsidRPr="006F0CDA" w:rsidRDefault="00A063FA" w:rsidP="00755523">
      <w:pPr>
        <w:tabs>
          <w:tab w:val="left" w:pos="13750"/>
        </w:tabs>
        <w:spacing w:line="360" w:lineRule="auto"/>
        <w:rPr>
          <w:rFonts w:cs="Arial"/>
        </w:rPr>
      </w:pPr>
      <w:r>
        <w:rPr>
          <w:rFonts w:cs="Arial"/>
        </w:rPr>
        <w:t>The screenshot below shows that data lists for the complaints register and the dropdown menu for ‘Age’ is highlighted.</w:t>
      </w:r>
    </w:p>
    <w:p w:rsidR="00CE0FD9" w:rsidRDefault="00CE0FD9" w:rsidP="00CE0FD9">
      <w:pPr>
        <w:tabs>
          <w:tab w:val="left" w:pos="13750"/>
        </w:tabs>
        <w:ind w:left="360"/>
        <w:rPr>
          <w:rFonts w:cs="Arial"/>
        </w:rPr>
      </w:pPr>
    </w:p>
    <w:p w:rsidR="00CE0FD9" w:rsidRDefault="00CE0FD9" w:rsidP="00CE0FD9">
      <w:pPr>
        <w:tabs>
          <w:tab w:val="left" w:pos="13750"/>
        </w:tabs>
        <w:ind w:left="142"/>
        <w:rPr>
          <w:rFonts w:cs="Arial"/>
        </w:rPr>
      </w:pPr>
      <w:r>
        <w:rPr>
          <w:noProof/>
        </w:rPr>
        <w:drawing>
          <wp:inline distT="0" distB="0" distL="0" distR="0" wp14:anchorId="363C6F66" wp14:editId="478A73F2">
            <wp:extent cx="8907780" cy="2914977"/>
            <wp:effectExtent l="0" t="0" r="7620" b="0"/>
            <wp:docPr id="4" name="Picture 4" descr="Table used in excel to establish list sin drop down menus in the excel complaints tools" title="Screen shot data valid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8966" r="8164" b="17581"/>
                    <a:stretch/>
                  </pic:blipFill>
                  <pic:spPr bwMode="auto">
                    <a:xfrm>
                      <a:off x="0" y="0"/>
                      <a:ext cx="8928929" cy="2921898"/>
                    </a:xfrm>
                    <a:prstGeom prst="rect">
                      <a:avLst/>
                    </a:prstGeom>
                    <a:ln>
                      <a:noFill/>
                    </a:ln>
                    <a:extLst>
                      <a:ext uri="{53640926-AAD7-44D8-BBD7-CCE9431645EC}">
                        <a14:shadowObscured xmlns:a14="http://schemas.microsoft.com/office/drawing/2010/main"/>
                      </a:ext>
                    </a:extLst>
                  </pic:spPr>
                </pic:pic>
              </a:graphicData>
            </a:graphic>
          </wp:inline>
        </w:drawing>
      </w:r>
    </w:p>
    <w:p w:rsidR="00CE0FD9" w:rsidRDefault="00CE0FD9" w:rsidP="00CE0FD9">
      <w:pPr>
        <w:tabs>
          <w:tab w:val="left" w:pos="13750"/>
        </w:tabs>
        <w:rPr>
          <w:rFonts w:cs="Arial"/>
        </w:rPr>
      </w:pPr>
    </w:p>
    <w:p w:rsidR="00CE0FD9" w:rsidRDefault="00CE0FD9" w:rsidP="00CE0FD9">
      <w:pPr>
        <w:rPr>
          <w:rFonts w:eastAsiaTheme="majorEastAsia"/>
          <w:color w:val="1F4E79" w:themeColor="accent1" w:themeShade="80"/>
          <w:sz w:val="28"/>
          <w:szCs w:val="26"/>
        </w:rPr>
      </w:pPr>
    </w:p>
    <w:sectPr w:rsidR="00CE0FD9" w:rsidSect="00CE0FD9">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23" w:rsidRDefault="00755523" w:rsidP="00755523">
      <w:r>
        <w:separator/>
      </w:r>
    </w:p>
  </w:endnote>
  <w:endnote w:type="continuationSeparator" w:id="0">
    <w:p w:rsidR="00755523" w:rsidRDefault="00755523" w:rsidP="0075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732356"/>
      <w:docPartObj>
        <w:docPartGallery w:val="Page Numbers (Bottom of Page)"/>
        <w:docPartUnique/>
      </w:docPartObj>
    </w:sdtPr>
    <w:sdtEndPr/>
    <w:sdtContent>
      <w:sdt>
        <w:sdtPr>
          <w:id w:val="-1669238322"/>
          <w:docPartObj>
            <w:docPartGallery w:val="Page Numbers (Top of Page)"/>
            <w:docPartUnique/>
          </w:docPartObj>
        </w:sdtPr>
        <w:sdtEndPr/>
        <w:sdtContent>
          <w:p w:rsidR="00755523" w:rsidRDefault="00755523">
            <w:pPr>
              <w:pStyle w:val="Footer"/>
              <w:jc w:val="center"/>
            </w:pPr>
            <w:r w:rsidRPr="00755523">
              <w:t xml:space="preserve">Page </w:t>
            </w:r>
            <w:r w:rsidRPr="00755523">
              <w:rPr>
                <w:bCs/>
                <w:szCs w:val="24"/>
              </w:rPr>
              <w:fldChar w:fldCharType="begin"/>
            </w:r>
            <w:r w:rsidRPr="00755523">
              <w:rPr>
                <w:bCs/>
              </w:rPr>
              <w:instrText xml:space="preserve"> PAGE </w:instrText>
            </w:r>
            <w:r w:rsidRPr="00755523">
              <w:rPr>
                <w:bCs/>
                <w:szCs w:val="24"/>
              </w:rPr>
              <w:fldChar w:fldCharType="separate"/>
            </w:r>
            <w:r w:rsidR="00440A44">
              <w:rPr>
                <w:bCs/>
                <w:noProof/>
              </w:rPr>
              <w:t>4</w:t>
            </w:r>
            <w:r w:rsidRPr="00755523">
              <w:rPr>
                <w:bCs/>
                <w:szCs w:val="24"/>
              </w:rPr>
              <w:fldChar w:fldCharType="end"/>
            </w:r>
            <w:r w:rsidRPr="00755523">
              <w:t xml:space="preserve"> of </w:t>
            </w:r>
            <w:r w:rsidRPr="00755523">
              <w:rPr>
                <w:bCs/>
                <w:szCs w:val="24"/>
              </w:rPr>
              <w:fldChar w:fldCharType="begin"/>
            </w:r>
            <w:r w:rsidRPr="00755523">
              <w:rPr>
                <w:bCs/>
              </w:rPr>
              <w:instrText xml:space="preserve"> NUMPAGES  </w:instrText>
            </w:r>
            <w:r w:rsidRPr="00755523">
              <w:rPr>
                <w:bCs/>
                <w:szCs w:val="24"/>
              </w:rPr>
              <w:fldChar w:fldCharType="separate"/>
            </w:r>
            <w:r w:rsidR="00440A44">
              <w:rPr>
                <w:bCs/>
                <w:noProof/>
              </w:rPr>
              <w:t>4</w:t>
            </w:r>
            <w:r w:rsidRPr="00755523">
              <w:rPr>
                <w:bCs/>
                <w:szCs w:val="24"/>
              </w:rPr>
              <w:fldChar w:fldCharType="end"/>
            </w:r>
          </w:p>
        </w:sdtContent>
      </w:sdt>
    </w:sdtContent>
  </w:sdt>
  <w:p w:rsidR="00755523" w:rsidRDefault="00755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23" w:rsidRDefault="00755523" w:rsidP="00755523">
      <w:r>
        <w:separator/>
      </w:r>
    </w:p>
  </w:footnote>
  <w:footnote w:type="continuationSeparator" w:id="0">
    <w:p w:rsidR="00755523" w:rsidRDefault="00755523" w:rsidP="00755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022BA"/>
    <w:multiLevelType w:val="hybridMultilevel"/>
    <w:tmpl w:val="D7601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1744BF"/>
    <w:multiLevelType w:val="hybridMultilevel"/>
    <w:tmpl w:val="2910B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D9"/>
    <w:rsid w:val="002C37FE"/>
    <w:rsid w:val="00440A44"/>
    <w:rsid w:val="004D05FC"/>
    <w:rsid w:val="005279B4"/>
    <w:rsid w:val="005B3E84"/>
    <w:rsid w:val="00745E55"/>
    <w:rsid w:val="00755523"/>
    <w:rsid w:val="007F0478"/>
    <w:rsid w:val="00A063FA"/>
    <w:rsid w:val="00B86BEB"/>
    <w:rsid w:val="00CE0FD9"/>
    <w:rsid w:val="00DA0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6636D-72A6-44CA-9AF1-54487678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D9"/>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CE0FD9"/>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FD9"/>
    <w:rPr>
      <w:rFonts w:ascii="Arial" w:eastAsiaTheme="majorEastAsia" w:hAnsi="Arial" w:cstheme="majorBidi"/>
      <w:b/>
      <w:sz w:val="36"/>
      <w:szCs w:val="26"/>
      <w:lang w:eastAsia="en-AU"/>
    </w:rPr>
  </w:style>
  <w:style w:type="paragraph" w:styleId="ListParagraph">
    <w:name w:val="List Paragraph"/>
    <w:basedOn w:val="Normal"/>
    <w:uiPriority w:val="34"/>
    <w:qFormat/>
    <w:rsid w:val="00CE0FD9"/>
    <w:pPr>
      <w:ind w:left="720"/>
      <w:contextualSpacing/>
    </w:pPr>
  </w:style>
  <w:style w:type="character" w:styleId="CommentReference">
    <w:name w:val="annotation reference"/>
    <w:basedOn w:val="DefaultParagraphFont"/>
    <w:uiPriority w:val="99"/>
    <w:semiHidden/>
    <w:unhideWhenUsed/>
    <w:rsid w:val="00CE0FD9"/>
    <w:rPr>
      <w:sz w:val="16"/>
      <w:szCs w:val="16"/>
    </w:rPr>
  </w:style>
  <w:style w:type="paragraph" w:styleId="CommentText">
    <w:name w:val="annotation text"/>
    <w:basedOn w:val="Normal"/>
    <w:link w:val="CommentTextChar"/>
    <w:uiPriority w:val="99"/>
    <w:unhideWhenUsed/>
    <w:rsid w:val="00CE0FD9"/>
    <w:rPr>
      <w:sz w:val="20"/>
      <w:szCs w:val="20"/>
    </w:rPr>
  </w:style>
  <w:style w:type="character" w:customStyle="1" w:styleId="CommentTextChar">
    <w:name w:val="Comment Text Char"/>
    <w:basedOn w:val="DefaultParagraphFont"/>
    <w:link w:val="CommentText"/>
    <w:uiPriority w:val="99"/>
    <w:rsid w:val="00CE0FD9"/>
    <w:rPr>
      <w:rFonts w:ascii="Arial" w:eastAsiaTheme="minorEastAsia" w:hAnsi="Arial"/>
      <w:sz w:val="20"/>
      <w:szCs w:val="20"/>
      <w:lang w:eastAsia="en-AU"/>
    </w:rPr>
  </w:style>
  <w:style w:type="paragraph" w:styleId="BalloonText">
    <w:name w:val="Balloon Text"/>
    <w:basedOn w:val="Normal"/>
    <w:link w:val="BalloonTextChar"/>
    <w:uiPriority w:val="99"/>
    <w:semiHidden/>
    <w:unhideWhenUsed/>
    <w:rsid w:val="00CE0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D9"/>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755523"/>
    <w:pPr>
      <w:tabs>
        <w:tab w:val="center" w:pos="4513"/>
        <w:tab w:val="right" w:pos="9026"/>
      </w:tabs>
    </w:pPr>
  </w:style>
  <w:style w:type="character" w:customStyle="1" w:styleId="HeaderChar">
    <w:name w:val="Header Char"/>
    <w:basedOn w:val="DefaultParagraphFont"/>
    <w:link w:val="Header"/>
    <w:uiPriority w:val="99"/>
    <w:rsid w:val="00755523"/>
    <w:rPr>
      <w:rFonts w:ascii="Arial" w:eastAsiaTheme="minorEastAsia" w:hAnsi="Arial"/>
      <w:sz w:val="24"/>
      <w:lang w:eastAsia="en-AU"/>
    </w:rPr>
  </w:style>
  <w:style w:type="paragraph" w:styleId="Footer">
    <w:name w:val="footer"/>
    <w:basedOn w:val="Normal"/>
    <w:link w:val="FooterChar"/>
    <w:uiPriority w:val="99"/>
    <w:unhideWhenUsed/>
    <w:rsid w:val="00755523"/>
    <w:pPr>
      <w:tabs>
        <w:tab w:val="center" w:pos="4513"/>
        <w:tab w:val="right" w:pos="9026"/>
      </w:tabs>
    </w:pPr>
  </w:style>
  <w:style w:type="character" w:customStyle="1" w:styleId="FooterChar">
    <w:name w:val="Footer Char"/>
    <w:basedOn w:val="DefaultParagraphFont"/>
    <w:link w:val="Footer"/>
    <w:uiPriority w:val="99"/>
    <w:rsid w:val="00755523"/>
    <w:rPr>
      <w:rFonts w:ascii="Arial" w:eastAsiaTheme="minorEastAsia"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F1F89A7.dotm</Template>
  <TotalTime>47</TotalTime>
  <Pages>4</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Carmen Pratts-Hincks</cp:lastModifiedBy>
  <cp:revision>9</cp:revision>
  <dcterms:created xsi:type="dcterms:W3CDTF">2017-06-29T06:35:00Z</dcterms:created>
  <dcterms:modified xsi:type="dcterms:W3CDTF">2017-10-11T06:22:00Z</dcterms:modified>
</cp:coreProperties>
</file>