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66" w:rsidRPr="00510320" w:rsidRDefault="007B0A00" w:rsidP="007F2566">
      <w:r>
        <w:rPr>
          <w:b/>
          <w:noProof/>
          <w:lang w:eastAsia="en-AU"/>
        </w:rPr>
        <w:drawing>
          <wp:anchor distT="0" distB="0" distL="114300" distR="114300" simplePos="0" relativeHeight="251658240" behindDoc="1" locked="0" layoutInCell="1" allowOverlap="1" wp14:anchorId="103974F5" wp14:editId="0748A796">
            <wp:simplePos x="0" y="0"/>
            <wp:positionH relativeFrom="column">
              <wp:posOffset>7833360</wp:posOffset>
            </wp:positionH>
            <wp:positionV relativeFrom="page">
              <wp:posOffset>297180</wp:posOffset>
            </wp:positionV>
            <wp:extent cx="1268095" cy="445135"/>
            <wp:effectExtent l="0" t="0" r="8255" b="0"/>
            <wp:wrapTight wrapText="bothSides">
              <wp:wrapPolygon edited="0">
                <wp:start x="0" y="0"/>
                <wp:lineTo x="0" y="20337"/>
                <wp:lineTo x="21416" y="20337"/>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anchor>
        </w:drawing>
      </w:r>
      <w:r w:rsidR="007F2566" w:rsidRPr="00510320">
        <w:t xml:space="preserve">If you do not have a computer system that you share, you can use a manual process to gather the same sorts of information. A sample </w:t>
      </w:r>
      <w:r w:rsidR="007F2566">
        <w:t xml:space="preserve">of a complaint recording sheet and a sample of how it is used </w:t>
      </w:r>
      <w:r w:rsidR="007F2566" w:rsidRPr="00510320">
        <w:t>is provided below.</w:t>
      </w:r>
    </w:p>
    <w:p w:rsidR="007F2566" w:rsidRPr="00F10EAF" w:rsidRDefault="007F2566" w:rsidP="007F2566">
      <w:pPr>
        <w:rPr>
          <w:b/>
        </w:rPr>
      </w:pPr>
      <w:r w:rsidRPr="00F10EAF">
        <w:rPr>
          <w:b/>
        </w:rPr>
        <w:t>Sample: Complaint recording sheet</w:t>
      </w:r>
    </w:p>
    <w:p w:rsidR="007F2566" w:rsidRPr="00510320" w:rsidRDefault="007F2566" w:rsidP="007F2566"/>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976"/>
        <w:gridCol w:w="3031"/>
        <w:gridCol w:w="156"/>
        <w:gridCol w:w="2711"/>
        <w:gridCol w:w="1416"/>
        <w:gridCol w:w="2093"/>
      </w:tblGrid>
      <w:tr w:rsidR="007F2566" w:rsidRPr="006F0CDA" w:rsidTr="00B36A2C">
        <w:trPr>
          <w:trHeight w:val="283"/>
        </w:trPr>
        <w:tc>
          <w:tcPr>
            <w:tcW w:w="698" w:type="pct"/>
            <w:shd w:val="clear" w:color="auto" w:fill="auto"/>
            <w:hideMark/>
          </w:tcPr>
          <w:p w:rsidR="007F2566" w:rsidRPr="006F0CDA" w:rsidRDefault="007F2566" w:rsidP="00B36A2C">
            <w:pPr>
              <w:rPr>
                <w:rFonts w:cs="Arial"/>
                <w:b/>
                <w:color w:val="1F4E79" w:themeColor="accent1" w:themeShade="80"/>
                <w:szCs w:val="24"/>
              </w:rPr>
            </w:pPr>
            <w:r w:rsidRPr="006F0CDA">
              <w:rPr>
                <w:rFonts w:cs="Arial"/>
                <w:b/>
                <w:color w:val="1F4E79" w:themeColor="accent1" w:themeShade="80"/>
                <w:szCs w:val="24"/>
              </w:rPr>
              <w:t>Date</w:t>
            </w:r>
          </w:p>
        </w:tc>
        <w:tc>
          <w:tcPr>
            <w:tcW w:w="2146" w:type="pct"/>
            <w:gridSpan w:val="3"/>
            <w:shd w:val="clear" w:color="auto" w:fill="auto"/>
            <w:hideMark/>
          </w:tcPr>
          <w:p w:rsidR="007F2566" w:rsidRPr="006F0CDA" w:rsidRDefault="007F2566" w:rsidP="00B36A2C">
            <w:pPr>
              <w:rPr>
                <w:rFonts w:cs="Arial"/>
                <w:b/>
                <w:color w:val="1F4E79" w:themeColor="accent1" w:themeShade="80"/>
                <w:szCs w:val="24"/>
              </w:rPr>
            </w:pPr>
            <w:r w:rsidRPr="006F0CDA">
              <w:rPr>
                <w:rFonts w:cs="Arial"/>
                <w:b/>
                <w:color w:val="1F4E79" w:themeColor="accent1" w:themeShade="80"/>
                <w:szCs w:val="24"/>
              </w:rPr>
              <w:t>Your name:</w:t>
            </w:r>
          </w:p>
        </w:tc>
        <w:tc>
          <w:tcPr>
            <w:tcW w:w="2156" w:type="pct"/>
            <w:gridSpan w:val="3"/>
            <w:shd w:val="clear" w:color="auto" w:fill="auto"/>
            <w:hideMark/>
          </w:tcPr>
          <w:p w:rsidR="007F2566" w:rsidRPr="006F0CDA" w:rsidRDefault="007F2566" w:rsidP="00B36A2C">
            <w:pPr>
              <w:rPr>
                <w:rFonts w:cs="Arial"/>
                <w:b/>
                <w:color w:val="1F4E79" w:themeColor="accent1" w:themeShade="80"/>
                <w:szCs w:val="24"/>
              </w:rPr>
            </w:pPr>
            <w:r w:rsidRPr="006F0CDA">
              <w:rPr>
                <w:rFonts w:cs="Arial"/>
                <w:b/>
                <w:color w:val="1F4E79" w:themeColor="accent1" w:themeShade="80"/>
                <w:szCs w:val="24"/>
              </w:rPr>
              <w:t>Phone or email contact details of person</w:t>
            </w:r>
          </w:p>
        </w:tc>
      </w:tr>
      <w:tr w:rsidR="007F2566" w:rsidRPr="006F0CDA" w:rsidTr="00B36A2C">
        <w:trPr>
          <w:trHeight w:val="300"/>
        </w:trPr>
        <w:tc>
          <w:tcPr>
            <w:tcW w:w="698" w:type="pct"/>
            <w:shd w:val="clear" w:color="auto" w:fill="auto"/>
            <w:noWrap/>
            <w:hideMark/>
          </w:tcPr>
          <w:p w:rsidR="007F2566" w:rsidRPr="006F0CDA" w:rsidRDefault="007F2566" w:rsidP="00B36A2C">
            <w:pPr>
              <w:rPr>
                <w:rFonts w:cs="Arial"/>
                <w:szCs w:val="24"/>
              </w:rPr>
            </w:pPr>
            <w:r w:rsidRPr="006F0CDA">
              <w:rPr>
                <w:rFonts w:cs="Arial"/>
                <w:szCs w:val="24"/>
              </w:rPr>
              <w:t> </w:t>
            </w:r>
          </w:p>
        </w:tc>
        <w:tc>
          <w:tcPr>
            <w:tcW w:w="2146" w:type="pct"/>
            <w:gridSpan w:val="3"/>
            <w:shd w:val="clear" w:color="auto" w:fill="auto"/>
            <w:noWrap/>
            <w:hideMark/>
          </w:tcPr>
          <w:p w:rsidR="007F2566" w:rsidRPr="006F0CDA" w:rsidRDefault="007F2566" w:rsidP="00B36A2C">
            <w:pPr>
              <w:rPr>
                <w:rFonts w:cs="Arial"/>
                <w:b/>
                <w:szCs w:val="24"/>
              </w:rPr>
            </w:pPr>
            <w:r w:rsidRPr="006F0CDA">
              <w:rPr>
                <w:rFonts w:cs="Arial"/>
                <w:b/>
                <w:color w:val="002060"/>
                <w:szCs w:val="24"/>
              </w:rPr>
              <w:t>Complainant name:</w:t>
            </w:r>
          </w:p>
        </w:tc>
        <w:tc>
          <w:tcPr>
            <w:tcW w:w="2156" w:type="pct"/>
            <w:gridSpan w:val="3"/>
            <w:shd w:val="clear" w:color="auto" w:fill="auto"/>
            <w:noWrap/>
            <w:hideMark/>
          </w:tcPr>
          <w:p w:rsidR="007F2566" w:rsidRPr="006F0CDA" w:rsidRDefault="007F2566" w:rsidP="00B36A2C">
            <w:pPr>
              <w:rPr>
                <w:rFonts w:cs="Arial"/>
                <w:szCs w:val="24"/>
              </w:rPr>
            </w:pPr>
            <w:r w:rsidRPr="006F0CDA">
              <w:rPr>
                <w:rFonts w:cs="Arial"/>
                <w:szCs w:val="24"/>
              </w:rPr>
              <w:t> </w:t>
            </w:r>
          </w:p>
        </w:tc>
      </w:tr>
      <w:tr w:rsidR="007F2566" w:rsidRPr="006F0CDA" w:rsidTr="00B36A2C">
        <w:trPr>
          <w:trHeight w:val="113"/>
        </w:trPr>
        <w:tc>
          <w:tcPr>
            <w:tcW w:w="698"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Complaint</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type</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(please tick)</w:t>
            </w:r>
          </w:p>
        </w:tc>
        <w:tc>
          <w:tcPr>
            <w:tcW w:w="1052" w:type="pct"/>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Description</w:t>
            </w:r>
          </w:p>
        </w:tc>
        <w:tc>
          <w:tcPr>
            <w:tcW w:w="1028"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Response</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action</w:t>
            </w:r>
          </w:p>
        </w:tc>
        <w:tc>
          <w:tcPr>
            <w:tcW w:w="1032" w:type="pct"/>
            <w:gridSpan w:val="2"/>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Status</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(please tick)</w:t>
            </w:r>
          </w:p>
        </w:tc>
        <w:tc>
          <w:tcPr>
            <w:tcW w:w="480"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Date</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(dd/mm/yy)</w:t>
            </w:r>
          </w:p>
        </w:tc>
        <w:tc>
          <w:tcPr>
            <w:tcW w:w="710"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 xml:space="preserve">Complainant </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satisfaction</w:t>
            </w:r>
          </w:p>
          <w:p w:rsidR="007F2566" w:rsidRPr="006F0CDA" w:rsidRDefault="007F2566" w:rsidP="00B36A2C">
            <w:pPr>
              <w:jc w:val="center"/>
              <w:rPr>
                <w:rFonts w:cs="Arial"/>
                <w:b/>
                <w:color w:val="1F4E79" w:themeColor="accent1" w:themeShade="80"/>
                <w:szCs w:val="24"/>
              </w:rPr>
            </w:pPr>
            <w:r w:rsidRPr="006F0CDA">
              <w:rPr>
                <w:rFonts w:cs="Arial"/>
                <w:color w:val="1F4E79" w:themeColor="accent1" w:themeShade="80"/>
                <w:szCs w:val="24"/>
              </w:rPr>
              <w:t>(please tick)</w:t>
            </w:r>
          </w:p>
        </w:tc>
      </w:tr>
      <w:tr w:rsidR="007F2566" w:rsidRPr="006F0CDA" w:rsidTr="00B36A2C">
        <w:trPr>
          <w:trHeight w:val="20"/>
        </w:trPr>
        <w:tc>
          <w:tcPr>
            <w:tcW w:w="698" w:type="pct"/>
            <w:shd w:val="clear" w:color="auto" w:fill="auto"/>
            <w:noWrap/>
            <w:hideMark/>
          </w:tcPr>
          <w:p w:rsidR="007F2566" w:rsidRPr="006F0CDA" w:rsidRDefault="007F2566" w:rsidP="00B36A2C">
            <w:pPr>
              <w:pStyle w:val="ListParagraph"/>
              <w:numPr>
                <w:ilvl w:val="0"/>
                <w:numId w:val="2"/>
              </w:numPr>
              <w:ind w:left="447"/>
              <w:rPr>
                <w:rFonts w:cs="Arial"/>
              </w:rPr>
            </w:pPr>
            <w:r w:rsidRPr="006F0CDA">
              <w:rPr>
                <w:rFonts w:cs="Arial"/>
              </w:rPr>
              <w:t>Abuse</w:t>
            </w:r>
          </w:p>
          <w:p w:rsidR="007F2566" w:rsidRPr="006F0CDA" w:rsidRDefault="007F2566" w:rsidP="00B36A2C">
            <w:pPr>
              <w:pStyle w:val="ListParagraph"/>
              <w:numPr>
                <w:ilvl w:val="0"/>
                <w:numId w:val="2"/>
              </w:numPr>
              <w:ind w:left="447"/>
              <w:rPr>
                <w:rFonts w:cs="Arial"/>
              </w:rPr>
            </w:pPr>
            <w:r w:rsidRPr="006F0CDA">
              <w:rPr>
                <w:rFonts w:cs="Arial"/>
              </w:rPr>
              <w:t>Conduct</w:t>
            </w:r>
          </w:p>
          <w:p w:rsidR="007F2566" w:rsidRPr="006F0CDA" w:rsidRDefault="007F2566" w:rsidP="00B36A2C">
            <w:pPr>
              <w:pStyle w:val="ListParagraph"/>
              <w:numPr>
                <w:ilvl w:val="0"/>
                <w:numId w:val="2"/>
              </w:numPr>
              <w:ind w:left="447"/>
              <w:rPr>
                <w:rFonts w:cs="Arial"/>
              </w:rPr>
            </w:pPr>
            <w:r w:rsidRPr="006F0CDA">
              <w:rPr>
                <w:rFonts w:cs="Arial"/>
              </w:rPr>
              <w:t>Environment</w:t>
            </w:r>
          </w:p>
          <w:p w:rsidR="007F2566" w:rsidRPr="006F0CDA" w:rsidRDefault="007F2566" w:rsidP="00B36A2C">
            <w:pPr>
              <w:pStyle w:val="ListParagraph"/>
              <w:numPr>
                <w:ilvl w:val="0"/>
                <w:numId w:val="2"/>
              </w:numPr>
              <w:ind w:left="447"/>
              <w:rPr>
                <w:rFonts w:cs="Arial"/>
              </w:rPr>
            </w:pPr>
            <w:r w:rsidRPr="006F0CDA">
              <w:rPr>
                <w:rFonts w:cs="Arial"/>
              </w:rPr>
              <w:t>Financial</w:t>
            </w:r>
          </w:p>
          <w:p w:rsidR="007F2566" w:rsidRPr="006F0CDA" w:rsidRDefault="007F2566" w:rsidP="00B36A2C">
            <w:pPr>
              <w:pStyle w:val="ListParagraph"/>
              <w:numPr>
                <w:ilvl w:val="0"/>
                <w:numId w:val="2"/>
              </w:numPr>
              <w:ind w:left="447"/>
              <w:rPr>
                <w:rFonts w:cs="Arial"/>
              </w:rPr>
            </w:pPr>
            <w:r w:rsidRPr="006F0CDA">
              <w:rPr>
                <w:rFonts w:cs="Arial"/>
              </w:rPr>
              <w:t>Harm</w:t>
            </w:r>
          </w:p>
          <w:p w:rsidR="007F2566" w:rsidRPr="006F0CDA" w:rsidRDefault="007F2566" w:rsidP="00B36A2C">
            <w:pPr>
              <w:pStyle w:val="ListParagraph"/>
              <w:numPr>
                <w:ilvl w:val="0"/>
                <w:numId w:val="2"/>
              </w:numPr>
              <w:ind w:left="447"/>
              <w:rPr>
                <w:rFonts w:cs="Arial"/>
              </w:rPr>
            </w:pPr>
            <w:r w:rsidRPr="006F0CDA">
              <w:rPr>
                <w:rFonts w:cs="Arial"/>
              </w:rPr>
              <w:t>Neglect</w:t>
            </w:r>
          </w:p>
          <w:p w:rsidR="007F2566" w:rsidRPr="006F0CDA" w:rsidRDefault="007F2566" w:rsidP="00B36A2C">
            <w:pPr>
              <w:pStyle w:val="ListParagraph"/>
              <w:numPr>
                <w:ilvl w:val="0"/>
                <w:numId w:val="2"/>
              </w:numPr>
              <w:ind w:left="447"/>
              <w:rPr>
                <w:rFonts w:cs="Arial"/>
              </w:rPr>
            </w:pPr>
            <w:r w:rsidRPr="006F0CDA">
              <w:rPr>
                <w:rFonts w:cs="Arial"/>
              </w:rPr>
              <w:t>Physical</w:t>
            </w:r>
          </w:p>
          <w:p w:rsidR="007F2566" w:rsidRPr="006F0CDA" w:rsidRDefault="007F2566" w:rsidP="00B36A2C">
            <w:pPr>
              <w:pStyle w:val="ListParagraph"/>
              <w:numPr>
                <w:ilvl w:val="0"/>
                <w:numId w:val="2"/>
              </w:numPr>
              <w:ind w:left="447"/>
              <w:rPr>
                <w:rFonts w:cs="Arial"/>
              </w:rPr>
            </w:pPr>
            <w:r w:rsidRPr="006F0CDA">
              <w:rPr>
                <w:rFonts w:cs="Arial"/>
              </w:rPr>
              <w:t xml:space="preserve">Restrictive </w:t>
            </w:r>
          </w:p>
          <w:p w:rsidR="007F2566" w:rsidRPr="006F0CDA" w:rsidRDefault="007F2566" w:rsidP="00B36A2C">
            <w:pPr>
              <w:pStyle w:val="ListParagraph"/>
              <w:ind w:left="447"/>
              <w:rPr>
                <w:rFonts w:cs="Arial"/>
              </w:rPr>
            </w:pPr>
            <w:r w:rsidRPr="006F0CDA">
              <w:rPr>
                <w:rFonts w:cs="Arial"/>
              </w:rPr>
              <w:t>Practice</w:t>
            </w:r>
          </w:p>
          <w:p w:rsidR="007F2566" w:rsidRPr="006F0CDA" w:rsidRDefault="007F2566" w:rsidP="00B36A2C">
            <w:pPr>
              <w:rPr>
                <w:rFonts w:cs="Arial"/>
              </w:rPr>
            </w:pPr>
          </w:p>
        </w:tc>
        <w:tc>
          <w:tcPr>
            <w:tcW w:w="1052" w:type="pct"/>
          </w:tcPr>
          <w:p w:rsidR="007F2566" w:rsidRPr="006F0CDA" w:rsidRDefault="007F2566" w:rsidP="00B36A2C">
            <w:pPr>
              <w:rPr>
                <w:rFonts w:cs="Arial"/>
              </w:rPr>
            </w:pPr>
            <w:r w:rsidRPr="006F0CDA">
              <w:rPr>
                <w:rFonts w:cs="Arial"/>
              </w:rPr>
              <w:t>What happened?</w:t>
            </w:r>
          </w:p>
          <w:p w:rsidR="007F2566" w:rsidRPr="006F0CDA" w:rsidRDefault="007F2566" w:rsidP="00B36A2C">
            <w:pPr>
              <w:rPr>
                <w:rFonts w:cs="Arial"/>
              </w:rPr>
            </w:pPr>
            <w:r w:rsidRPr="006F0CDA">
              <w:rPr>
                <w:rFonts w:cs="Arial"/>
              </w:rPr>
              <w:t>Who did it happen to?</w:t>
            </w:r>
          </w:p>
          <w:p w:rsidR="007F2566" w:rsidRPr="006F0CDA" w:rsidRDefault="007F2566" w:rsidP="00B36A2C">
            <w:pPr>
              <w:rPr>
                <w:rFonts w:cs="Arial"/>
              </w:rPr>
            </w:pPr>
            <w:r w:rsidRPr="006F0CDA">
              <w:rPr>
                <w:rFonts w:cs="Arial"/>
              </w:rPr>
              <w:t>When did it happen?</w:t>
            </w:r>
          </w:p>
          <w:p w:rsidR="007F2566" w:rsidRPr="006F0CDA" w:rsidRDefault="007F2566" w:rsidP="00B36A2C">
            <w:pPr>
              <w:rPr>
                <w:rFonts w:cs="Arial"/>
              </w:rPr>
            </w:pPr>
          </w:p>
          <w:p w:rsidR="007F2566" w:rsidRPr="006F0CDA" w:rsidRDefault="007F2566" w:rsidP="00B36A2C">
            <w:pPr>
              <w:rPr>
                <w:rFonts w:cs="Arial"/>
              </w:rPr>
            </w:pPr>
            <w:r w:rsidRPr="006F0CDA">
              <w:rPr>
                <w:rFonts w:cs="Arial"/>
              </w:rPr>
              <w:t>(do not ask why something happened or investigate it yourself unless directed)</w:t>
            </w:r>
          </w:p>
        </w:tc>
        <w:tc>
          <w:tcPr>
            <w:tcW w:w="1028" w:type="pct"/>
            <w:shd w:val="clear" w:color="auto" w:fill="auto"/>
            <w:noWrap/>
            <w:hideMark/>
          </w:tcPr>
          <w:p w:rsidR="007F2566" w:rsidRPr="006F0CDA" w:rsidRDefault="007F2566" w:rsidP="00B36A2C">
            <w:pPr>
              <w:rPr>
                <w:rFonts w:cs="Arial"/>
              </w:rPr>
            </w:pPr>
            <w:r w:rsidRPr="006F0CDA">
              <w:rPr>
                <w:rFonts w:cs="Arial"/>
              </w:rPr>
              <w:t>What did you do about it</w:t>
            </w:r>
          </w:p>
          <w:p w:rsidR="007F2566" w:rsidRPr="006F0CDA" w:rsidRDefault="007F2566" w:rsidP="00B36A2C">
            <w:pPr>
              <w:rPr>
                <w:rFonts w:cs="Arial"/>
              </w:rPr>
            </w:pPr>
            <w:r w:rsidRPr="006F0CDA">
              <w:rPr>
                <w:rFonts w:cs="Arial"/>
              </w:rPr>
              <w:t xml:space="preserve">Write updates on separate </w:t>
            </w:r>
          </w:p>
          <w:p w:rsidR="007F2566" w:rsidRPr="006F0CDA" w:rsidRDefault="007F2566" w:rsidP="00B36A2C">
            <w:pPr>
              <w:rPr>
                <w:rFonts w:cs="Arial"/>
              </w:rPr>
            </w:pPr>
            <w:r w:rsidRPr="006F0CDA">
              <w:rPr>
                <w:rFonts w:cs="Arial"/>
              </w:rPr>
              <w:t>lines</w:t>
            </w:r>
          </w:p>
        </w:tc>
        <w:tc>
          <w:tcPr>
            <w:tcW w:w="1032" w:type="pct"/>
            <w:gridSpan w:val="2"/>
            <w:shd w:val="clear" w:color="auto" w:fill="auto"/>
            <w:noWrap/>
            <w:hideMark/>
          </w:tcPr>
          <w:p w:rsidR="007F2566" w:rsidRPr="006F0CDA" w:rsidRDefault="007F2566" w:rsidP="00B36A2C">
            <w:pPr>
              <w:pStyle w:val="ListParagraph"/>
              <w:numPr>
                <w:ilvl w:val="0"/>
                <w:numId w:val="6"/>
              </w:numPr>
              <w:ind w:left="476" w:hanging="425"/>
              <w:rPr>
                <w:rFonts w:cs="Arial"/>
              </w:rPr>
            </w:pPr>
            <w:r w:rsidRPr="006F0CDA">
              <w:rPr>
                <w:rFonts w:cs="Arial"/>
              </w:rPr>
              <w:t>Investigating</w:t>
            </w:r>
          </w:p>
          <w:p w:rsidR="007F2566" w:rsidRPr="006F0CDA" w:rsidRDefault="007F2566" w:rsidP="00B36A2C">
            <w:pPr>
              <w:pStyle w:val="ListParagraph"/>
              <w:numPr>
                <w:ilvl w:val="0"/>
                <w:numId w:val="6"/>
              </w:numPr>
              <w:ind w:left="476" w:hanging="425"/>
              <w:rPr>
                <w:rFonts w:cs="Arial"/>
              </w:rPr>
            </w:pPr>
            <w:r w:rsidRPr="006F0CDA">
              <w:rPr>
                <w:rFonts w:cs="Arial"/>
              </w:rPr>
              <w:t>Investigation</w:t>
            </w:r>
          </w:p>
          <w:p w:rsidR="007F2566" w:rsidRPr="006F0CDA" w:rsidRDefault="007F2566" w:rsidP="00B36A2C">
            <w:pPr>
              <w:pStyle w:val="ListParagraph"/>
              <w:ind w:left="476"/>
              <w:rPr>
                <w:rFonts w:cs="Arial"/>
              </w:rPr>
            </w:pPr>
            <w:r w:rsidRPr="006F0CDA">
              <w:rPr>
                <w:rFonts w:cs="Arial"/>
              </w:rPr>
              <w:t>complete</w:t>
            </w:r>
          </w:p>
          <w:p w:rsidR="007F2566" w:rsidRPr="006F0CDA" w:rsidRDefault="007F2566" w:rsidP="00B36A2C">
            <w:pPr>
              <w:pStyle w:val="ListParagraph"/>
              <w:numPr>
                <w:ilvl w:val="0"/>
                <w:numId w:val="6"/>
              </w:numPr>
              <w:ind w:left="476" w:hanging="414"/>
              <w:rPr>
                <w:rFonts w:cs="Arial"/>
              </w:rPr>
            </w:pPr>
            <w:r w:rsidRPr="006F0CDA">
              <w:rPr>
                <w:rFonts w:cs="Arial"/>
              </w:rPr>
              <w:t>Action proposed</w:t>
            </w:r>
          </w:p>
          <w:p w:rsidR="007F2566" w:rsidRPr="006F0CDA" w:rsidRDefault="007F2566" w:rsidP="00B36A2C">
            <w:pPr>
              <w:pStyle w:val="ListParagraph"/>
              <w:numPr>
                <w:ilvl w:val="0"/>
                <w:numId w:val="6"/>
              </w:numPr>
              <w:ind w:left="476" w:hanging="425"/>
              <w:rPr>
                <w:rFonts w:cs="Arial"/>
              </w:rPr>
            </w:pPr>
            <w:r w:rsidRPr="006F0CDA">
              <w:rPr>
                <w:rFonts w:cs="Arial"/>
              </w:rPr>
              <w:t xml:space="preserve">Action </w:t>
            </w:r>
          </w:p>
          <w:p w:rsidR="007F2566" w:rsidRPr="006F0CDA" w:rsidRDefault="007F2566" w:rsidP="00B36A2C">
            <w:pPr>
              <w:pStyle w:val="ListParagraph"/>
              <w:numPr>
                <w:ilvl w:val="0"/>
                <w:numId w:val="6"/>
              </w:numPr>
              <w:ind w:left="476" w:hanging="425"/>
              <w:rPr>
                <w:rFonts w:cs="Arial"/>
              </w:rPr>
            </w:pPr>
            <w:r w:rsidRPr="006F0CDA">
              <w:rPr>
                <w:rFonts w:cs="Arial"/>
              </w:rPr>
              <w:t>complete</w:t>
            </w:r>
          </w:p>
          <w:p w:rsidR="007F2566" w:rsidRPr="006F0CDA" w:rsidRDefault="007F2566" w:rsidP="00B36A2C">
            <w:pPr>
              <w:pStyle w:val="ListParagraph"/>
              <w:numPr>
                <w:ilvl w:val="0"/>
                <w:numId w:val="7"/>
              </w:numPr>
              <w:ind w:left="476" w:hanging="425"/>
              <w:rPr>
                <w:rFonts w:cs="Arial"/>
              </w:rPr>
            </w:pPr>
            <w:r w:rsidRPr="006F0CDA">
              <w:rPr>
                <w:rFonts w:cs="Arial"/>
              </w:rPr>
              <w:t>Resolved</w:t>
            </w:r>
          </w:p>
          <w:p w:rsidR="007F2566" w:rsidRPr="006F0CDA" w:rsidRDefault="007F2566" w:rsidP="00B36A2C">
            <w:pPr>
              <w:pStyle w:val="ListParagraph"/>
              <w:numPr>
                <w:ilvl w:val="0"/>
                <w:numId w:val="5"/>
              </w:numPr>
              <w:ind w:left="476" w:hanging="425"/>
              <w:rPr>
                <w:rFonts w:cs="Arial"/>
              </w:rPr>
            </w:pPr>
            <w:r w:rsidRPr="006F0CDA">
              <w:rPr>
                <w:rFonts w:cs="Arial"/>
              </w:rPr>
              <w:t>Unresolved</w:t>
            </w:r>
          </w:p>
        </w:tc>
        <w:tc>
          <w:tcPr>
            <w:tcW w:w="480" w:type="pct"/>
            <w:shd w:val="clear" w:color="auto" w:fill="auto"/>
            <w:noWrap/>
            <w:hideMark/>
          </w:tcPr>
          <w:p w:rsidR="007F2566" w:rsidRPr="006F0CDA" w:rsidRDefault="007F2566" w:rsidP="00B36A2C">
            <w:pPr>
              <w:rPr>
                <w:rFonts w:cs="Arial"/>
              </w:rPr>
            </w:pPr>
            <w:r w:rsidRPr="006F0CDA">
              <w:rPr>
                <w:rFonts w:cs="Arial"/>
              </w:rPr>
              <w:t> </w:t>
            </w:r>
          </w:p>
        </w:tc>
        <w:tc>
          <w:tcPr>
            <w:tcW w:w="710" w:type="pct"/>
            <w:shd w:val="clear" w:color="auto" w:fill="auto"/>
            <w:noWrap/>
            <w:hideMark/>
          </w:tcPr>
          <w:p w:rsidR="007F2566" w:rsidRPr="006F0CDA" w:rsidRDefault="007F2566" w:rsidP="00B36A2C">
            <w:pPr>
              <w:pStyle w:val="ListParagraph"/>
              <w:numPr>
                <w:ilvl w:val="0"/>
                <w:numId w:val="4"/>
              </w:numPr>
              <w:ind w:left="436"/>
              <w:rPr>
                <w:rFonts w:cs="Arial"/>
              </w:rPr>
            </w:pPr>
            <w:r w:rsidRPr="006F0CDA">
              <w:rPr>
                <w:rFonts w:cs="Arial"/>
              </w:rPr>
              <w:t>Very satisfied</w:t>
            </w:r>
          </w:p>
          <w:p w:rsidR="007F2566" w:rsidRPr="006F0CDA" w:rsidRDefault="007F2566" w:rsidP="00B36A2C">
            <w:pPr>
              <w:pStyle w:val="ListParagraph"/>
              <w:numPr>
                <w:ilvl w:val="0"/>
                <w:numId w:val="4"/>
              </w:numPr>
              <w:ind w:left="436"/>
              <w:rPr>
                <w:rFonts w:cs="Arial"/>
              </w:rPr>
            </w:pPr>
            <w:r w:rsidRPr="006F0CDA">
              <w:rPr>
                <w:rFonts w:cs="Arial"/>
              </w:rPr>
              <w:t>Satisfied</w:t>
            </w:r>
          </w:p>
          <w:p w:rsidR="007F2566" w:rsidRPr="006F0CDA" w:rsidRDefault="007F2566" w:rsidP="00B36A2C">
            <w:pPr>
              <w:pStyle w:val="ListParagraph"/>
              <w:numPr>
                <w:ilvl w:val="0"/>
                <w:numId w:val="1"/>
              </w:numPr>
              <w:ind w:left="436"/>
              <w:rPr>
                <w:rFonts w:cs="Arial"/>
              </w:rPr>
            </w:pPr>
            <w:r w:rsidRPr="006F0CDA">
              <w:rPr>
                <w:rFonts w:cs="Arial"/>
              </w:rPr>
              <w:t>Neither</w:t>
            </w:r>
          </w:p>
          <w:p w:rsidR="007F2566" w:rsidRPr="006F0CDA" w:rsidRDefault="007F2566" w:rsidP="00B36A2C">
            <w:pPr>
              <w:pStyle w:val="ListParagraph"/>
              <w:numPr>
                <w:ilvl w:val="0"/>
                <w:numId w:val="3"/>
              </w:numPr>
              <w:ind w:left="436"/>
              <w:rPr>
                <w:rFonts w:cs="Arial"/>
              </w:rPr>
            </w:pPr>
            <w:r w:rsidRPr="006F0CDA">
              <w:rPr>
                <w:rFonts w:cs="Arial"/>
              </w:rPr>
              <w:t>Not satisfied</w:t>
            </w:r>
          </w:p>
          <w:p w:rsidR="007F2566" w:rsidRPr="006F0CDA" w:rsidRDefault="007F2566" w:rsidP="00B36A2C">
            <w:pPr>
              <w:pStyle w:val="ListParagraph"/>
              <w:numPr>
                <w:ilvl w:val="0"/>
                <w:numId w:val="3"/>
              </w:numPr>
              <w:ind w:left="436"/>
              <w:rPr>
                <w:rFonts w:cs="Arial"/>
              </w:rPr>
            </w:pPr>
            <w:r w:rsidRPr="006F0CDA">
              <w:rPr>
                <w:rFonts w:cs="Arial"/>
              </w:rPr>
              <w:t xml:space="preserve">Escalating </w:t>
            </w:r>
          </w:p>
        </w:tc>
      </w:tr>
      <w:tr w:rsidR="007F2566" w:rsidRPr="006F0CDA" w:rsidTr="00B36A2C">
        <w:trPr>
          <w:trHeight w:val="20"/>
        </w:trPr>
        <w:tc>
          <w:tcPr>
            <w:tcW w:w="698" w:type="pct"/>
            <w:shd w:val="clear" w:color="auto" w:fill="auto"/>
            <w:noWrap/>
          </w:tcPr>
          <w:p w:rsidR="007F2566" w:rsidRPr="006F0CDA" w:rsidRDefault="007F2566" w:rsidP="00B36A2C">
            <w:pPr>
              <w:rPr>
                <w:rFonts w:cs="Arial"/>
              </w:rPr>
            </w:pPr>
            <w:r w:rsidRPr="006F0CDA">
              <w:rPr>
                <w:rFonts w:cs="Arial"/>
              </w:rPr>
              <w:t>1.Basic details</w:t>
            </w:r>
          </w:p>
          <w:p w:rsidR="007F2566" w:rsidRPr="006F0CDA" w:rsidRDefault="007F2566" w:rsidP="00B36A2C">
            <w:pPr>
              <w:rPr>
                <w:rFonts w:cs="Arial"/>
              </w:rPr>
            </w:pPr>
          </w:p>
        </w:tc>
        <w:tc>
          <w:tcPr>
            <w:tcW w:w="4302" w:type="pct"/>
            <w:gridSpan w:val="6"/>
          </w:tcPr>
          <w:p w:rsidR="007F2566" w:rsidRPr="006F0CDA" w:rsidRDefault="007F2566" w:rsidP="00B36A2C">
            <w:pPr>
              <w:rPr>
                <w:rFonts w:cs="Arial"/>
              </w:rPr>
            </w:pPr>
          </w:p>
        </w:tc>
      </w:tr>
      <w:tr w:rsidR="007F2566" w:rsidRPr="006F0CDA" w:rsidTr="00B36A2C">
        <w:trPr>
          <w:trHeight w:val="20"/>
        </w:trPr>
        <w:tc>
          <w:tcPr>
            <w:tcW w:w="698" w:type="pct"/>
            <w:shd w:val="clear" w:color="auto" w:fill="auto"/>
            <w:noWrap/>
          </w:tcPr>
          <w:p w:rsidR="007F2566" w:rsidRPr="006F0CDA" w:rsidRDefault="007F2566" w:rsidP="00B36A2C">
            <w:pPr>
              <w:rPr>
                <w:rFonts w:cs="Arial"/>
              </w:rPr>
            </w:pPr>
            <w:r w:rsidRPr="006F0CDA">
              <w:rPr>
                <w:rFonts w:cs="Arial"/>
              </w:rPr>
              <w:t>2.Update</w:t>
            </w:r>
          </w:p>
        </w:tc>
        <w:tc>
          <w:tcPr>
            <w:tcW w:w="4302" w:type="pct"/>
            <w:gridSpan w:val="6"/>
          </w:tcPr>
          <w:p w:rsidR="007F2566" w:rsidRPr="006F0CDA" w:rsidRDefault="007F2566" w:rsidP="00B36A2C">
            <w:pPr>
              <w:rPr>
                <w:rFonts w:cs="Arial"/>
              </w:rPr>
            </w:pPr>
          </w:p>
        </w:tc>
      </w:tr>
    </w:tbl>
    <w:p w:rsidR="00371C51" w:rsidRDefault="00371C51" w:rsidP="007F2566">
      <w:pPr>
        <w:rPr>
          <w:rFonts w:cs="Arial"/>
          <w:b/>
          <w:sz w:val="28"/>
        </w:rPr>
      </w:pPr>
      <w:bookmarkStart w:id="0" w:name="_GoBack"/>
      <w:bookmarkEnd w:id="0"/>
    </w:p>
    <w:p w:rsidR="007F2566" w:rsidRPr="00510320" w:rsidRDefault="007F2566" w:rsidP="007F2566">
      <w:pPr>
        <w:rPr>
          <w:rFonts w:cs="Arial"/>
          <w:b/>
          <w:sz w:val="28"/>
        </w:rPr>
      </w:pPr>
      <w:r>
        <w:rPr>
          <w:rFonts w:cs="Arial"/>
          <w:b/>
          <w:sz w:val="28"/>
        </w:rPr>
        <w:lastRenderedPageBreak/>
        <w:t>S</w:t>
      </w:r>
      <w:r w:rsidRPr="00510320">
        <w:rPr>
          <w:rFonts w:cs="Arial"/>
          <w:b/>
          <w:sz w:val="28"/>
        </w:rPr>
        <w:t>ample: record of complaint</w:t>
      </w:r>
    </w:p>
    <w:p w:rsidR="007F2566" w:rsidRPr="006F0CDA" w:rsidRDefault="007F2566" w:rsidP="007F2566">
      <w:pPr>
        <w:rPr>
          <w:rFonts w:cs="Arial"/>
        </w:rPr>
      </w:pP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899"/>
        <w:gridCol w:w="3031"/>
        <w:gridCol w:w="156"/>
        <w:gridCol w:w="2558"/>
        <w:gridCol w:w="1631"/>
        <w:gridCol w:w="2093"/>
      </w:tblGrid>
      <w:tr w:rsidR="007F2566" w:rsidRPr="006F0CDA" w:rsidTr="00B36A2C">
        <w:trPr>
          <w:trHeight w:val="283"/>
        </w:trPr>
        <w:tc>
          <w:tcPr>
            <w:tcW w:w="698" w:type="pct"/>
            <w:shd w:val="clear" w:color="auto" w:fill="auto"/>
            <w:hideMark/>
          </w:tcPr>
          <w:p w:rsidR="007F2566" w:rsidRPr="006F0CDA" w:rsidRDefault="007F2566" w:rsidP="00B36A2C">
            <w:pPr>
              <w:rPr>
                <w:rFonts w:cs="Arial"/>
                <w:color w:val="1F4E79" w:themeColor="accent1" w:themeShade="80"/>
                <w:szCs w:val="24"/>
              </w:rPr>
            </w:pPr>
            <w:r w:rsidRPr="006F0CDA">
              <w:rPr>
                <w:rFonts w:cs="Arial"/>
                <w:b/>
                <w:color w:val="1F4E79" w:themeColor="accent1" w:themeShade="80"/>
                <w:szCs w:val="24"/>
              </w:rPr>
              <w:t xml:space="preserve">Date </w:t>
            </w:r>
          </w:p>
        </w:tc>
        <w:tc>
          <w:tcPr>
            <w:tcW w:w="2146" w:type="pct"/>
            <w:gridSpan w:val="3"/>
            <w:shd w:val="clear" w:color="auto" w:fill="auto"/>
            <w:hideMark/>
          </w:tcPr>
          <w:p w:rsidR="007F2566" w:rsidRPr="006F0CDA" w:rsidRDefault="007F2566" w:rsidP="00B36A2C">
            <w:pPr>
              <w:rPr>
                <w:rFonts w:cs="Arial"/>
                <w:b/>
                <w:color w:val="1F4E79" w:themeColor="accent1" w:themeShade="80"/>
                <w:szCs w:val="24"/>
              </w:rPr>
            </w:pPr>
            <w:r w:rsidRPr="006F0CDA">
              <w:rPr>
                <w:rFonts w:cs="Arial"/>
                <w:b/>
                <w:color w:val="1F4E79" w:themeColor="accent1" w:themeShade="80"/>
                <w:szCs w:val="24"/>
              </w:rPr>
              <w:t xml:space="preserve">Your name: </w:t>
            </w:r>
            <w:r w:rsidRPr="006F0CDA">
              <w:rPr>
                <w:rFonts w:cs="Arial"/>
                <w:szCs w:val="24"/>
              </w:rPr>
              <w:t>Alison Rose</w:t>
            </w:r>
          </w:p>
        </w:tc>
        <w:tc>
          <w:tcPr>
            <w:tcW w:w="2156" w:type="pct"/>
            <w:gridSpan w:val="3"/>
            <w:shd w:val="clear" w:color="auto" w:fill="auto"/>
            <w:hideMark/>
          </w:tcPr>
          <w:p w:rsidR="007F2566" w:rsidRPr="006F0CDA" w:rsidRDefault="007F2566" w:rsidP="00B36A2C">
            <w:pPr>
              <w:rPr>
                <w:rFonts w:cs="Arial"/>
                <w:b/>
                <w:color w:val="1F4E79" w:themeColor="accent1" w:themeShade="80"/>
                <w:szCs w:val="24"/>
              </w:rPr>
            </w:pPr>
            <w:r w:rsidRPr="006F0CDA">
              <w:rPr>
                <w:rFonts w:cs="Arial"/>
                <w:b/>
                <w:color w:val="1F4E79" w:themeColor="accent1" w:themeShade="80"/>
                <w:szCs w:val="24"/>
              </w:rPr>
              <w:t>Phone or email contact details of person</w:t>
            </w:r>
          </w:p>
        </w:tc>
      </w:tr>
      <w:tr w:rsidR="007F2566" w:rsidRPr="006F0CDA" w:rsidTr="00B36A2C">
        <w:trPr>
          <w:trHeight w:val="300"/>
        </w:trPr>
        <w:tc>
          <w:tcPr>
            <w:tcW w:w="698" w:type="pct"/>
            <w:shd w:val="clear" w:color="auto" w:fill="auto"/>
            <w:noWrap/>
            <w:hideMark/>
          </w:tcPr>
          <w:p w:rsidR="007F2566" w:rsidRPr="006F0CDA" w:rsidRDefault="001B74A7" w:rsidP="00B36A2C">
            <w:pPr>
              <w:rPr>
                <w:rFonts w:cs="Arial"/>
                <w:szCs w:val="24"/>
              </w:rPr>
            </w:pPr>
            <w:r>
              <w:rPr>
                <w:rFonts w:cs="Arial"/>
                <w:szCs w:val="24"/>
              </w:rPr>
              <w:t> 10 Aug</w:t>
            </w:r>
            <w:r w:rsidR="007F2566" w:rsidRPr="006F0CDA">
              <w:rPr>
                <w:rFonts w:cs="Arial"/>
                <w:szCs w:val="24"/>
              </w:rPr>
              <w:t xml:space="preserve"> 2017 </w:t>
            </w:r>
          </w:p>
        </w:tc>
        <w:tc>
          <w:tcPr>
            <w:tcW w:w="2146" w:type="pct"/>
            <w:gridSpan w:val="3"/>
            <w:shd w:val="clear" w:color="auto" w:fill="auto"/>
            <w:noWrap/>
            <w:hideMark/>
          </w:tcPr>
          <w:p w:rsidR="007F2566" w:rsidRPr="006F0CDA" w:rsidRDefault="007F2566" w:rsidP="00B36A2C">
            <w:pPr>
              <w:rPr>
                <w:rFonts w:cs="Arial"/>
                <w:szCs w:val="24"/>
              </w:rPr>
            </w:pPr>
            <w:r w:rsidRPr="006F0CDA">
              <w:rPr>
                <w:rFonts w:cs="Arial"/>
                <w:b/>
                <w:color w:val="002060"/>
                <w:szCs w:val="24"/>
              </w:rPr>
              <w:t>Complainant Name:</w:t>
            </w:r>
            <w:r w:rsidRPr="006F0CDA">
              <w:rPr>
                <w:rFonts w:cs="Arial"/>
                <w:color w:val="002060"/>
                <w:szCs w:val="24"/>
              </w:rPr>
              <w:t xml:space="preserve">  </w:t>
            </w:r>
            <w:r w:rsidRPr="006F0CDA">
              <w:rPr>
                <w:rFonts w:cs="Arial"/>
                <w:szCs w:val="24"/>
              </w:rPr>
              <w:t>Mary Jones</w:t>
            </w:r>
          </w:p>
        </w:tc>
        <w:tc>
          <w:tcPr>
            <w:tcW w:w="2156" w:type="pct"/>
            <w:gridSpan w:val="3"/>
            <w:shd w:val="clear" w:color="auto" w:fill="auto"/>
            <w:noWrap/>
            <w:hideMark/>
          </w:tcPr>
          <w:p w:rsidR="007F2566" w:rsidRPr="006F0CDA" w:rsidRDefault="007F2566" w:rsidP="00B36A2C">
            <w:pPr>
              <w:rPr>
                <w:rFonts w:cs="Arial"/>
                <w:szCs w:val="24"/>
              </w:rPr>
            </w:pPr>
            <w:r w:rsidRPr="006F0CDA">
              <w:rPr>
                <w:rFonts w:cs="Arial"/>
                <w:szCs w:val="24"/>
              </w:rPr>
              <w:t> mary@info.com.au</w:t>
            </w:r>
          </w:p>
        </w:tc>
      </w:tr>
      <w:tr w:rsidR="007F2566" w:rsidRPr="006F0CDA" w:rsidTr="00B36A2C">
        <w:trPr>
          <w:trHeight w:val="113"/>
        </w:trPr>
        <w:tc>
          <w:tcPr>
            <w:tcW w:w="698"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Complaint</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type</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(please tick)</w:t>
            </w:r>
          </w:p>
        </w:tc>
        <w:tc>
          <w:tcPr>
            <w:tcW w:w="1052" w:type="pct"/>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Description</w:t>
            </w:r>
          </w:p>
        </w:tc>
        <w:tc>
          <w:tcPr>
            <w:tcW w:w="1028"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Response</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action</w:t>
            </w:r>
          </w:p>
        </w:tc>
        <w:tc>
          <w:tcPr>
            <w:tcW w:w="1032" w:type="pct"/>
            <w:gridSpan w:val="2"/>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Status</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(please tick)</w:t>
            </w:r>
          </w:p>
        </w:tc>
        <w:tc>
          <w:tcPr>
            <w:tcW w:w="480"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Date</w:t>
            </w:r>
          </w:p>
          <w:p w:rsidR="007F2566" w:rsidRPr="006F0CDA" w:rsidRDefault="007F2566" w:rsidP="00B36A2C">
            <w:pPr>
              <w:jc w:val="center"/>
              <w:rPr>
                <w:rFonts w:cs="Arial"/>
                <w:color w:val="1F4E79" w:themeColor="accent1" w:themeShade="80"/>
                <w:szCs w:val="24"/>
              </w:rPr>
            </w:pPr>
            <w:r w:rsidRPr="006F0CDA">
              <w:rPr>
                <w:rFonts w:cs="Arial"/>
                <w:color w:val="1F4E79" w:themeColor="accent1" w:themeShade="80"/>
                <w:szCs w:val="24"/>
              </w:rPr>
              <w:t>(dd/mm/yy)</w:t>
            </w:r>
          </w:p>
        </w:tc>
        <w:tc>
          <w:tcPr>
            <w:tcW w:w="710" w:type="pct"/>
            <w:shd w:val="clear" w:color="auto" w:fill="auto"/>
            <w:hideMark/>
          </w:tcPr>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 xml:space="preserve">Complainant </w:t>
            </w:r>
          </w:p>
          <w:p w:rsidR="007F2566" w:rsidRPr="006F0CDA" w:rsidRDefault="007F2566" w:rsidP="00B36A2C">
            <w:pPr>
              <w:jc w:val="center"/>
              <w:rPr>
                <w:rFonts w:cs="Arial"/>
                <w:b/>
                <w:color w:val="1F4E79" w:themeColor="accent1" w:themeShade="80"/>
                <w:szCs w:val="24"/>
              </w:rPr>
            </w:pPr>
            <w:r w:rsidRPr="006F0CDA">
              <w:rPr>
                <w:rFonts w:cs="Arial"/>
                <w:b/>
                <w:color w:val="1F4E79" w:themeColor="accent1" w:themeShade="80"/>
                <w:szCs w:val="24"/>
              </w:rPr>
              <w:t>satisfaction</w:t>
            </w:r>
          </w:p>
          <w:p w:rsidR="007F2566" w:rsidRPr="006F0CDA" w:rsidRDefault="007F2566" w:rsidP="00B36A2C">
            <w:pPr>
              <w:jc w:val="center"/>
              <w:rPr>
                <w:rFonts w:cs="Arial"/>
                <w:b/>
                <w:color w:val="1F4E79" w:themeColor="accent1" w:themeShade="80"/>
                <w:szCs w:val="24"/>
              </w:rPr>
            </w:pPr>
            <w:r w:rsidRPr="006F0CDA">
              <w:rPr>
                <w:rFonts w:cs="Arial"/>
                <w:color w:val="1F4E79" w:themeColor="accent1" w:themeShade="80"/>
                <w:szCs w:val="24"/>
              </w:rPr>
              <w:t>(please tick)</w:t>
            </w:r>
          </w:p>
        </w:tc>
      </w:tr>
      <w:tr w:rsidR="007F2566" w:rsidRPr="006F0CDA" w:rsidTr="00B36A2C">
        <w:trPr>
          <w:trHeight w:val="20"/>
        </w:trPr>
        <w:tc>
          <w:tcPr>
            <w:tcW w:w="698" w:type="pct"/>
            <w:shd w:val="clear" w:color="auto" w:fill="auto"/>
            <w:noWrap/>
            <w:hideMark/>
          </w:tcPr>
          <w:p w:rsidR="007F2566" w:rsidRPr="006F0CDA" w:rsidRDefault="007F2566" w:rsidP="00B36A2C">
            <w:pPr>
              <w:pStyle w:val="ListParagraph"/>
              <w:numPr>
                <w:ilvl w:val="0"/>
                <w:numId w:val="2"/>
              </w:numPr>
              <w:ind w:left="447"/>
              <w:rPr>
                <w:rFonts w:cs="Arial"/>
              </w:rPr>
            </w:pPr>
            <w:r w:rsidRPr="006F0CDA">
              <w:rPr>
                <w:rFonts w:cs="Arial"/>
              </w:rPr>
              <w:t>Abuse</w:t>
            </w:r>
          </w:p>
          <w:p w:rsidR="007F2566" w:rsidRPr="006F0CDA" w:rsidRDefault="007F2566" w:rsidP="00B36A2C">
            <w:pPr>
              <w:pStyle w:val="ListParagraph"/>
              <w:numPr>
                <w:ilvl w:val="0"/>
                <w:numId w:val="2"/>
              </w:numPr>
              <w:ind w:left="447"/>
              <w:rPr>
                <w:rFonts w:cs="Arial"/>
              </w:rPr>
            </w:pPr>
            <w:r w:rsidRPr="006F0CDA">
              <w:rPr>
                <w:rFonts w:cs="Arial"/>
              </w:rPr>
              <w:t>Conduct</w:t>
            </w:r>
          </w:p>
          <w:p w:rsidR="007F2566" w:rsidRPr="006F0CDA" w:rsidRDefault="007F2566" w:rsidP="00B36A2C">
            <w:pPr>
              <w:pStyle w:val="ListParagraph"/>
              <w:numPr>
                <w:ilvl w:val="0"/>
                <w:numId w:val="8"/>
              </w:numPr>
              <w:ind w:left="462" w:hanging="426"/>
              <w:rPr>
                <w:rFonts w:cs="Arial"/>
              </w:rPr>
            </w:pPr>
            <w:r w:rsidRPr="006F0CDA">
              <w:rPr>
                <w:rFonts w:cs="Arial"/>
              </w:rPr>
              <w:t>Environment</w:t>
            </w:r>
          </w:p>
          <w:p w:rsidR="007F2566" w:rsidRPr="006F0CDA" w:rsidRDefault="007F2566" w:rsidP="00B36A2C">
            <w:pPr>
              <w:pStyle w:val="ListParagraph"/>
              <w:numPr>
                <w:ilvl w:val="0"/>
                <w:numId w:val="2"/>
              </w:numPr>
              <w:ind w:left="447"/>
              <w:rPr>
                <w:rFonts w:cs="Arial"/>
              </w:rPr>
            </w:pPr>
            <w:r w:rsidRPr="006F0CDA">
              <w:rPr>
                <w:rFonts w:cs="Arial"/>
              </w:rPr>
              <w:t>Financial</w:t>
            </w:r>
          </w:p>
          <w:p w:rsidR="007F2566" w:rsidRPr="006F0CDA" w:rsidRDefault="007F2566" w:rsidP="00B36A2C">
            <w:pPr>
              <w:pStyle w:val="ListParagraph"/>
              <w:numPr>
                <w:ilvl w:val="0"/>
                <w:numId w:val="2"/>
              </w:numPr>
              <w:ind w:left="447"/>
              <w:rPr>
                <w:rFonts w:cs="Arial"/>
              </w:rPr>
            </w:pPr>
            <w:r w:rsidRPr="006F0CDA">
              <w:rPr>
                <w:rFonts w:cs="Arial"/>
              </w:rPr>
              <w:t>Harm</w:t>
            </w:r>
          </w:p>
          <w:p w:rsidR="007F2566" w:rsidRPr="006F0CDA" w:rsidRDefault="007F2566" w:rsidP="00B36A2C">
            <w:pPr>
              <w:pStyle w:val="ListParagraph"/>
              <w:numPr>
                <w:ilvl w:val="0"/>
                <w:numId w:val="2"/>
              </w:numPr>
              <w:ind w:left="447"/>
              <w:rPr>
                <w:rFonts w:cs="Arial"/>
              </w:rPr>
            </w:pPr>
            <w:r w:rsidRPr="006F0CDA">
              <w:rPr>
                <w:rFonts w:cs="Arial"/>
              </w:rPr>
              <w:t>Neglect</w:t>
            </w:r>
          </w:p>
          <w:p w:rsidR="007F2566" w:rsidRPr="006F0CDA" w:rsidRDefault="007F2566" w:rsidP="00B36A2C">
            <w:pPr>
              <w:pStyle w:val="ListParagraph"/>
              <w:numPr>
                <w:ilvl w:val="0"/>
                <w:numId w:val="2"/>
              </w:numPr>
              <w:ind w:left="447"/>
              <w:rPr>
                <w:rFonts w:cs="Arial"/>
              </w:rPr>
            </w:pPr>
            <w:r w:rsidRPr="006F0CDA">
              <w:rPr>
                <w:rFonts w:cs="Arial"/>
              </w:rPr>
              <w:t>Physical</w:t>
            </w:r>
          </w:p>
          <w:p w:rsidR="007F2566" w:rsidRPr="006F0CDA" w:rsidRDefault="007F2566" w:rsidP="00B36A2C">
            <w:pPr>
              <w:pStyle w:val="ListParagraph"/>
              <w:numPr>
                <w:ilvl w:val="0"/>
                <w:numId w:val="2"/>
              </w:numPr>
              <w:ind w:left="447"/>
              <w:rPr>
                <w:rFonts w:cs="Arial"/>
              </w:rPr>
            </w:pPr>
            <w:r w:rsidRPr="006F0CDA">
              <w:rPr>
                <w:rFonts w:cs="Arial"/>
              </w:rPr>
              <w:t xml:space="preserve">Restrictive </w:t>
            </w:r>
          </w:p>
          <w:p w:rsidR="007F2566" w:rsidRPr="006F0CDA" w:rsidRDefault="007F2566" w:rsidP="00B36A2C">
            <w:pPr>
              <w:pStyle w:val="ListParagraph"/>
              <w:ind w:left="447"/>
              <w:rPr>
                <w:rFonts w:cs="Arial"/>
              </w:rPr>
            </w:pPr>
            <w:r w:rsidRPr="006F0CDA">
              <w:rPr>
                <w:rFonts w:cs="Arial"/>
              </w:rPr>
              <w:t>Practice</w:t>
            </w:r>
          </w:p>
          <w:p w:rsidR="007F2566" w:rsidRPr="006F0CDA" w:rsidRDefault="007F2566" w:rsidP="00B36A2C">
            <w:pPr>
              <w:rPr>
                <w:rFonts w:cs="Arial"/>
              </w:rPr>
            </w:pPr>
          </w:p>
        </w:tc>
        <w:tc>
          <w:tcPr>
            <w:tcW w:w="1052" w:type="pct"/>
          </w:tcPr>
          <w:p w:rsidR="007F2566" w:rsidRPr="006F0CDA" w:rsidRDefault="007F2566" w:rsidP="00B36A2C">
            <w:pPr>
              <w:rPr>
                <w:rFonts w:cs="Arial"/>
              </w:rPr>
            </w:pPr>
            <w:r w:rsidRPr="006F0CDA">
              <w:rPr>
                <w:rFonts w:cs="Arial"/>
              </w:rPr>
              <w:t>What happened?</w:t>
            </w:r>
          </w:p>
          <w:p w:rsidR="007F2566" w:rsidRPr="006F0CDA" w:rsidRDefault="007F2566" w:rsidP="00B36A2C">
            <w:pPr>
              <w:rPr>
                <w:rFonts w:cs="Arial"/>
              </w:rPr>
            </w:pPr>
            <w:r w:rsidRPr="006F0CDA">
              <w:rPr>
                <w:rFonts w:cs="Arial"/>
              </w:rPr>
              <w:t>Who did it happen to?</w:t>
            </w:r>
          </w:p>
          <w:p w:rsidR="007F2566" w:rsidRPr="006F0CDA" w:rsidRDefault="007F2566" w:rsidP="00B36A2C">
            <w:pPr>
              <w:rPr>
                <w:rFonts w:cs="Arial"/>
              </w:rPr>
            </w:pPr>
            <w:r w:rsidRPr="006F0CDA">
              <w:rPr>
                <w:rFonts w:cs="Arial"/>
              </w:rPr>
              <w:t>When did it happen?</w:t>
            </w:r>
          </w:p>
          <w:p w:rsidR="007F2566" w:rsidRPr="006F0CDA" w:rsidRDefault="007F2566" w:rsidP="00B36A2C">
            <w:pPr>
              <w:rPr>
                <w:rFonts w:cs="Arial"/>
              </w:rPr>
            </w:pPr>
          </w:p>
          <w:p w:rsidR="007F2566" w:rsidRPr="006F0CDA" w:rsidRDefault="007F2566" w:rsidP="00B36A2C">
            <w:pPr>
              <w:rPr>
                <w:rFonts w:cs="Arial"/>
              </w:rPr>
            </w:pPr>
            <w:r w:rsidRPr="006F0CDA">
              <w:rPr>
                <w:rFonts w:cs="Arial"/>
              </w:rPr>
              <w:t>(do not ask why something happened or investigate it yourself unless directed)</w:t>
            </w:r>
          </w:p>
        </w:tc>
        <w:tc>
          <w:tcPr>
            <w:tcW w:w="1028" w:type="pct"/>
            <w:shd w:val="clear" w:color="auto" w:fill="auto"/>
            <w:noWrap/>
            <w:hideMark/>
          </w:tcPr>
          <w:p w:rsidR="007F2566" w:rsidRPr="006F0CDA" w:rsidRDefault="007F2566" w:rsidP="00B36A2C">
            <w:pPr>
              <w:rPr>
                <w:rFonts w:cs="Arial"/>
              </w:rPr>
            </w:pPr>
            <w:r w:rsidRPr="006F0CDA">
              <w:rPr>
                <w:rFonts w:cs="Arial"/>
              </w:rPr>
              <w:t>What did you do about it</w:t>
            </w:r>
          </w:p>
          <w:p w:rsidR="007F2566" w:rsidRPr="006F0CDA" w:rsidRDefault="007F2566" w:rsidP="00B36A2C">
            <w:pPr>
              <w:rPr>
                <w:rFonts w:cs="Arial"/>
              </w:rPr>
            </w:pPr>
            <w:r w:rsidRPr="006F0CDA">
              <w:rPr>
                <w:rFonts w:cs="Arial"/>
              </w:rPr>
              <w:t xml:space="preserve">Write updates on separate </w:t>
            </w:r>
          </w:p>
          <w:p w:rsidR="007F2566" w:rsidRPr="006F0CDA" w:rsidRDefault="007F2566" w:rsidP="00B36A2C">
            <w:pPr>
              <w:rPr>
                <w:rFonts w:cs="Arial"/>
              </w:rPr>
            </w:pPr>
            <w:r w:rsidRPr="006F0CDA">
              <w:rPr>
                <w:rFonts w:cs="Arial"/>
              </w:rPr>
              <w:t>Lines below</w:t>
            </w:r>
          </w:p>
        </w:tc>
        <w:tc>
          <w:tcPr>
            <w:tcW w:w="1032" w:type="pct"/>
            <w:gridSpan w:val="2"/>
            <w:shd w:val="clear" w:color="auto" w:fill="auto"/>
            <w:noWrap/>
            <w:hideMark/>
          </w:tcPr>
          <w:p w:rsidR="007F2566" w:rsidRPr="006F0CDA" w:rsidRDefault="007F2566" w:rsidP="00B36A2C">
            <w:pPr>
              <w:pStyle w:val="ListParagraph"/>
              <w:numPr>
                <w:ilvl w:val="0"/>
                <w:numId w:val="8"/>
              </w:numPr>
              <w:ind w:left="415"/>
              <w:rPr>
                <w:rFonts w:cs="Arial"/>
              </w:rPr>
            </w:pPr>
            <w:r w:rsidRPr="006F0CDA">
              <w:rPr>
                <w:rFonts w:cs="Arial"/>
              </w:rPr>
              <w:t>Investigating</w:t>
            </w:r>
          </w:p>
          <w:p w:rsidR="007F2566" w:rsidRPr="006F0CDA" w:rsidRDefault="007F2566" w:rsidP="00B36A2C">
            <w:pPr>
              <w:pStyle w:val="ListParagraph"/>
              <w:numPr>
                <w:ilvl w:val="0"/>
                <w:numId w:val="6"/>
              </w:numPr>
              <w:ind w:left="476" w:hanging="425"/>
              <w:rPr>
                <w:rFonts w:cs="Arial"/>
              </w:rPr>
            </w:pPr>
            <w:r w:rsidRPr="006F0CDA">
              <w:rPr>
                <w:rFonts w:cs="Arial"/>
              </w:rPr>
              <w:t>Investigation</w:t>
            </w:r>
          </w:p>
          <w:p w:rsidR="007F2566" w:rsidRPr="006F0CDA" w:rsidRDefault="007F2566" w:rsidP="00B36A2C">
            <w:pPr>
              <w:pStyle w:val="ListParagraph"/>
              <w:ind w:left="476"/>
              <w:rPr>
                <w:rFonts w:cs="Arial"/>
              </w:rPr>
            </w:pPr>
            <w:r w:rsidRPr="006F0CDA">
              <w:rPr>
                <w:rFonts w:cs="Arial"/>
              </w:rPr>
              <w:t>complete</w:t>
            </w:r>
          </w:p>
          <w:p w:rsidR="007F2566" w:rsidRPr="006F0CDA" w:rsidRDefault="007F2566" w:rsidP="00B36A2C">
            <w:pPr>
              <w:pStyle w:val="ListParagraph"/>
              <w:numPr>
                <w:ilvl w:val="0"/>
                <w:numId w:val="6"/>
              </w:numPr>
              <w:ind w:left="476" w:hanging="414"/>
              <w:rPr>
                <w:rFonts w:cs="Arial"/>
              </w:rPr>
            </w:pPr>
            <w:r w:rsidRPr="006F0CDA">
              <w:rPr>
                <w:rFonts w:cs="Arial"/>
              </w:rPr>
              <w:t>Action proposed</w:t>
            </w:r>
          </w:p>
          <w:p w:rsidR="007F2566" w:rsidRPr="006F0CDA" w:rsidRDefault="007F2566" w:rsidP="00B36A2C">
            <w:pPr>
              <w:pStyle w:val="ListParagraph"/>
              <w:numPr>
                <w:ilvl w:val="0"/>
                <w:numId w:val="6"/>
              </w:numPr>
              <w:ind w:left="476" w:hanging="425"/>
              <w:rPr>
                <w:rFonts w:cs="Arial"/>
              </w:rPr>
            </w:pPr>
            <w:r w:rsidRPr="006F0CDA">
              <w:rPr>
                <w:rFonts w:cs="Arial"/>
              </w:rPr>
              <w:t xml:space="preserve">Action </w:t>
            </w:r>
          </w:p>
          <w:p w:rsidR="007F2566" w:rsidRPr="006F0CDA" w:rsidRDefault="007F2566" w:rsidP="00B36A2C">
            <w:pPr>
              <w:pStyle w:val="ListParagraph"/>
              <w:numPr>
                <w:ilvl w:val="0"/>
                <w:numId w:val="6"/>
              </w:numPr>
              <w:ind w:left="476" w:hanging="425"/>
              <w:rPr>
                <w:rFonts w:cs="Arial"/>
              </w:rPr>
            </w:pPr>
            <w:r w:rsidRPr="006F0CDA">
              <w:rPr>
                <w:rFonts w:cs="Arial"/>
              </w:rPr>
              <w:t>complete</w:t>
            </w:r>
          </w:p>
          <w:p w:rsidR="007F2566" w:rsidRPr="006F0CDA" w:rsidRDefault="007F2566" w:rsidP="00B36A2C">
            <w:pPr>
              <w:pStyle w:val="ListParagraph"/>
              <w:numPr>
                <w:ilvl w:val="0"/>
                <w:numId w:val="7"/>
              </w:numPr>
              <w:ind w:left="476" w:hanging="425"/>
              <w:rPr>
                <w:rFonts w:cs="Arial"/>
              </w:rPr>
            </w:pPr>
            <w:r w:rsidRPr="006F0CDA">
              <w:rPr>
                <w:rFonts w:cs="Arial"/>
              </w:rPr>
              <w:t>Resolved</w:t>
            </w:r>
          </w:p>
          <w:p w:rsidR="007F2566" w:rsidRPr="006F0CDA" w:rsidRDefault="007F2566" w:rsidP="00B36A2C">
            <w:pPr>
              <w:pStyle w:val="ListParagraph"/>
              <w:numPr>
                <w:ilvl w:val="0"/>
                <w:numId w:val="5"/>
              </w:numPr>
              <w:ind w:left="476" w:hanging="425"/>
              <w:rPr>
                <w:rFonts w:cs="Arial"/>
              </w:rPr>
            </w:pPr>
            <w:r w:rsidRPr="006F0CDA">
              <w:rPr>
                <w:rFonts w:cs="Arial"/>
              </w:rPr>
              <w:t>Unresolved</w:t>
            </w:r>
          </w:p>
        </w:tc>
        <w:tc>
          <w:tcPr>
            <w:tcW w:w="480" w:type="pct"/>
            <w:shd w:val="clear" w:color="auto" w:fill="auto"/>
            <w:noWrap/>
            <w:hideMark/>
          </w:tcPr>
          <w:p w:rsidR="007F2566" w:rsidRPr="006F0CDA" w:rsidRDefault="007F2566" w:rsidP="00B36A2C">
            <w:pPr>
              <w:rPr>
                <w:rFonts w:cs="Arial"/>
              </w:rPr>
            </w:pPr>
            <w:r w:rsidRPr="006F0CDA">
              <w:rPr>
                <w:rFonts w:cs="Arial"/>
              </w:rPr>
              <w:t> 11 Feb 2017</w:t>
            </w:r>
          </w:p>
        </w:tc>
        <w:tc>
          <w:tcPr>
            <w:tcW w:w="710" w:type="pct"/>
            <w:shd w:val="clear" w:color="auto" w:fill="auto"/>
            <w:noWrap/>
            <w:hideMark/>
          </w:tcPr>
          <w:p w:rsidR="007F2566" w:rsidRPr="006F0CDA" w:rsidRDefault="007F2566" w:rsidP="00B36A2C">
            <w:pPr>
              <w:pStyle w:val="ListParagraph"/>
              <w:numPr>
                <w:ilvl w:val="0"/>
                <w:numId w:val="4"/>
              </w:numPr>
              <w:ind w:left="436"/>
              <w:rPr>
                <w:rFonts w:cs="Arial"/>
              </w:rPr>
            </w:pPr>
            <w:r w:rsidRPr="006F0CDA">
              <w:rPr>
                <w:rFonts w:cs="Arial"/>
              </w:rPr>
              <w:t>Very satisfied</w:t>
            </w:r>
          </w:p>
          <w:p w:rsidR="007F2566" w:rsidRPr="006F0CDA" w:rsidRDefault="007F2566" w:rsidP="00B36A2C">
            <w:pPr>
              <w:pStyle w:val="ListParagraph"/>
              <w:numPr>
                <w:ilvl w:val="0"/>
                <w:numId w:val="9"/>
              </w:numPr>
              <w:rPr>
                <w:rFonts w:cs="Arial"/>
              </w:rPr>
            </w:pPr>
            <w:r w:rsidRPr="006F0CDA">
              <w:rPr>
                <w:rFonts w:cs="Arial"/>
              </w:rPr>
              <w:t>Satisfied</w:t>
            </w:r>
          </w:p>
          <w:p w:rsidR="007F2566" w:rsidRPr="006F0CDA" w:rsidRDefault="007F2566" w:rsidP="00B36A2C">
            <w:pPr>
              <w:pStyle w:val="ListParagraph"/>
              <w:numPr>
                <w:ilvl w:val="0"/>
                <w:numId w:val="1"/>
              </w:numPr>
              <w:ind w:left="436"/>
              <w:rPr>
                <w:rFonts w:cs="Arial"/>
              </w:rPr>
            </w:pPr>
            <w:r w:rsidRPr="006F0CDA">
              <w:rPr>
                <w:rFonts w:cs="Arial"/>
              </w:rPr>
              <w:t>Neither</w:t>
            </w:r>
          </w:p>
          <w:p w:rsidR="007F2566" w:rsidRPr="006F0CDA" w:rsidRDefault="007F2566" w:rsidP="00B36A2C">
            <w:pPr>
              <w:pStyle w:val="ListParagraph"/>
              <w:numPr>
                <w:ilvl w:val="0"/>
                <w:numId w:val="3"/>
              </w:numPr>
              <w:ind w:left="436"/>
              <w:rPr>
                <w:rFonts w:cs="Arial"/>
              </w:rPr>
            </w:pPr>
            <w:r w:rsidRPr="006F0CDA">
              <w:rPr>
                <w:rFonts w:cs="Arial"/>
              </w:rPr>
              <w:t>Not satisfied</w:t>
            </w:r>
          </w:p>
          <w:p w:rsidR="007F2566" w:rsidRPr="006F0CDA" w:rsidRDefault="007F2566" w:rsidP="00B36A2C">
            <w:pPr>
              <w:pStyle w:val="ListParagraph"/>
              <w:numPr>
                <w:ilvl w:val="0"/>
                <w:numId w:val="3"/>
              </w:numPr>
              <w:ind w:left="436"/>
              <w:rPr>
                <w:rFonts w:cs="Arial"/>
              </w:rPr>
            </w:pPr>
            <w:r w:rsidRPr="006F0CDA">
              <w:rPr>
                <w:rFonts w:cs="Arial"/>
              </w:rPr>
              <w:t xml:space="preserve">Escalating </w:t>
            </w:r>
          </w:p>
        </w:tc>
      </w:tr>
      <w:tr w:rsidR="007F2566" w:rsidRPr="006F0CDA" w:rsidTr="00B36A2C">
        <w:trPr>
          <w:trHeight w:val="20"/>
        </w:trPr>
        <w:tc>
          <w:tcPr>
            <w:tcW w:w="698" w:type="pct"/>
            <w:shd w:val="clear" w:color="auto" w:fill="auto"/>
            <w:noWrap/>
          </w:tcPr>
          <w:p w:rsidR="007F2566" w:rsidRPr="006F0CDA" w:rsidRDefault="007F2566" w:rsidP="00B36A2C">
            <w:pPr>
              <w:rPr>
                <w:rFonts w:cs="Arial"/>
              </w:rPr>
            </w:pPr>
            <w:r w:rsidRPr="006F0CDA">
              <w:rPr>
                <w:rFonts w:cs="Arial"/>
              </w:rPr>
              <w:t>1.Basic details</w:t>
            </w:r>
          </w:p>
          <w:p w:rsidR="007F2566" w:rsidRPr="006F0CDA" w:rsidRDefault="007F2566" w:rsidP="00B36A2C">
            <w:pPr>
              <w:rPr>
                <w:rFonts w:cs="Arial"/>
              </w:rPr>
            </w:pPr>
          </w:p>
        </w:tc>
        <w:tc>
          <w:tcPr>
            <w:tcW w:w="4302" w:type="pct"/>
            <w:gridSpan w:val="6"/>
          </w:tcPr>
          <w:p w:rsidR="007F2566" w:rsidRPr="006F0CDA" w:rsidRDefault="007F2566" w:rsidP="00065F0B">
            <w:pPr>
              <w:rPr>
                <w:rFonts w:cs="Arial"/>
              </w:rPr>
            </w:pPr>
            <w:r w:rsidRPr="006F0CDA">
              <w:rPr>
                <w:rFonts w:cs="Arial"/>
              </w:rPr>
              <w:t xml:space="preserve">Mary Jones was walking through the Foyer yesterday and tripped on a run on </w:t>
            </w:r>
            <w:r w:rsidR="00065F0B">
              <w:rPr>
                <w:rFonts w:cs="Arial"/>
              </w:rPr>
              <w:t xml:space="preserve">the floor. Mary </w:t>
            </w:r>
            <w:r w:rsidRPr="006F0CDA">
              <w:rPr>
                <w:rFonts w:cs="Arial"/>
              </w:rPr>
              <w:t>did not detect the rug was loose. Mary feel to the ground and hurt her arm. Mary went to the Doctor and her wrist is broken. Mary wants to know why the rug was loose, and if we will pay her medical bills.  Manager Fred Smith spoke to Mary at the time and will call again Mary today.</w:t>
            </w:r>
          </w:p>
        </w:tc>
      </w:tr>
      <w:tr w:rsidR="007F2566" w:rsidRPr="006F0CDA" w:rsidTr="00B36A2C">
        <w:trPr>
          <w:trHeight w:val="20"/>
        </w:trPr>
        <w:tc>
          <w:tcPr>
            <w:tcW w:w="698" w:type="pct"/>
            <w:shd w:val="clear" w:color="auto" w:fill="auto"/>
            <w:noWrap/>
          </w:tcPr>
          <w:p w:rsidR="007F2566" w:rsidRPr="006F0CDA" w:rsidRDefault="007F2566" w:rsidP="00B36A2C">
            <w:pPr>
              <w:rPr>
                <w:rFonts w:cs="Arial"/>
              </w:rPr>
            </w:pPr>
            <w:r w:rsidRPr="006F0CDA">
              <w:rPr>
                <w:rFonts w:cs="Arial"/>
              </w:rPr>
              <w:t>2.Update</w:t>
            </w:r>
          </w:p>
        </w:tc>
        <w:tc>
          <w:tcPr>
            <w:tcW w:w="4302" w:type="pct"/>
            <w:gridSpan w:val="6"/>
          </w:tcPr>
          <w:p w:rsidR="007F2566" w:rsidRPr="006F0CDA" w:rsidRDefault="007F2566" w:rsidP="00276526">
            <w:pPr>
              <w:rPr>
                <w:rFonts w:cs="Arial"/>
              </w:rPr>
            </w:pPr>
            <w:r w:rsidRPr="006F0CDA">
              <w:rPr>
                <w:rFonts w:cs="Arial"/>
              </w:rPr>
              <w:t>Fred Smith spoke to Mary and apologised for the incident. He advised her the rug has been secured with anti-slip matting and he does not know why it was missing as all other mats are secured. Mary has been advised to submit her medical bills to the finance department for payment. She does not want to take any further action.</w:t>
            </w:r>
          </w:p>
        </w:tc>
      </w:tr>
    </w:tbl>
    <w:p w:rsidR="007F2566" w:rsidRDefault="007F2566" w:rsidP="00276526">
      <w:pPr>
        <w:tabs>
          <w:tab w:val="left" w:pos="13750"/>
        </w:tabs>
        <w:spacing w:line="480" w:lineRule="auto"/>
        <w:rPr>
          <w:rFonts w:cs="Arial"/>
        </w:rPr>
      </w:pPr>
    </w:p>
    <w:sectPr w:rsidR="007F2566" w:rsidSect="007F25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00" w:rsidRDefault="007B0A00" w:rsidP="007B0A00">
      <w:pPr>
        <w:spacing w:after="0" w:line="240" w:lineRule="auto"/>
      </w:pPr>
      <w:r>
        <w:separator/>
      </w:r>
    </w:p>
  </w:endnote>
  <w:endnote w:type="continuationSeparator" w:id="0">
    <w:p w:rsidR="007B0A00" w:rsidRDefault="007B0A00" w:rsidP="007B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00" w:rsidRDefault="007B0A00" w:rsidP="007B0A00">
      <w:pPr>
        <w:spacing w:after="0" w:line="240" w:lineRule="auto"/>
      </w:pPr>
      <w:r>
        <w:separator/>
      </w:r>
    </w:p>
  </w:footnote>
  <w:footnote w:type="continuationSeparator" w:id="0">
    <w:p w:rsidR="007B0A00" w:rsidRDefault="007B0A00" w:rsidP="007B0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544AC"/>
    <w:multiLevelType w:val="hybridMultilevel"/>
    <w:tmpl w:val="5B3C7946"/>
    <w:lvl w:ilvl="0" w:tplc="4710BAC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175993"/>
    <w:multiLevelType w:val="hybridMultilevel"/>
    <w:tmpl w:val="7AAEC0F2"/>
    <w:lvl w:ilvl="0" w:tplc="0C09000D">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E2C28"/>
    <w:multiLevelType w:val="hybridMultilevel"/>
    <w:tmpl w:val="526C5554"/>
    <w:lvl w:ilvl="0" w:tplc="DC2C20E0">
      <w:start w:val="1"/>
      <w:numFmt w:val="bullet"/>
      <w:lvlText w:val=""/>
      <w:lvlJc w:val="left"/>
      <w:pPr>
        <w:ind w:left="502" w:hanging="360"/>
      </w:pPr>
      <w:rPr>
        <w:rFonts w:ascii="Symbol" w:hAnsi="Symbol" w:hint="default"/>
        <w:b/>
        <w:i w:val="0"/>
        <w:color w:val="92D050"/>
        <w:sz w:val="24"/>
        <w:u w:color="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501090"/>
    <w:multiLevelType w:val="hybridMultilevel"/>
    <w:tmpl w:val="330CD944"/>
    <w:lvl w:ilvl="0" w:tplc="DC2C20E0">
      <w:start w:val="1"/>
      <w:numFmt w:val="bullet"/>
      <w:lvlText w:val=""/>
      <w:lvlJc w:val="left"/>
      <w:pPr>
        <w:ind w:left="720" w:hanging="360"/>
      </w:pPr>
      <w:rPr>
        <w:rFonts w:ascii="Symbol" w:hAnsi="Symbol" w:hint="default"/>
        <w:b/>
        <w:i w:val="0"/>
        <w:color w:val="92D050"/>
        <w:sz w:val="24"/>
        <w:u w:color="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7331A"/>
    <w:multiLevelType w:val="hybridMultilevel"/>
    <w:tmpl w:val="47587A48"/>
    <w:lvl w:ilvl="0" w:tplc="DC4CEBF6">
      <w:start w:val="1"/>
      <w:numFmt w:val="bullet"/>
      <w:lvlText w:val=""/>
      <w:lvlJc w:val="left"/>
      <w:pPr>
        <w:ind w:left="720" w:hanging="360"/>
      </w:pPr>
      <w:rPr>
        <w:rFonts w:ascii="Symbol" w:hAnsi="Symbol" w:hint="default"/>
        <w:b/>
        <w:i w:val="0"/>
        <w:color w:val="FF0000"/>
        <w:sz w:val="24"/>
        <w:u w:color="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1022BA"/>
    <w:multiLevelType w:val="hybridMultilevel"/>
    <w:tmpl w:val="D7601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792CA7"/>
    <w:multiLevelType w:val="hybridMultilevel"/>
    <w:tmpl w:val="89201294"/>
    <w:lvl w:ilvl="0" w:tplc="0C09000D">
      <w:start w:val="1"/>
      <w:numFmt w:val="bullet"/>
      <w:lvlText w:val=""/>
      <w:lvlJc w:val="left"/>
      <w:pPr>
        <w:ind w:left="502" w:hanging="360"/>
      </w:pPr>
      <w:rPr>
        <w:rFonts w:ascii="Wingdings" w:hAnsi="Wingdings" w:hint="default"/>
        <w:b/>
        <w:i w:val="0"/>
        <w:color w:val="92D050"/>
        <w:sz w:val="24"/>
        <w:u w:color="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367007"/>
    <w:multiLevelType w:val="hybridMultilevel"/>
    <w:tmpl w:val="F2F898BE"/>
    <w:lvl w:ilvl="0" w:tplc="DC4CEBF6">
      <w:start w:val="1"/>
      <w:numFmt w:val="bullet"/>
      <w:lvlText w:val=""/>
      <w:lvlJc w:val="left"/>
      <w:pPr>
        <w:ind w:left="720" w:hanging="360"/>
      </w:pPr>
      <w:rPr>
        <w:rFonts w:ascii="Symbol" w:hAnsi="Symbol" w:hint="default"/>
        <w:b/>
        <w:i w:val="0"/>
        <w:color w:val="FF0000"/>
        <w:sz w:val="24"/>
        <w:u w:color="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E362AB"/>
    <w:multiLevelType w:val="hybridMultilevel"/>
    <w:tmpl w:val="2FDA2F4C"/>
    <w:lvl w:ilvl="0" w:tplc="CAE64E18">
      <w:start w:val="1"/>
      <w:numFmt w:val="bullet"/>
      <w:lvlText w:val=""/>
      <w:lvlJc w:val="left"/>
      <w:pPr>
        <w:ind w:left="720" w:hanging="360"/>
      </w:pPr>
      <w:rPr>
        <w:rFonts w:ascii="Symbol" w:hAnsi="Symbol" w:hint="default"/>
        <w:b/>
        <w:i w:val="0"/>
        <w:color w:val="FFC000"/>
        <w:sz w:val="24"/>
        <w:u w:color="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8582B"/>
    <w:multiLevelType w:val="hybridMultilevel"/>
    <w:tmpl w:val="58D2C61C"/>
    <w:lvl w:ilvl="0" w:tplc="CAE64E18">
      <w:start w:val="1"/>
      <w:numFmt w:val="bullet"/>
      <w:lvlText w:val=""/>
      <w:lvlJc w:val="left"/>
      <w:pPr>
        <w:ind w:left="720" w:hanging="360"/>
      </w:pPr>
      <w:rPr>
        <w:rFonts w:ascii="Symbol" w:hAnsi="Symbol" w:hint="default"/>
        <w:b/>
        <w:i w:val="0"/>
        <w:color w:val="FFC000"/>
        <w:sz w:val="24"/>
        <w:u w:color="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4"/>
  </w:num>
  <w:num w:numId="6">
    <w:abstractNumId w:val="8"/>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66"/>
    <w:rsid w:val="00065F0B"/>
    <w:rsid w:val="001B74A7"/>
    <w:rsid w:val="00276526"/>
    <w:rsid w:val="00371C51"/>
    <w:rsid w:val="004D05FC"/>
    <w:rsid w:val="005D6E7C"/>
    <w:rsid w:val="007B0A00"/>
    <w:rsid w:val="007F2566"/>
    <w:rsid w:val="00B86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7E5BAA-AD5C-4FB8-8D09-71F0166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EB"/>
    <w:rPr>
      <w:rFonts w:ascii="Arial" w:hAnsi="Arial"/>
      <w:sz w:val="24"/>
    </w:rPr>
  </w:style>
  <w:style w:type="paragraph" w:styleId="Heading2">
    <w:name w:val="heading 2"/>
    <w:basedOn w:val="Normal"/>
    <w:next w:val="Normal"/>
    <w:link w:val="Heading2Char"/>
    <w:uiPriority w:val="9"/>
    <w:unhideWhenUsed/>
    <w:qFormat/>
    <w:rsid w:val="007F2566"/>
    <w:pPr>
      <w:keepNext/>
      <w:keepLines/>
      <w:spacing w:before="40" w:after="0" w:line="240" w:lineRule="auto"/>
      <w:outlineLvl w:val="1"/>
    </w:pPr>
    <w:rPr>
      <w:rFonts w:eastAsiaTheme="majorEastAsia" w:cstheme="majorBidi"/>
      <w:b/>
      <w:sz w:val="3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566"/>
    <w:rPr>
      <w:rFonts w:ascii="Arial" w:eastAsiaTheme="majorEastAsia" w:hAnsi="Arial" w:cstheme="majorBidi"/>
      <w:b/>
      <w:sz w:val="36"/>
      <w:szCs w:val="26"/>
      <w:lang w:eastAsia="en-AU"/>
    </w:rPr>
  </w:style>
  <w:style w:type="paragraph" w:styleId="ListParagraph">
    <w:name w:val="List Paragraph"/>
    <w:basedOn w:val="Normal"/>
    <w:uiPriority w:val="34"/>
    <w:qFormat/>
    <w:rsid w:val="007F2566"/>
    <w:pPr>
      <w:spacing w:after="0" w:line="240" w:lineRule="auto"/>
      <w:ind w:left="720"/>
      <w:contextualSpacing/>
    </w:pPr>
    <w:rPr>
      <w:rFonts w:eastAsiaTheme="minorEastAsia"/>
      <w:lang w:eastAsia="en-AU"/>
    </w:rPr>
  </w:style>
  <w:style w:type="paragraph" w:styleId="Header">
    <w:name w:val="header"/>
    <w:basedOn w:val="Normal"/>
    <w:link w:val="HeaderChar"/>
    <w:uiPriority w:val="99"/>
    <w:unhideWhenUsed/>
    <w:rsid w:val="007B0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00"/>
    <w:rPr>
      <w:rFonts w:ascii="Arial" w:hAnsi="Arial"/>
      <w:sz w:val="24"/>
    </w:rPr>
  </w:style>
  <w:style w:type="paragraph" w:styleId="Footer">
    <w:name w:val="footer"/>
    <w:basedOn w:val="Normal"/>
    <w:link w:val="FooterChar"/>
    <w:uiPriority w:val="99"/>
    <w:unhideWhenUsed/>
    <w:rsid w:val="007B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19A8-4B2F-4A51-A669-D166CF9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D1AD3969.dotm</Template>
  <TotalTime>17</TotalTime>
  <Pages>3</Pages>
  <Words>357</Words>
  <Characters>2040</Characters>
  <Application>Microsoft Office Word</Application>
  <DocSecurity>0</DocSecurity>
  <Lines>17</Lines>
  <Paragraphs>4</Paragraphs>
  <ScaleCrop>false</ScaleCrop>
  <Company>Toshiba</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8</cp:revision>
  <dcterms:created xsi:type="dcterms:W3CDTF">2017-06-13T05:46:00Z</dcterms:created>
  <dcterms:modified xsi:type="dcterms:W3CDTF">2017-10-11T06:24:00Z</dcterms:modified>
</cp:coreProperties>
</file>