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80C53" w14:textId="330D2D50" w:rsidR="00821CD4" w:rsidRPr="008061BC" w:rsidRDefault="003C7658" w:rsidP="008061BC">
      <w:pPr>
        <w:pStyle w:val="Heading2"/>
        <w:rPr>
          <w:color w:val="0070C0"/>
        </w:rPr>
      </w:pPr>
      <w:bookmarkStart w:id="0" w:name="_Toc480282815"/>
      <w:r w:rsidRPr="008061BC">
        <w:rPr>
          <w:color w:val="0070C0"/>
        </w:rPr>
        <w:t>Standard 1 policy template</w:t>
      </w:r>
    </w:p>
    <w:p w14:paraId="59DEC482" w14:textId="364351C6" w:rsidR="0092148C" w:rsidRDefault="0092148C" w:rsidP="008061BC"/>
    <w:p w14:paraId="17DBB04D" w14:textId="03F3800B" w:rsidR="0092148C" w:rsidRPr="008061BC" w:rsidRDefault="0092148C" w:rsidP="008061BC">
      <w:pPr>
        <w:rPr>
          <w:rFonts w:cs="Arial"/>
          <w:color w:val="A40000"/>
        </w:rPr>
      </w:pPr>
      <w:r w:rsidRPr="008061BC">
        <w:rPr>
          <w:rFonts w:cs="Arial"/>
          <w:color w:val="A40000"/>
        </w:rPr>
        <w:t>This template policy is general in nature and is provided as a guide only. This template was updated in May 2019. Please check for any changes to terms of business or instructions issued about safeguarding requirements</w:t>
      </w:r>
    </w:p>
    <w:p w14:paraId="62073B02" w14:textId="77777777" w:rsidR="0092148C" w:rsidRPr="008061BC" w:rsidRDefault="0092148C" w:rsidP="008061BC">
      <w:pPr>
        <w:rPr>
          <w:rFonts w:cs="Arial"/>
          <w:color w:val="A40000"/>
        </w:rPr>
      </w:pPr>
    </w:p>
    <w:p w14:paraId="4A6FAF0A" w14:textId="77777777" w:rsidR="0092148C" w:rsidRPr="008061BC" w:rsidRDefault="0092148C" w:rsidP="008061BC">
      <w:pPr>
        <w:rPr>
          <w:rFonts w:cs="Arial"/>
          <w:color w:val="A40000"/>
        </w:rPr>
      </w:pPr>
      <w:r w:rsidRPr="008061BC">
        <w:rPr>
          <w:rFonts w:cs="Arial"/>
          <w:color w:val="A40000"/>
        </w:rPr>
        <w:t>Organisations that need to apply any of the supplementary practice standards within the NDIS will need to include additional requirements outlined in the supplementary practice standards in this policy.</w:t>
      </w:r>
    </w:p>
    <w:p w14:paraId="1315F530" w14:textId="657DA28B" w:rsidR="003C7658" w:rsidRDefault="003C7658" w:rsidP="008061BC">
      <w:pPr>
        <w:pStyle w:val="Heading2"/>
      </w:pPr>
    </w:p>
    <w:p w14:paraId="5127ABA6" w14:textId="4C6BDEB8" w:rsidR="00C02C34" w:rsidRPr="00821CD4" w:rsidRDefault="00C02C34" w:rsidP="008061BC">
      <w:pPr>
        <w:pStyle w:val="Heading2"/>
        <w:rPr>
          <w:color w:val="0070C0"/>
        </w:rPr>
      </w:pPr>
      <w:r w:rsidRPr="00821CD4">
        <w:rPr>
          <w:color w:val="0070C0"/>
        </w:rPr>
        <w:t>Safeguarding policy</w:t>
      </w:r>
      <w:bookmarkEnd w:id="0"/>
      <w:r w:rsidRPr="00821CD4">
        <w:rPr>
          <w:color w:val="0070C0"/>
        </w:rPr>
        <w:t xml:space="preserve"> </w:t>
      </w:r>
    </w:p>
    <w:p w14:paraId="79F0F2B1" w14:textId="77777777" w:rsidR="00C02C34" w:rsidRPr="008061BC" w:rsidRDefault="00C02C34" w:rsidP="008061BC">
      <w:pPr>
        <w:rPr>
          <w:b/>
          <w:color w:val="0070C0"/>
        </w:rPr>
      </w:pPr>
    </w:p>
    <w:p w14:paraId="03A568B8" w14:textId="0743EF7E" w:rsidR="00C02C34" w:rsidRPr="008061BC" w:rsidRDefault="00821CD4" w:rsidP="008061BC">
      <w:pPr>
        <w:rPr>
          <w:b/>
          <w:color w:val="0070C0"/>
        </w:rPr>
      </w:pPr>
      <w:r w:rsidRPr="008061BC">
        <w:rPr>
          <w:b/>
          <w:color w:val="0070C0"/>
        </w:rPr>
        <w:t xml:space="preserve">Policy statement </w:t>
      </w:r>
    </w:p>
    <w:p w14:paraId="2B9AC9DE" w14:textId="77777777" w:rsidR="008061BC" w:rsidRPr="00821CD4" w:rsidRDefault="008061BC" w:rsidP="008061BC">
      <w:pPr>
        <w:rPr>
          <w:b/>
        </w:rPr>
      </w:pPr>
    </w:p>
    <w:p w14:paraId="7BAF1655" w14:textId="39380744" w:rsidR="00C02C34" w:rsidRDefault="00EC5A3D" w:rsidP="008061BC">
      <w:pPr>
        <w:rPr>
          <w:rFonts w:cs="Arial"/>
          <w:szCs w:val="24"/>
        </w:rPr>
      </w:pPr>
      <w:r w:rsidRPr="0092148C">
        <w:rPr>
          <w:rFonts w:cs="Arial"/>
          <w:color w:val="0070C0"/>
          <w:szCs w:val="24"/>
        </w:rPr>
        <w:t>[</w:t>
      </w:r>
      <w:r w:rsidR="0092148C">
        <w:rPr>
          <w:rFonts w:cs="Arial"/>
          <w:color w:val="0070C0"/>
          <w:szCs w:val="24"/>
        </w:rPr>
        <w:t>O</w:t>
      </w:r>
      <w:r w:rsidR="00C02C34" w:rsidRPr="0092148C">
        <w:rPr>
          <w:rFonts w:cs="Arial"/>
          <w:color w:val="0070C0"/>
          <w:szCs w:val="24"/>
        </w:rPr>
        <w:t>rganisation]</w:t>
      </w:r>
      <w:r w:rsidR="00C02C34" w:rsidRPr="00821CD4">
        <w:rPr>
          <w:rFonts w:cs="Arial"/>
          <w:color w:val="0070C0"/>
          <w:szCs w:val="24"/>
        </w:rPr>
        <w:t xml:space="preserve"> </w:t>
      </w:r>
      <w:r w:rsidR="00C02C34">
        <w:rPr>
          <w:rFonts w:cs="Arial"/>
          <w:szCs w:val="24"/>
        </w:rPr>
        <w:t>is committed to promoting and protecting individual rights</w:t>
      </w:r>
      <w:r w:rsidR="00593208">
        <w:rPr>
          <w:rFonts w:cs="Arial"/>
          <w:szCs w:val="24"/>
        </w:rPr>
        <w:t xml:space="preserve"> and maximising the choice and control </w:t>
      </w:r>
      <w:r w:rsidR="00D22309">
        <w:rPr>
          <w:rFonts w:cs="Arial"/>
          <w:szCs w:val="24"/>
        </w:rPr>
        <w:t xml:space="preserve">of </w:t>
      </w:r>
      <w:r w:rsidR="00593208">
        <w:rPr>
          <w:rFonts w:cs="Arial"/>
          <w:szCs w:val="24"/>
        </w:rPr>
        <w:t xml:space="preserve">people with disability in decisions about their </w:t>
      </w:r>
      <w:r w:rsidR="00D22309">
        <w:rPr>
          <w:rFonts w:cs="Arial"/>
          <w:szCs w:val="24"/>
        </w:rPr>
        <w:t>lives. This</w:t>
      </w:r>
      <w:r w:rsidR="00C02C34">
        <w:rPr>
          <w:rFonts w:cs="Arial"/>
          <w:szCs w:val="24"/>
        </w:rPr>
        <w:t xml:space="preserve"> policy outlines the role of safeguarding supports and mechanisms to ensure the safety of people with disability and the quality of services.</w:t>
      </w:r>
    </w:p>
    <w:p w14:paraId="06F8C3A0" w14:textId="77777777" w:rsidR="00C02C34" w:rsidRDefault="00C02C34" w:rsidP="008061BC">
      <w:pPr>
        <w:rPr>
          <w:rFonts w:cs="Arial"/>
          <w:szCs w:val="24"/>
        </w:rPr>
      </w:pPr>
    </w:p>
    <w:p w14:paraId="107597A3" w14:textId="0FA9F28A" w:rsidR="00C02C34" w:rsidRDefault="0092148C" w:rsidP="008061BC">
      <w:pPr>
        <w:rPr>
          <w:rFonts w:cs="Arial"/>
          <w:szCs w:val="24"/>
        </w:rPr>
      </w:pPr>
      <w:r w:rsidRPr="0092148C">
        <w:rPr>
          <w:rFonts w:cs="Arial"/>
          <w:color w:val="0070C0"/>
          <w:szCs w:val="24"/>
        </w:rPr>
        <w:t>[</w:t>
      </w:r>
      <w:r>
        <w:rPr>
          <w:rFonts w:cs="Arial"/>
          <w:color w:val="0070C0"/>
          <w:szCs w:val="24"/>
        </w:rPr>
        <w:t>O</w:t>
      </w:r>
      <w:r w:rsidRPr="0092148C">
        <w:rPr>
          <w:rFonts w:cs="Arial"/>
          <w:color w:val="0070C0"/>
          <w:szCs w:val="24"/>
        </w:rPr>
        <w:t>rganisation]</w:t>
      </w:r>
      <w:r w:rsidRPr="00821CD4">
        <w:rPr>
          <w:rFonts w:cs="Arial"/>
          <w:color w:val="0070C0"/>
          <w:szCs w:val="24"/>
        </w:rPr>
        <w:t xml:space="preserve"> </w:t>
      </w:r>
      <w:r w:rsidR="00C02C34">
        <w:rPr>
          <w:rFonts w:cs="Arial"/>
          <w:szCs w:val="24"/>
        </w:rPr>
        <w:t>is dedicated to providing an e</w:t>
      </w:r>
      <w:r w:rsidR="00273FF3">
        <w:rPr>
          <w:rFonts w:cs="Arial"/>
          <w:szCs w:val="24"/>
        </w:rPr>
        <w:t>nvironment where</w:t>
      </w:r>
      <w:r w:rsidR="00C02C34">
        <w:rPr>
          <w:rFonts w:cs="Arial"/>
          <w:szCs w:val="24"/>
        </w:rPr>
        <w:t xml:space="preserve"> people with disability to whom it provides services are protected from abuse, neglect or harm and where staff work </w:t>
      </w:r>
      <w:r w:rsidR="00821CD4">
        <w:rPr>
          <w:rFonts w:cs="Arial"/>
          <w:szCs w:val="24"/>
        </w:rPr>
        <w:t>according to our organisational</w:t>
      </w:r>
      <w:r w:rsidR="00C02C34">
        <w:rPr>
          <w:rFonts w:cs="Arial"/>
          <w:szCs w:val="24"/>
        </w:rPr>
        <w:t xml:space="preserve"> values.</w:t>
      </w:r>
    </w:p>
    <w:p w14:paraId="0A46F8C6" w14:textId="77777777" w:rsidR="00C02C34" w:rsidRDefault="00C02C34" w:rsidP="008061BC">
      <w:pPr>
        <w:rPr>
          <w:rFonts w:cs="Arial"/>
          <w:szCs w:val="24"/>
        </w:rPr>
      </w:pPr>
    </w:p>
    <w:p w14:paraId="40B6B61C" w14:textId="7A568CAF" w:rsidR="00C02C34" w:rsidRPr="005238B4" w:rsidRDefault="00C02C34" w:rsidP="008061BC">
      <w:pPr>
        <w:rPr>
          <w:rFonts w:cs="Arial"/>
          <w:szCs w:val="24"/>
        </w:rPr>
      </w:pPr>
      <w:r>
        <w:rPr>
          <w:rFonts w:cs="Arial"/>
          <w:szCs w:val="24"/>
        </w:rPr>
        <w:t xml:space="preserve">This policy supports </w:t>
      </w:r>
      <w:r w:rsidR="0092148C" w:rsidRPr="0092148C">
        <w:rPr>
          <w:rFonts w:cs="Arial"/>
          <w:color w:val="0070C0"/>
          <w:szCs w:val="24"/>
        </w:rPr>
        <w:t>[</w:t>
      </w:r>
      <w:r w:rsidR="0092148C">
        <w:rPr>
          <w:rFonts w:cs="Arial"/>
          <w:color w:val="0070C0"/>
          <w:szCs w:val="24"/>
        </w:rPr>
        <w:t>O</w:t>
      </w:r>
      <w:r w:rsidR="0092148C" w:rsidRPr="0092148C">
        <w:rPr>
          <w:rFonts w:cs="Arial"/>
          <w:color w:val="0070C0"/>
          <w:szCs w:val="24"/>
        </w:rPr>
        <w:t>rganisation]</w:t>
      </w:r>
      <w:r w:rsidR="0092148C" w:rsidRPr="00821CD4">
        <w:rPr>
          <w:rFonts w:cs="Arial"/>
          <w:color w:val="0070C0"/>
          <w:szCs w:val="24"/>
        </w:rPr>
        <w:t xml:space="preserve"> </w:t>
      </w:r>
      <w:r>
        <w:rPr>
          <w:rFonts w:cs="Arial"/>
          <w:szCs w:val="24"/>
        </w:rPr>
        <w:t>to apply the National St</w:t>
      </w:r>
      <w:r w:rsidR="00821CD4">
        <w:rPr>
          <w:rFonts w:cs="Arial"/>
          <w:szCs w:val="24"/>
        </w:rPr>
        <w:t>andards for Disability Services, in particular</w:t>
      </w:r>
      <w:r>
        <w:rPr>
          <w:rFonts w:cs="Arial"/>
          <w:szCs w:val="24"/>
        </w:rPr>
        <w:t xml:space="preserve"> Standard 1: Rights</w:t>
      </w:r>
      <w:r w:rsidR="00821CD4">
        <w:rPr>
          <w:rFonts w:cs="Arial"/>
          <w:szCs w:val="24"/>
        </w:rPr>
        <w:t>.</w:t>
      </w:r>
      <w:r w:rsidR="000E4D99">
        <w:rPr>
          <w:rFonts w:cs="Arial"/>
          <w:szCs w:val="24"/>
        </w:rPr>
        <w:t xml:space="preserve"> </w:t>
      </w:r>
      <w:r w:rsidR="00821CD4">
        <w:rPr>
          <w:rFonts w:cs="Arial"/>
          <w:szCs w:val="24"/>
        </w:rPr>
        <w:t>This policy</w:t>
      </w:r>
      <w:r>
        <w:rPr>
          <w:rFonts w:cs="Arial"/>
          <w:szCs w:val="24"/>
        </w:rPr>
        <w:t xml:space="preserve"> guide</w:t>
      </w:r>
      <w:r w:rsidR="000E4D99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staff to support people </w:t>
      </w:r>
      <w:r w:rsidR="00D225D3">
        <w:rPr>
          <w:rFonts w:cs="Arial"/>
          <w:szCs w:val="24"/>
        </w:rPr>
        <w:t xml:space="preserve">to </w:t>
      </w:r>
      <w:r>
        <w:rPr>
          <w:rFonts w:cs="Arial"/>
          <w:szCs w:val="24"/>
        </w:rPr>
        <w:t xml:space="preserve">exercise their rights and </w:t>
      </w:r>
      <w:r w:rsidR="00821CD4">
        <w:rPr>
          <w:rFonts w:cs="Arial"/>
          <w:szCs w:val="24"/>
        </w:rPr>
        <w:t>exercise</w:t>
      </w:r>
      <w:r>
        <w:rPr>
          <w:rFonts w:cs="Arial"/>
          <w:szCs w:val="24"/>
        </w:rPr>
        <w:t xml:space="preserve"> choice and control over their services. </w:t>
      </w:r>
      <w:r w:rsidR="0092148C">
        <w:rPr>
          <w:rFonts w:cs="Arial"/>
          <w:szCs w:val="24"/>
        </w:rPr>
        <w:t>After July 202</w:t>
      </w:r>
      <w:r w:rsidR="00090817">
        <w:rPr>
          <w:rFonts w:cs="Arial"/>
          <w:szCs w:val="24"/>
        </w:rPr>
        <w:t>0</w:t>
      </w:r>
      <w:r w:rsidR="0092148C">
        <w:rPr>
          <w:rFonts w:cs="Arial"/>
          <w:szCs w:val="24"/>
        </w:rPr>
        <w:t xml:space="preserve">, this policy will support </w:t>
      </w:r>
      <w:r w:rsidR="0092148C" w:rsidRPr="0092148C">
        <w:rPr>
          <w:rFonts w:cs="Arial"/>
          <w:color w:val="0070C0"/>
          <w:szCs w:val="24"/>
        </w:rPr>
        <w:t>[</w:t>
      </w:r>
      <w:r w:rsidR="0092148C">
        <w:rPr>
          <w:rFonts w:cs="Arial"/>
          <w:color w:val="0070C0"/>
          <w:szCs w:val="24"/>
        </w:rPr>
        <w:t>O</w:t>
      </w:r>
      <w:r w:rsidR="0092148C" w:rsidRPr="0092148C">
        <w:rPr>
          <w:rFonts w:cs="Arial"/>
          <w:color w:val="0070C0"/>
          <w:szCs w:val="24"/>
        </w:rPr>
        <w:t>rganisation]</w:t>
      </w:r>
      <w:r w:rsidR="0092148C">
        <w:rPr>
          <w:rFonts w:cs="Arial"/>
          <w:color w:val="0070C0"/>
          <w:szCs w:val="24"/>
        </w:rPr>
        <w:t xml:space="preserve"> </w:t>
      </w:r>
      <w:r w:rsidR="0092148C" w:rsidRPr="005238B4">
        <w:rPr>
          <w:rFonts w:cs="Arial"/>
          <w:szCs w:val="24"/>
        </w:rPr>
        <w:t>to apply the NDIS Quality and Safeguarding Practice Standards for</w:t>
      </w:r>
      <w:r w:rsidR="00F46A31" w:rsidRPr="005238B4">
        <w:rPr>
          <w:rFonts w:cs="Arial"/>
          <w:szCs w:val="24"/>
        </w:rPr>
        <w:t xml:space="preserve"> Rights and </w:t>
      </w:r>
      <w:r w:rsidR="00090817" w:rsidRPr="005238B4">
        <w:rPr>
          <w:rFonts w:cs="Arial"/>
          <w:szCs w:val="24"/>
        </w:rPr>
        <w:t>Responsibilities, Provider</w:t>
      </w:r>
      <w:r w:rsidR="009F4318" w:rsidRPr="005238B4">
        <w:rPr>
          <w:rFonts w:cs="Arial"/>
          <w:szCs w:val="24"/>
        </w:rPr>
        <w:t xml:space="preserve"> Governance and Operational Management and Provision of Supports</w:t>
      </w:r>
      <w:r w:rsidR="00F46A31" w:rsidRPr="005238B4">
        <w:rPr>
          <w:rFonts w:cs="Arial"/>
          <w:szCs w:val="24"/>
        </w:rPr>
        <w:t>.</w:t>
      </w:r>
      <w:bookmarkStart w:id="1" w:name="_GoBack"/>
      <w:bookmarkEnd w:id="1"/>
    </w:p>
    <w:p w14:paraId="3C753626" w14:textId="77777777" w:rsidR="00C02C34" w:rsidRDefault="00C02C34" w:rsidP="008061BC">
      <w:pPr>
        <w:rPr>
          <w:rFonts w:cs="Arial"/>
          <w:szCs w:val="24"/>
        </w:rPr>
      </w:pPr>
    </w:p>
    <w:p w14:paraId="7DA2C283" w14:textId="54476939" w:rsidR="00C02C34" w:rsidRPr="008061BC" w:rsidRDefault="00821CD4" w:rsidP="008061BC">
      <w:pPr>
        <w:rPr>
          <w:rFonts w:cs="Arial"/>
          <w:b/>
          <w:color w:val="0070C0"/>
          <w:szCs w:val="24"/>
        </w:rPr>
      </w:pPr>
      <w:r w:rsidRPr="008061BC">
        <w:rPr>
          <w:rFonts w:cs="Arial"/>
          <w:b/>
          <w:color w:val="0070C0"/>
          <w:szCs w:val="24"/>
        </w:rPr>
        <w:t>Scope</w:t>
      </w:r>
    </w:p>
    <w:p w14:paraId="6C3F1805" w14:textId="77777777" w:rsidR="008061BC" w:rsidRDefault="008061BC" w:rsidP="008061BC">
      <w:pPr>
        <w:rPr>
          <w:rFonts w:cs="Arial"/>
          <w:b/>
          <w:szCs w:val="24"/>
        </w:rPr>
      </w:pPr>
    </w:p>
    <w:p w14:paraId="69E1000B" w14:textId="77777777" w:rsidR="00821CD4" w:rsidRDefault="00C02C34" w:rsidP="008061BC">
      <w:pPr>
        <w:rPr>
          <w:rFonts w:cs="Arial"/>
          <w:szCs w:val="24"/>
        </w:rPr>
      </w:pPr>
      <w:r>
        <w:rPr>
          <w:rFonts w:cs="Arial"/>
          <w:szCs w:val="24"/>
        </w:rPr>
        <w:t xml:space="preserve">All staff, whether paid employees, contractors, volunteers or business partners, are responsible for working within the policy and reporting when </w:t>
      </w:r>
      <w:r w:rsidR="00323B87">
        <w:rPr>
          <w:rFonts w:cs="Arial"/>
          <w:szCs w:val="24"/>
        </w:rPr>
        <w:t xml:space="preserve">safeguarding </w:t>
      </w:r>
      <w:r w:rsidR="00821CD4">
        <w:rPr>
          <w:rFonts w:cs="Arial"/>
          <w:szCs w:val="24"/>
        </w:rPr>
        <w:t xml:space="preserve">is not adequate. </w:t>
      </w:r>
      <w:r>
        <w:rPr>
          <w:rFonts w:cs="Arial"/>
          <w:szCs w:val="24"/>
        </w:rPr>
        <w:t xml:space="preserve">This policy is owned by the Board. </w:t>
      </w:r>
    </w:p>
    <w:p w14:paraId="597D522A" w14:textId="77777777" w:rsidR="00821CD4" w:rsidRDefault="00821CD4" w:rsidP="008061BC">
      <w:pPr>
        <w:rPr>
          <w:rFonts w:cs="Arial"/>
          <w:szCs w:val="24"/>
        </w:rPr>
      </w:pPr>
    </w:p>
    <w:p w14:paraId="70B7AE62" w14:textId="486AE535" w:rsidR="00C02C34" w:rsidRDefault="0092148C" w:rsidP="008061BC">
      <w:pPr>
        <w:rPr>
          <w:rFonts w:cs="Arial"/>
          <w:szCs w:val="24"/>
        </w:rPr>
      </w:pPr>
      <w:r w:rsidRPr="0092148C">
        <w:rPr>
          <w:rFonts w:cs="Arial"/>
          <w:color w:val="0070C0"/>
          <w:szCs w:val="24"/>
        </w:rPr>
        <w:t>[</w:t>
      </w:r>
      <w:r>
        <w:rPr>
          <w:rFonts w:cs="Arial"/>
          <w:color w:val="0070C0"/>
          <w:szCs w:val="24"/>
        </w:rPr>
        <w:t>O</w:t>
      </w:r>
      <w:r w:rsidRPr="0092148C">
        <w:rPr>
          <w:rFonts w:cs="Arial"/>
          <w:color w:val="0070C0"/>
          <w:szCs w:val="24"/>
        </w:rPr>
        <w:t>rganisation</w:t>
      </w:r>
      <w:r>
        <w:rPr>
          <w:rFonts w:cs="Arial"/>
          <w:color w:val="0070C0"/>
          <w:szCs w:val="24"/>
        </w:rPr>
        <w:t>’</w:t>
      </w:r>
      <w:r w:rsidRPr="00F46A31">
        <w:rPr>
          <w:rFonts w:cs="Arial"/>
          <w:color w:val="0070C0"/>
          <w:szCs w:val="24"/>
        </w:rPr>
        <w:t>s]</w:t>
      </w:r>
      <w:r w:rsidRPr="00821CD4">
        <w:rPr>
          <w:rFonts w:cs="Arial"/>
          <w:color w:val="0070C0"/>
          <w:szCs w:val="24"/>
        </w:rPr>
        <w:t xml:space="preserve"> </w:t>
      </w:r>
      <w:r w:rsidR="00C02C34">
        <w:rPr>
          <w:rFonts w:cs="Arial"/>
          <w:szCs w:val="24"/>
        </w:rPr>
        <w:t>policy on eliminating restrictive practices applies at the same time as this policy and anytime safeguards are developed.</w:t>
      </w:r>
    </w:p>
    <w:p w14:paraId="51A9E5A7" w14:textId="77777777" w:rsidR="00C02C34" w:rsidRDefault="00C02C34" w:rsidP="008061BC">
      <w:pPr>
        <w:rPr>
          <w:rFonts w:cs="Arial"/>
          <w:szCs w:val="24"/>
        </w:rPr>
      </w:pPr>
    </w:p>
    <w:p w14:paraId="010B1DB6" w14:textId="529C8F3D" w:rsidR="00C02C34" w:rsidRPr="008061BC" w:rsidRDefault="00821CD4" w:rsidP="008061BC">
      <w:pPr>
        <w:rPr>
          <w:rFonts w:cs="Arial"/>
          <w:b/>
          <w:color w:val="0070C0"/>
          <w:szCs w:val="24"/>
        </w:rPr>
      </w:pPr>
      <w:r w:rsidRPr="008061BC">
        <w:rPr>
          <w:rFonts w:cs="Arial"/>
          <w:b/>
          <w:color w:val="0070C0"/>
          <w:szCs w:val="24"/>
        </w:rPr>
        <w:t xml:space="preserve">Principles </w:t>
      </w:r>
    </w:p>
    <w:p w14:paraId="4B8977DE" w14:textId="77777777" w:rsidR="008061BC" w:rsidRPr="00821CD4" w:rsidRDefault="008061BC" w:rsidP="008061BC">
      <w:pPr>
        <w:rPr>
          <w:rFonts w:cs="Arial"/>
          <w:b/>
          <w:szCs w:val="24"/>
        </w:rPr>
      </w:pPr>
    </w:p>
    <w:p w14:paraId="227F721C" w14:textId="77777777" w:rsidR="00C02C34" w:rsidRDefault="00C02C34" w:rsidP="008061BC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Safeguarding improves safety and wellbeing, while imposing the least possible restriction on an individual and their choices.</w:t>
      </w:r>
    </w:p>
    <w:p w14:paraId="0E496F59" w14:textId="77777777" w:rsidR="00C02C34" w:rsidRDefault="00C02C34" w:rsidP="008061BC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Safeguards are responsive to the individual’s circumstance and are relevant to the risk within these circumstances. These factors may change over time.</w:t>
      </w:r>
    </w:p>
    <w:p w14:paraId="324159C6" w14:textId="47E7059A" w:rsidR="00C02C34" w:rsidRPr="004D5C1A" w:rsidRDefault="00C02C34" w:rsidP="008061BC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4D5C1A">
        <w:rPr>
          <w:rFonts w:cs="Arial"/>
          <w:szCs w:val="24"/>
        </w:rPr>
        <w:t xml:space="preserve">Every person should be supported to develop their individual skills and </w:t>
      </w:r>
      <w:r w:rsidR="00D225D3">
        <w:rPr>
          <w:rFonts w:cs="Arial"/>
          <w:szCs w:val="24"/>
        </w:rPr>
        <w:t xml:space="preserve">capacity and be involved in </w:t>
      </w:r>
      <w:r w:rsidRPr="004D5C1A">
        <w:rPr>
          <w:rFonts w:cs="Arial"/>
          <w:szCs w:val="24"/>
        </w:rPr>
        <w:t>determining their own safeguards.</w:t>
      </w:r>
    </w:p>
    <w:p w14:paraId="101DD81D" w14:textId="77777777" w:rsidR="00C02C34" w:rsidRDefault="00C02C34" w:rsidP="008061BC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lastRenderedPageBreak/>
        <w:t>People who need and want support to make decisions will be supported to exercise choice.</w:t>
      </w:r>
    </w:p>
    <w:p w14:paraId="4F00136E" w14:textId="5D83B244" w:rsidR="00C02C34" w:rsidRDefault="00C02C34" w:rsidP="008061BC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Safeguards can be informal or formal and work at an individual and/or organisational level.</w:t>
      </w:r>
    </w:p>
    <w:p w14:paraId="52E9C8E0" w14:textId="2A61C264" w:rsidR="0084587D" w:rsidRPr="0084587D" w:rsidRDefault="0084587D" w:rsidP="008061BC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84587D">
        <w:rPr>
          <w:rFonts w:cs="Arial"/>
          <w:szCs w:val="24"/>
        </w:rPr>
        <w:t>A persons’</w:t>
      </w:r>
      <w:r w:rsidRPr="0084587D">
        <w:rPr>
          <w:rFonts w:eastAsia="Times New Roman" w:cs="Arial"/>
          <w:szCs w:val="24"/>
        </w:rPr>
        <w:t xml:space="preserve"> </w:t>
      </w:r>
      <w:r w:rsidRPr="0084587D">
        <w:rPr>
          <w:rFonts w:cs="Arial"/>
          <w:color w:val="000000"/>
          <w:szCs w:val="24"/>
        </w:rPr>
        <w:t>money</w:t>
      </w:r>
      <w:r w:rsidRPr="0084587D">
        <w:rPr>
          <w:rFonts w:eastAsia="Times New Roman" w:cs="Arial"/>
          <w:szCs w:val="24"/>
        </w:rPr>
        <w:t xml:space="preserve"> </w:t>
      </w:r>
      <w:r w:rsidRPr="0084587D">
        <w:rPr>
          <w:rFonts w:cs="Arial"/>
          <w:color w:val="000000"/>
          <w:szCs w:val="24"/>
        </w:rPr>
        <w:t>or</w:t>
      </w:r>
      <w:r w:rsidRPr="0084587D">
        <w:rPr>
          <w:rFonts w:eastAsia="Times New Roman" w:cs="Arial"/>
          <w:szCs w:val="24"/>
        </w:rPr>
        <w:t xml:space="preserve"> </w:t>
      </w:r>
      <w:r w:rsidRPr="0084587D">
        <w:rPr>
          <w:rFonts w:cs="Arial"/>
          <w:color w:val="000000"/>
          <w:szCs w:val="24"/>
        </w:rPr>
        <w:t>other</w:t>
      </w:r>
      <w:r w:rsidRPr="0084587D">
        <w:rPr>
          <w:rFonts w:eastAsia="Times New Roman" w:cs="Arial"/>
          <w:szCs w:val="24"/>
        </w:rPr>
        <w:t xml:space="preserve"> </w:t>
      </w:r>
      <w:r w:rsidRPr="0084587D">
        <w:rPr>
          <w:rFonts w:cs="Arial"/>
          <w:color w:val="000000"/>
          <w:szCs w:val="24"/>
        </w:rPr>
        <w:t xml:space="preserve">property </w:t>
      </w:r>
      <w:r w:rsidRPr="0084587D">
        <w:rPr>
          <w:rFonts w:cs="Arial"/>
          <w:szCs w:val="24"/>
        </w:rPr>
        <w:t>is</w:t>
      </w:r>
      <w:r w:rsidRPr="0084587D">
        <w:rPr>
          <w:rFonts w:eastAsia="Times New Roman" w:cs="Arial"/>
          <w:szCs w:val="24"/>
        </w:rPr>
        <w:t xml:space="preserve"> </w:t>
      </w:r>
      <w:r w:rsidRPr="0084587D">
        <w:rPr>
          <w:rFonts w:cs="Arial"/>
          <w:szCs w:val="24"/>
        </w:rPr>
        <w:t>only</w:t>
      </w:r>
      <w:r w:rsidRPr="0084587D">
        <w:rPr>
          <w:rFonts w:eastAsia="Times New Roman" w:cs="Arial"/>
          <w:szCs w:val="24"/>
        </w:rPr>
        <w:t xml:space="preserve"> </w:t>
      </w:r>
      <w:r w:rsidRPr="0084587D">
        <w:rPr>
          <w:rFonts w:cs="Arial"/>
          <w:color w:val="000000"/>
          <w:szCs w:val="24"/>
        </w:rPr>
        <w:t xml:space="preserve">used </w:t>
      </w:r>
      <w:r w:rsidRPr="0084587D">
        <w:rPr>
          <w:rFonts w:eastAsia="Times New Roman" w:cs="Arial"/>
          <w:szCs w:val="24"/>
        </w:rPr>
        <w:t xml:space="preserve">with </w:t>
      </w:r>
      <w:r w:rsidRPr="0084587D">
        <w:rPr>
          <w:rFonts w:cs="Arial"/>
          <w:color w:val="000000"/>
          <w:szCs w:val="24"/>
        </w:rPr>
        <w:t xml:space="preserve">their </w:t>
      </w:r>
      <w:r w:rsidRPr="0084587D">
        <w:rPr>
          <w:rFonts w:eastAsia="Times New Roman" w:cs="Arial"/>
          <w:szCs w:val="24"/>
        </w:rPr>
        <w:t xml:space="preserve">consent </w:t>
      </w:r>
      <w:r w:rsidRPr="0084587D">
        <w:rPr>
          <w:rFonts w:cs="Arial"/>
          <w:color w:val="000000"/>
          <w:szCs w:val="24"/>
        </w:rPr>
        <w:t>and</w:t>
      </w:r>
      <w:r w:rsidRPr="0084587D">
        <w:rPr>
          <w:rFonts w:eastAsia="Times New Roman" w:cs="Arial"/>
          <w:szCs w:val="24"/>
        </w:rPr>
        <w:t xml:space="preserve"> </w:t>
      </w:r>
      <w:r w:rsidRPr="0084587D">
        <w:rPr>
          <w:rFonts w:cs="Arial"/>
          <w:color w:val="000000"/>
          <w:szCs w:val="24"/>
        </w:rPr>
        <w:t xml:space="preserve">for </w:t>
      </w:r>
      <w:r w:rsidRPr="0084587D">
        <w:rPr>
          <w:rFonts w:eastAsia="Times New Roman" w:cs="Arial"/>
          <w:szCs w:val="24"/>
        </w:rPr>
        <w:t xml:space="preserve">the </w:t>
      </w:r>
      <w:r w:rsidRPr="0084587D">
        <w:rPr>
          <w:rFonts w:cs="Arial"/>
          <w:color w:val="000000"/>
          <w:szCs w:val="24"/>
        </w:rPr>
        <w:t>purposes</w:t>
      </w:r>
      <w:r w:rsidRPr="0084587D">
        <w:rPr>
          <w:rFonts w:eastAsia="Times New Roman" w:cs="Arial"/>
          <w:szCs w:val="24"/>
        </w:rPr>
        <w:t xml:space="preserve"> they </w:t>
      </w:r>
      <w:r w:rsidRPr="0084587D">
        <w:rPr>
          <w:rFonts w:cs="Arial"/>
          <w:color w:val="000000"/>
          <w:szCs w:val="24"/>
        </w:rPr>
        <w:t>intended</w:t>
      </w:r>
      <w:r w:rsidRPr="0084587D">
        <w:rPr>
          <w:rFonts w:cs="Arial"/>
          <w:szCs w:val="24"/>
        </w:rPr>
        <w:t>.</w:t>
      </w:r>
      <w:r w:rsidRPr="0084587D">
        <w:rPr>
          <w:rFonts w:cs="Arial"/>
          <w:color w:val="000000"/>
          <w:szCs w:val="24"/>
        </w:rPr>
        <w:t xml:space="preserve"> </w:t>
      </w:r>
    </w:p>
    <w:p w14:paraId="11682901" w14:textId="77777777" w:rsidR="00AD708D" w:rsidRPr="00AD708D" w:rsidRDefault="0084587D" w:rsidP="008061BC">
      <w:pPr>
        <w:pStyle w:val="ListParagraph"/>
        <w:numPr>
          <w:ilvl w:val="0"/>
          <w:numId w:val="1"/>
        </w:numPr>
        <w:rPr>
          <w:rFonts w:cs="Arial"/>
          <w:b/>
          <w:szCs w:val="24"/>
        </w:rPr>
      </w:pPr>
      <w:r w:rsidRPr="0084587D">
        <w:rPr>
          <w:rFonts w:cs="Arial"/>
          <w:szCs w:val="24"/>
        </w:rPr>
        <w:t>Supports</w:t>
      </w:r>
      <w:r w:rsidRPr="0084587D">
        <w:rPr>
          <w:rFonts w:cs="Arial"/>
          <w:color w:val="000000"/>
          <w:szCs w:val="24"/>
        </w:rPr>
        <w:t xml:space="preserve"> </w:t>
      </w:r>
      <w:r w:rsidRPr="0084587D">
        <w:rPr>
          <w:rFonts w:eastAsia="Times New Roman" w:cs="Arial"/>
          <w:szCs w:val="24"/>
        </w:rPr>
        <w:t xml:space="preserve">are </w:t>
      </w:r>
      <w:r w:rsidRPr="0084587D">
        <w:rPr>
          <w:rFonts w:cs="Arial"/>
          <w:color w:val="000000"/>
          <w:szCs w:val="24"/>
        </w:rPr>
        <w:t xml:space="preserve">provided </w:t>
      </w:r>
      <w:r w:rsidRPr="0084587D">
        <w:rPr>
          <w:rFonts w:eastAsia="Times New Roman" w:cs="Arial"/>
          <w:szCs w:val="24"/>
        </w:rPr>
        <w:t>based</w:t>
      </w:r>
      <w:r w:rsidRPr="0084587D">
        <w:rPr>
          <w:rFonts w:cs="Arial"/>
          <w:color w:val="000000"/>
          <w:szCs w:val="24"/>
        </w:rPr>
        <w:t xml:space="preserve"> </w:t>
      </w:r>
      <w:r w:rsidRPr="0084587D">
        <w:rPr>
          <w:rFonts w:eastAsia="Times New Roman" w:cs="Arial"/>
          <w:szCs w:val="24"/>
        </w:rPr>
        <w:t>on</w:t>
      </w:r>
      <w:r w:rsidRPr="0084587D">
        <w:rPr>
          <w:rFonts w:cs="Arial"/>
          <w:color w:val="000000"/>
          <w:szCs w:val="24"/>
        </w:rPr>
        <w:t xml:space="preserve"> </w:t>
      </w:r>
      <w:r w:rsidRPr="0084587D">
        <w:rPr>
          <w:rFonts w:eastAsia="Times New Roman" w:cs="Arial"/>
          <w:szCs w:val="24"/>
        </w:rPr>
        <w:t>the</w:t>
      </w:r>
      <w:r w:rsidRPr="0084587D">
        <w:rPr>
          <w:rFonts w:cs="Arial"/>
          <w:color w:val="000000"/>
          <w:szCs w:val="24"/>
        </w:rPr>
        <w:t xml:space="preserve"> </w:t>
      </w:r>
      <w:r w:rsidRPr="0084587D">
        <w:rPr>
          <w:rFonts w:eastAsia="Times New Roman" w:cs="Arial"/>
          <w:szCs w:val="24"/>
        </w:rPr>
        <w:t xml:space="preserve">least </w:t>
      </w:r>
      <w:r w:rsidRPr="0084587D">
        <w:rPr>
          <w:rFonts w:cs="Arial"/>
          <w:color w:val="000000"/>
          <w:szCs w:val="24"/>
        </w:rPr>
        <w:t xml:space="preserve">intrusive </w:t>
      </w:r>
      <w:r w:rsidRPr="0084587D">
        <w:rPr>
          <w:rFonts w:eastAsia="Times New Roman" w:cs="Arial"/>
          <w:szCs w:val="24"/>
        </w:rPr>
        <w:t>options</w:t>
      </w:r>
      <w:r w:rsidRPr="0084587D">
        <w:rPr>
          <w:rFonts w:cs="Arial"/>
          <w:color w:val="000000"/>
          <w:szCs w:val="24"/>
        </w:rPr>
        <w:t xml:space="preserve"> </w:t>
      </w:r>
      <w:r w:rsidRPr="0084587D">
        <w:rPr>
          <w:rFonts w:eastAsia="Times New Roman" w:cs="Arial"/>
          <w:szCs w:val="24"/>
        </w:rPr>
        <w:t>that</w:t>
      </w:r>
      <w:r w:rsidRPr="0084587D">
        <w:rPr>
          <w:rFonts w:cs="Arial"/>
          <w:color w:val="000000"/>
          <w:szCs w:val="24"/>
        </w:rPr>
        <w:t xml:space="preserve"> </w:t>
      </w:r>
      <w:r w:rsidRPr="0084587D">
        <w:rPr>
          <w:rFonts w:eastAsia="Times New Roman" w:cs="Arial"/>
          <w:szCs w:val="24"/>
        </w:rPr>
        <w:t xml:space="preserve">meet </w:t>
      </w:r>
      <w:r>
        <w:rPr>
          <w:rFonts w:eastAsia="Times New Roman" w:cs="Arial"/>
          <w:szCs w:val="24"/>
        </w:rPr>
        <w:t>the person’s</w:t>
      </w:r>
      <w:r w:rsidRPr="0084587D">
        <w:rPr>
          <w:rFonts w:eastAsia="Times New Roman" w:cs="Arial"/>
          <w:szCs w:val="24"/>
        </w:rPr>
        <w:t xml:space="preserve"> </w:t>
      </w:r>
      <w:r w:rsidRPr="0084587D">
        <w:rPr>
          <w:rFonts w:cs="Arial"/>
          <w:color w:val="000000"/>
          <w:szCs w:val="24"/>
        </w:rPr>
        <w:t xml:space="preserve">needs </w:t>
      </w:r>
      <w:r w:rsidRPr="0084587D">
        <w:rPr>
          <w:rFonts w:eastAsia="Times New Roman" w:cs="Arial"/>
          <w:szCs w:val="24"/>
        </w:rPr>
        <w:t xml:space="preserve">and </w:t>
      </w:r>
      <w:r w:rsidRPr="0084587D">
        <w:rPr>
          <w:rFonts w:cs="Arial"/>
          <w:color w:val="000000"/>
          <w:szCs w:val="24"/>
        </w:rPr>
        <w:t xml:space="preserve">help </w:t>
      </w:r>
      <w:r w:rsidRPr="0084587D">
        <w:rPr>
          <w:rFonts w:eastAsia="Times New Roman" w:cs="Arial"/>
          <w:szCs w:val="24"/>
        </w:rPr>
        <w:t>achieve</w:t>
      </w:r>
      <w:r w:rsidRPr="0084587D">
        <w:rPr>
          <w:rFonts w:cs="Arial"/>
          <w:color w:val="000000"/>
          <w:szCs w:val="24"/>
        </w:rPr>
        <w:t xml:space="preserve"> </w:t>
      </w:r>
      <w:r w:rsidRPr="0084587D">
        <w:rPr>
          <w:rFonts w:eastAsia="Times New Roman" w:cs="Arial"/>
          <w:szCs w:val="24"/>
        </w:rPr>
        <w:t>desired</w:t>
      </w:r>
      <w:r w:rsidRPr="0084587D">
        <w:rPr>
          <w:rFonts w:cs="Arial"/>
          <w:color w:val="000000"/>
          <w:szCs w:val="24"/>
        </w:rPr>
        <w:t xml:space="preserve"> </w:t>
      </w:r>
      <w:r w:rsidRPr="0084587D">
        <w:rPr>
          <w:rFonts w:eastAsia="Times New Roman" w:cs="Arial"/>
          <w:szCs w:val="24"/>
        </w:rPr>
        <w:t>outcomes</w:t>
      </w:r>
      <w:r w:rsidRPr="0084587D">
        <w:rPr>
          <w:rFonts w:cs="Arial"/>
          <w:szCs w:val="24"/>
        </w:rPr>
        <w:t>.</w:t>
      </w:r>
    </w:p>
    <w:p w14:paraId="44BCE1AC" w14:textId="77777777" w:rsidR="00AD708D" w:rsidRDefault="00AD708D" w:rsidP="008061BC">
      <w:pPr>
        <w:rPr>
          <w:rFonts w:cs="Arial"/>
          <w:b/>
          <w:szCs w:val="24"/>
        </w:rPr>
      </w:pPr>
    </w:p>
    <w:p w14:paraId="50F64A36" w14:textId="63F9D77D" w:rsidR="00C02C34" w:rsidRPr="008061BC" w:rsidRDefault="00AD708D" w:rsidP="008061BC">
      <w:pPr>
        <w:rPr>
          <w:rFonts w:cs="Arial"/>
          <w:b/>
          <w:color w:val="0070C0"/>
          <w:szCs w:val="24"/>
        </w:rPr>
      </w:pPr>
      <w:r w:rsidRPr="008061BC">
        <w:rPr>
          <w:rFonts w:cs="Arial"/>
          <w:b/>
          <w:color w:val="0070C0"/>
          <w:szCs w:val="24"/>
        </w:rPr>
        <w:t xml:space="preserve"> </w:t>
      </w:r>
      <w:r w:rsidR="009F4318" w:rsidRPr="008061BC">
        <w:rPr>
          <w:rFonts w:cs="Arial"/>
          <w:b/>
          <w:color w:val="0070C0"/>
          <w:szCs w:val="24"/>
        </w:rPr>
        <w:t>Key actions</w:t>
      </w:r>
    </w:p>
    <w:p w14:paraId="0857F5B7" w14:textId="317A2035" w:rsidR="009F4318" w:rsidRDefault="009F4318" w:rsidP="008061BC">
      <w:pPr>
        <w:rPr>
          <w:rFonts w:cs="Arial"/>
          <w:szCs w:val="24"/>
        </w:rPr>
      </w:pPr>
    </w:p>
    <w:p w14:paraId="179E235B" w14:textId="77777777" w:rsidR="00AD708D" w:rsidRDefault="009F4318" w:rsidP="008061BC">
      <w:pPr>
        <w:rPr>
          <w:rFonts w:eastAsia="Times New Roman" w:cs="Arial"/>
          <w:szCs w:val="24"/>
        </w:rPr>
      </w:pPr>
      <w:r w:rsidRPr="009C5713">
        <w:rPr>
          <w:rFonts w:cs="Arial"/>
          <w:szCs w:val="24"/>
        </w:rPr>
        <w:t>A defined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structure </w:t>
      </w:r>
      <w:r w:rsidRPr="009C5713">
        <w:rPr>
          <w:rFonts w:cs="Arial"/>
          <w:szCs w:val="24"/>
        </w:rPr>
        <w:t>is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szCs w:val="24"/>
        </w:rPr>
        <w:t>implemented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by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the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governing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body </w:t>
      </w:r>
      <w:r w:rsidRPr="009C5713">
        <w:rPr>
          <w:rFonts w:eastAsia="Times New Roman" w:cs="Arial"/>
          <w:szCs w:val="24"/>
        </w:rPr>
        <w:t>to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 xml:space="preserve">meet </w:t>
      </w:r>
      <w:r w:rsidRPr="009C5713">
        <w:rPr>
          <w:rFonts w:cs="Arial"/>
          <w:szCs w:val="24"/>
        </w:rPr>
        <w:t>a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szCs w:val="24"/>
        </w:rPr>
        <w:t>governing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 xml:space="preserve">body’s </w:t>
      </w:r>
      <w:r w:rsidRPr="009C5713">
        <w:rPr>
          <w:rFonts w:cs="Arial"/>
          <w:color w:val="000000"/>
          <w:szCs w:val="24"/>
        </w:rPr>
        <w:t>financial</w:t>
      </w:r>
      <w:r w:rsidRPr="009C5713">
        <w:rPr>
          <w:rFonts w:cs="Arial"/>
          <w:szCs w:val="24"/>
        </w:rPr>
        <w:t>,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legislative</w:t>
      </w:r>
      <w:r w:rsidRPr="009C5713">
        <w:rPr>
          <w:rFonts w:cs="Arial"/>
          <w:szCs w:val="24"/>
        </w:rPr>
        <w:t>,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regulatory </w:t>
      </w:r>
      <w:r w:rsidRPr="009C5713">
        <w:rPr>
          <w:rFonts w:eastAsia="Times New Roman" w:cs="Arial"/>
          <w:szCs w:val="24"/>
        </w:rPr>
        <w:t xml:space="preserve">and </w:t>
      </w:r>
      <w:r w:rsidRPr="009C5713">
        <w:rPr>
          <w:rFonts w:cs="Arial"/>
          <w:color w:val="000000"/>
          <w:szCs w:val="24"/>
        </w:rPr>
        <w:t>contractual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responsibilities</w:t>
      </w:r>
      <w:r w:rsidRPr="009C5713">
        <w:rPr>
          <w:rFonts w:cs="Arial"/>
          <w:szCs w:val="24"/>
        </w:rPr>
        <w:t>,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and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to </w:t>
      </w:r>
      <w:r w:rsidRPr="009C5713">
        <w:rPr>
          <w:rFonts w:eastAsia="Times New Roman" w:cs="Arial"/>
          <w:szCs w:val="24"/>
        </w:rPr>
        <w:t xml:space="preserve">monitor </w:t>
      </w:r>
      <w:r w:rsidRPr="009C5713">
        <w:rPr>
          <w:rFonts w:cs="Arial"/>
          <w:color w:val="000000"/>
          <w:szCs w:val="24"/>
        </w:rPr>
        <w:t>and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respond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to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quality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and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safeguarding </w:t>
      </w:r>
      <w:r w:rsidRPr="009C5713">
        <w:rPr>
          <w:rFonts w:eastAsia="Times New Roman" w:cs="Arial"/>
          <w:szCs w:val="24"/>
        </w:rPr>
        <w:t>matters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 xml:space="preserve">associated </w:t>
      </w:r>
      <w:r w:rsidRPr="009C5713">
        <w:rPr>
          <w:rFonts w:cs="Arial"/>
          <w:color w:val="000000"/>
          <w:szCs w:val="24"/>
        </w:rPr>
        <w:t xml:space="preserve">with </w:t>
      </w:r>
      <w:r w:rsidRPr="009C5713">
        <w:rPr>
          <w:rFonts w:eastAsia="Times New Roman" w:cs="Arial"/>
          <w:szCs w:val="24"/>
        </w:rPr>
        <w:t xml:space="preserve">delivering </w:t>
      </w:r>
      <w:r w:rsidRPr="009C5713">
        <w:rPr>
          <w:rFonts w:cs="Arial"/>
          <w:color w:val="000000"/>
          <w:szCs w:val="24"/>
        </w:rPr>
        <w:t xml:space="preserve">supports </w:t>
      </w:r>
      <w:r w:rsidRPr="009C5713">
        <w:rPr>
          <w:rFonts w:eastAsia="Times New Roman" w:cs="Arial"/>
          <w:szCs w:val="24"/>
        </w:rPr>
        <w:t>to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>participants</w:t>
      </w:r>
      <w:r w:rsidRPr="009C5713">
        <w:rPr>
          <w:rFonts w:cs="Arial"/>
          <w:szCs w:val="24"/>
        </w:rPr>
        <w:t>.</w:t>
      </w:r>
    </w:p>
    <w:p w14:paraId="61B2E37A" w14:textId="28BF23DD" w:rsidR="0084587D" w:rsidRDefault="00AD708D" w:rsidP="008061BC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</w:t>
      </w:r>
    </w:p>
    <w:p w14:paraId="7B413E63" w14:textId="4D210512" w:rsidR="009F4318" w:rsidRDefault="009F4318" w:rsidP="008061BC">
      <w:pPr>
        <w:rPr>
          <w:rFonts w:cs="Arial"/>
          <w:szCs w:val="24"/>
        </w:rPr>
      </w:pPr>
      <w:r w:rsidRPr="009C5713">
        <w:rPr>
          <w:rFonts w:cs="Arial"/>
          <w:szCs w:val="24"/>
        </w:rPr>
        <w:t>Where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cs="Arial"/>
          <w:szCs w:val="24"/>
        </w:rPr>
        <w:t>a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szCs w:val="24"/>
        </w:rPr>
        <w:t>p</w:t>
      </w:r>
      <w:r w:rsidR="0084587D">
        <w:rPr>
          <w:rFonts w:cs="Arial"/>
          <w:szCs w:val="24"/>
        </w:rPr>
        <w:t xml:space="preserve">erson </w:t>
      </w:r>
      <w:r w:rsidRPr="009C5713">
        <w:rPr>
          <w:rFonts w:cs="Arial"/>
          <w:color w:val="000000"/>
          <w:szCs w:val="24"/>
        </w:rPr>
        <w:t xml:space="preserve">has </w:t>
      </w:r>
      <w:r w:rsidRPr="009C5713">
        <w:rPr>
          <w:rFonts w:eastAsia="Times New Roman" w:cs="Arial"/>
          <w:szCs w:val="24"/>
        </w:rPr>
        <w:t xml:space="preserve">specific </w:t>
      </w:r>
      <w:r w:rsidRPr="009C5713">
        <w:rPr>
          <w:rFonts w:cs="Arial"/>
          <w:color w:val="000000"/>
          <w:szCs w:val="24"/>
        </w:rPr>
        <w:t xml:space="preserve">needs, </w:t>
      </w:r>
      <w:r w:rsidRPr="009C5713">
        <w:rPr>
          <w:rFonts w:eastAsia="Times New Roman" w:cs="Arial"/>
          <w:szCs w:val="24"/>
        </w:rPr>
        <w:t>which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>require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 xml:space="preserve">monitoring </w:t>
      </w:r>
      <w:r w:rsidRPr="009C5713">
        <w:rPr>
          <w:rFonts w:cs="Arial"/>
          <w:color w:val="000000"/>
          <w:szCs w:val="24"/>
        </w:rPr>
        <w:t>and</w:t>
      </w:r>
      <w:r w:rsidRPr="009C5713">
        <w:rPr>
          <w:rFonts w:cs="Arial"/>
          <w:szCs w:val="24"/>
        </w:rPr>
        <w:t>/or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daily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support</w:t>
      </w:r>
      <w:r w:rsidRPr="009C5713">
        <w:rPr>
          <w:rFonts w:cs="Arial"/>
          <w:szCs w:val="24"/>
        </w:rPr>
        <w:t>,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 xml:space="preserve">workers </w:t>
      </w:r>
      <w:r w:rsidRPr="009C5713">
        <w:rPr>
          <w:rFonts w:cs="Arial"/>
          <w:color w:val="000000"/>
          <w:szCs w:val="24"/>
        </w:rPr>
        <w:t xml:space="preserve">are </w:t>
      </w:r>
      <w:r w:rsidRPr="009C5713">
        <w:rPr>
          <w:rFonts w:eastAsia="Times New Roman" w:cs="Arial"/>
          <w:szCs w:val="24"/>
        </w:rPr>
        <w:t xml:space="preserve">appropriately </w:t>
      </w:r>
      <w:r w:rsidRPr="009C5713">
        <w:rPr>
          <w:rFonts w:cs="Arial"/>
          <w:color w:val="000000"/>
          <w:szCs w:val="24"/>
        </w:rPr>
        <w:t>trained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and </w:t>
      </w:r>
      <w:r w:rsidRPr="009C5713">
        <w:rPr>
          <w:rFonts w:eastAsia="Times New Roman" w:cs="Arial"/>
          <w:szCs w:val="24"/>
        </w:rPr>
        <w:t xml:space="preserve">understand </w:t>
      </w:r>
      <w:r w:rsidRPr="009C5713">
        <w:rPr>
          <w:rFonts w:cs="Arial"/>
          <w:color w:val="000000"/>
          <w:szCs w:val="24"/>
        </w:rPr>
        <w:t xml:space="preserve">the </w:t>
      </w:r>
      <w:r w:rsidRPr="009C5713">
        <w:rPr>
          <w:rFonts w:eastAsia="Times New Roman" w:cs="Arial"/>
          <w:szCs w:val="24"/>
        </w:rPr>
        <w:t>p</w:t>
      </w:r>
      <w:r w:rsidR="0084587D">
        <w:rPr>
          <w:rFonts w:eastAsia="Times New Roman" w:cs="Arial"/>
          <w:szCs w:val="24"/>
        </w:rPr>
        <w:t>erson</w:t>
      </w:r>
      <w:r w:rsidRPr="009C5713">
        <w:rPr>
          <w:rFonts w:eastAsia="Times New Roman" w:cs="Arial"/>
          <w:szCs w:val="24"/>
        </w:rPr>
        <w:t xml:space="preserve">’s </w:t>
      </w:r>
      <w:r w:rsidRPr="009C5713">
        <w:rPr>
          <w:rFonts w:cs="Arial"/>
          <w:color w:val="000000"/>
          <w:szCs w:val="24"/>
        </w:rPr>
        <w:t xml:space="preserve">needs </w:t>
      </w:r>
      <w:r w:rsidRPr="009C5713">
        <w:rPr>
          <w:rFonts w:eastAsia="Times New Roman" w:cs="Arial"/>
          <w:szCs w:val="24"/>
        </w:rPr>
        <w:t>and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>preferences</w:t>
      </w:r>
      <w:r w:rsidRPr="009C5713">
        <w:rPr>
          <w:rFonts w:cs="Arial"/>
          <w:szCs w:val="24"/>
        </w:rPr>
        <w:t>.</w:t>
      </w:r>
    </w:p>
    <w:p w14:paraId="06CC5B5C" w14:textId="68D98766" w:rsidR="0084587D" w:rsidRDefault="0084587D" w:rsidP="008061BC">
      <w:pPr>
        <w:rPr>
          <w:rFonts w:cs="Arial"/>
          <w:szCs w:val="24"/>
        </w:rPr>
      </w:pPr>
    </w:p>
    <w:p w14:paraId="4F3BE3B3" w14:textId="77777777" w:rsidR="00AD708D" w:rsidRDefault="0084587D" w:rsidP="008061BC">
      <w:pPr>
        <w:rPr>
          <w:rFonts w:eastAsia="Times New Roman" w:cs="Arial"/>
          <w:szCs w:val="24"/>
        </w:rPr>
      </w:pPr>
      <w:r w:rsidRPr="009C5713">
        <w:rPr>
          <w:rFonts w:cs="Arial"/>
          <w:szCs w:val="24"/>
        </w:rPr>
        <w:t>Reasonable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 xml:space="preserve">adjustments </w:t>
      </w:r>
      <w:r w:rsidRPr="009C5713">
        <w:rPr>
          <w:rFonts w:cs="Arial"/>
          <w:color w:val="000000"/>
          <w:szCs w:val="24"/>
        </w:rPr>
        <w:t>to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the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support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delivery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environment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are </w:t>
      </w:r>
      <w:r w:rsidRPr="009C5713">
        <w:rPr>
          <w:rFonts w:eastAsia="Times New Roman" w:cs="Arial"/>
          <w:szCs w:val="24"/>
        </w:rPr>
        <w:t xml:space="preserve">made </w:t>
      </w:r>
      <w:r w:rsidRPr="009C5713">
        <w:rPr>
          <w:rFonts w:cs="Arial"/>
          <w:color w:val="000000"/>
          <w:szCs w:val="24"/>
        </w:rPr>
        <w:t>and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monitored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to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ensure </w:t>
      </w:r>
      <w:r w:rsidRPr="009C5713">
        <w:rPr>
          <w:rFonts w:cs="Arial"/>
          <w:szCs w:val="24"/>
        </w:rPr>
        <w:t>it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szCs w:val="24"/>
        </w:rPr>
        <w:t>is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szCs w:val="24"/>
        </w:rPr>
        <w:t>fit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for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purpose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and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each </w:t>
      </w:r>
      <w:r w:rsidRPr="009C5713">
        <w:rPr>
          <w:rFonts w:eastAsia="Times New Roman" w:cs="Arial"/>
          <w:szCs w:val="24"/>
        </w:rPr>
        <w:t>p</w:t>
      </w:r>
      <w:r>
        <w:rPr>
          <w:rFonts w:eastAsia="Times New Roman" w:cs="Arial"/>
          <w:szCs w:val="24"/>
        </w:rPr>
        <w:t>erson</w:t>
      </w:r>
      <w:r w:rsidRPr="009C5713">
        <w:rPr>
          <w:rFonts w:eastAsia="Times New Roman" w:cs="Arial"/>
          <w:szCs w:val="24"/>
        </w:rPr>
        <w:t xml:space="preserve">’s </w:t>
      </w:r>
      <w:r w:rsidRPr="009C5713">
        <w:rPr>
          <w:rFonts w:cs="Arial"/>
          <w:color w:val="000000"/>
          <w:szCs w:val="24"/>
        </w:rPr>
        <w:t>health</w:t>
      </w:r>
      <w:r w:rsidRPr="009C5713">
        <w:rPr>
          <w:rFonts w:cs="Arial"/>
          <w:szCs w:val="24"/>
        </w:rPr>
        <w:t>,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privacy</w:t>
      </w:r>
      <w:r w:rsidRPr="009C5713">
        <w:rPr>
          <w:rFonts w:cs="Arial"/>
          <w:szCs w:val="24"/>
        </w:rPr>
        <w:t>,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>dignity</w:t>
      </w:r>
      <w:r w:rsidRPr="009C5713">
        <w:rPr>
          <w:rFonts w:cs="Arial"/>
          <w:szCs w:val="24"/>
        </w:rPr>
        <w:t>,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 xml:space="preserve">quality </w:t>
      </w:r>
      <w:r w:rsidRPr="009C5713">
        <w:rPr>
          <w:rFonts w:cs="Arial"/>
          <w:color w:val="000000"/>
          <w:szCs w:val="24"/>
        </w:rPr>
        <w:t xml:space="preserve">of </w:t>
      </w:r>
      <w:r w:rsidRPr="009C5713">
        <w:rPr>
          <w:rFonts w:eastAsia="Times New Roman" w:cs="Arial"/>
          <w:szCs w:val="24"/>
        </w:rPr>
        <w:t xml:space="preserve">life </w:t>
      </w:r>
      <w:r w:rsidRPr="009C5713">
        <w:rPr>
          <w:rFonts w:cs="Arial"/>
          <w:color w:val="000000"/>
          <w:szCs w:val="24"/>
        </w:rPr>
        <w:t>and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independence </w:t>
      </w:r>
      <w:r w:rsidRPr="009C5713">
        <w:rPr>
          <w:rFonts w:cs="Arial"/>
          <w:szCs w:val="24"/>
        </w:rPr>
        <w:t>is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szCs w:val="24"/>
        </w:rPr>
        <w:t>supported.</w:t>
      </w:r>
    </w:p>
    <w:p w14:paraId="7C2C4FFC" w14:textId="479B2E82" w:rsidR="0084587D" w:rsidRPr="009C5713" w:rsidRDefault="00AD708D" w:rsidP="008061BC">
      <w:pPr>
        <w:rPr>
          <w:rFonts w:cs="Arial"/>
          <w:color w:val="000000"/>
          <w:szCs w:val="24"/>
        </w:rPr>
      </w:pPr>
      <w:r w:rsidRPr="009C5713">
        <w:rPr>
          <w:rFonts w:cs="Arial"/>
          <w:color w:val="000000"/>
          <w:szCs w:val="24"/>
        </w:rPr>
        <w:t xml:space="preserve"> </w:t>
      </w:r>
    </w:p>
    <w:p w14:paraId="3C88DBBB" w14:textId="77777777" w:rsidR="00AD708D" w:rsidRDefault="009F4318" w:rsidP="008061BC">
      <w:pPr>
        <w:rPr>
          <w:rFonts w:eastAsia="Times New Roman"/>
        </w:rPr>
      </w:pPr>
      <w:r w:rsidRPr="009C5713">
        <w:t>Risks to</w:t>
      </w:r>
      <w:r w:rsidRPr="009C5713">
        <w:rPr>
          <w:rFonts w:eastAsia="Times New Roman"/>
        </w:rPr>
        <w:t xml:space="preserve"> </w:t>
      </w:r>
      <w:r w:rsidRPr="009C5713">
        <w:rPr>
          <w:color w:val="000000"/>
        </w:rPr>
        <w:t>the</w:t>
      </w:r>
      <w:r w:rsidRPr="009C5713">
        <w:rPr>
          <w:rFonts w:eastAsia="Times New Roman"/>
        </w:rPr>
        <w:t xml:space="preserve"> </w:t>
      </w:r>
      <w:r w:rsidRPr="009C5713">
        <w:rPr>
          <w:color w:val="000000"/>
        </w:rPr>
        <w:t>organisation</w:t>
      </w:r>
      <w:r w:rsidRPr="009C5713">
        <w:t>,</w:t>
      </w:r>
      <w:r w:rsidRPr="009C5713">
        <w:rPr>
          <w:color w:val="000000"/>
        </w:rPr>
        <w:t xml:space="preserve"> </w:t>
      </w:r>
      <w:r w:rsidRPr="009C5713">
        <w:rPr>
          <w:rFonts w:eastAsia="Times New Roman"/>
        </w:rPr>
        <w:t xml:space="preserve">including </w:t>
      </w:r>
      <w:r w:rsidRPr="009C5713">
        <w:rPr>
          <w:color w:val="000000"/>
        </w:rPr>
        <w:t>risks</w:t>
      </w:r>
      <w:r w:rsidRPr="009C5713">
        <w:rPr>
          <w:rFonts w:eastAsia="Times New Roman"/>
        </w:rPr>
        <w:t xml:space="preserve"> </w:t>
      </w:r>
      <w:r w:rsidRPr="009C5713">
        <w:rPr>
          <w:color w:val="000000"/>
        </w:rPr>
        <w:t>to</w:t>
      </w:r>
      <w:r w:rsidR="0084587D">
        <w:rPr>
          <w:color w:val="000000"/>
        </w:rPr>
        <w:t xml:space="preserve"> a person’s </w:t>
      </w:r>
      <w:r w:rsidRPr="009C5713">
        <w:rPr>
          <w:color w:val="000000"/>
        </w:rPr>
        <w:t xml:space="preserve">financial </w:t>
      </w:r>
      <w:r w:rsidRPr="009C5713">
        <w:rPr>
          <w:rFonts w:eastAsia="Times New Roman"/>
        </w:rPr>
        <w:t xml:space="preserve">and </w:t>
      </w:r>
      <w:r w:rsidRPr="009C5713">
        <w:rPr>
          <w:color w:val="000000"/>
        </w:rPr>
        <w:t>work</w:t>
      </w:r>
      <w:r w:rsidRPr="009C5713">
        <w:rPr>
          <w:rFonts w:eastAsia="Times New Roman"/>
        </w:rPr>
        <w:t xml:space="preserve"> </w:t>
      </w:r>
      <w:r w:rsidRPr="009C5713">
        <w:rPr>
          <w:color w:val="000000"/>
        </w:rPr>
        <w:t xml:space="preserve">health </w:t>
      </w:r>
      <w:r w:rsidRPr="009C5713">
        <w:rPr>
          <w:rFonts w:eastAsia="Times New Roman"/>
        </w:rPr>
        <w:t xml:space="preserve">and </w:t>
      </w:r>
      <w:r w:rsidRPr="009C5713">
        <w:t>safety</w:t>
      </w:r>
      <w:r w:rsidRPr="009C5713">
        <w:rPr>
          <w:rFonts w:eastAsia="Times New Roman"/>
        </w:rPr>
        <w:t xml:space="preserve"> </w:t>
      </w:r>
      <w:r w:rsidRPr="009C5713">
        <w:rPr>
          <w:color w:val="000000"/>
        </w:rPr>
        <w:t>risks</w:t>
      </w:r>
      <w:r w:rsidRPr="009C5713">
        <w:t>,</w:t>
      </w:r>
      <w:r w:rsidRPr="009C5713">
        <w:rPr>
          <w:rFonts w:eastAsia="Times New Roman"/>
        </w:rPr>
        <w:t xml:space="preserve"> </w:t>
      </w:r>
      <w:r w:rsidRPr="009C5713">
        <w:rPr>
          <w:color w:val="000000"/>
        </w:rPr>
        <w:t>and</w:t>
      </w:r>
      <w:r w:rsidRPr="009C5713">
        <w:rPr>
          <w:rFonts w:eastAsia="Times New Roman"/>
        </w:rPr>
        <w:t xml:space="preserve"> </w:t>
      </w:r>
      <w:r w:rsidRPr="009C5713">
        <w:rPr>
          <w:color w:val="000000"/>
        </w:rPr>
        <w:t xml:space="preserve">risks </w:t>
      </w:r>
      <w:r w:rsidRPr="009C5713">
        <w:rPr>
          <w:rFonts w:eastAsia="Times New Roman"/>
        </w:rPr>
        <w:t>associated</w:t>
      </w:r>
      <w:r w:rsidRPr="009C5713">
        <w:rPr>
          <w:color w:val="000000"/>
        </w:rPr>
        <w:t xml:space="preserve"> </w:t>
      </w:r>
      <w:r w:rsidRPr="009C5713">
        <w:rPr>
          <w:rFonts w:eastAsia="Times New Roman"/>
        </w:rPr>
        <w:t>with</w:t>
      </w:r>
      <w:r w:rsidRPr="009C5713">
        <w:rPr>
          <w:color w:val="000000"/>
        </w:rPr>
        <w:t xml:space="preserve"> </w:t>
      </w:r>
      <w:r w:rsidRPr="009C5713">
        <w:rPr>
          <w:rFonts w:eastAsia="Times New Roman"/>
        </w:rPr>
        <w:t xml:space="preserve">provision </w:t>
      </w:r>
      <w:r w:rsidRPr="009C5713">
        <w:rPr>
          <w:color w:val="000000"/>
        </w:rPr>
        <w:t xml:space="preserve">of </w:t>
      </w:r>
      <w:r w:rsidRPr="009C5713">
        <w:rPr>
          <w:rFonts w:eastAsia="Times New Roman"/>
        </w:rPr>
        <w:t xml:space="preserve">supports </w:t>
      </w:r>
      <w:r w:rsidRPr="009C5713">
        <w:rPr>
          <w:color w:val="000000"/>
        </w:rPr>
        <w:t xml:space="preserve">are </w:t>
      </w:r>
      <w:r w:rsidRPr="009C5713">
        <w:rPr>
          <w:rFonts w:eastAsia="Times New Roman"/>
        </w:rPr>
        <w:t>identified</w:t>
      </w:r>
      <w:r w:rsidRPr="009C5713">
        <w:t>,</w:t>
      </w:r>
      <w:r w:rsidRPr="009C5713">
        <w:rPr>
          <w:rFonts w:eastAsia="Times New Roman"/>
        </w:rPr>
        <w:t xml:space="preserve"> </w:t>
      </w:r>
      <w:r w:rsidRPr="009C5713">
        <w:rPr>
          <w:color w:val="000000"/>
        </w:rPr>
        <w:t>analysed</w:t>
      </w:r>
      <w:r w:rsidRPr="009C5713">
        <w:t>,</w:t>
      </w:r>
      <w:r w:rsidRPr="009C5713">
        <w:rPr>
          <w:rFonts w:eastAsia="Times New Roman"/>
        </w:rPr>
        <w:t xml:space="preserve"> </w:t>
      </w:r>
      <w:r w:rsidRPr="009C5713">
        <w:rPr>
          <w:color w:val="000000"/>
        </w:rPr>
        <w:t xml:space="preserve">prioritised </w:t>
      </w:r>
      <w:r w:rsidRPr="009C5713">
        <w:rPr>
          <w:rFonts w:eastAsia="Times New Roman"/>
        </w:rPr>
        <w:t xml:space="preserve">and </w:t>
      </w:r>
      <w:r w:rsidRPr="009C5713">
        <w:rPr>
          <w:color w:val="000000"/>
        </w:rPr>
        <w:t>treated</w:t>
      </w:r>
      <w:r w:rsidRPr="009C5713">
        <w:t>.</w:t>
      </w:r>
    </w:p>
    <w:p w14:paraId="2302E78D" w14:textId="69625F56" w:rsidR="009F4318" w:rsidRDefault="00AD708D" w:rsidP="008061BC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396D8BC6" w14:textId="77777777" w:rsidR="00AD708D" w:rsidRDefault="009F4318" w:rsidP="008061BC">
      <w:pPr>
        <w:rPr>
          <w:rFonts w:eastAsia="Times New Roman" w:cs="Arial"/>
          <w:szCs w:val="24"/>
        </w:rPr>
      </w:pPr>
      <w:r w:rsidRPr="009C5713">
        <w:rPr>
          <w:rFonts w:cs="Arial"/>
          <w:szCs w:val="24"/>
        </w:rPr>
        <w:t>Where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supports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are </w:t>
      </w:r>
      <w:r w:rsidRPr="009C5713">
        <w:rPr>
          <w:rFonts w:eastAsia="Times New Roman" w:cs="Arial"/>
          <w:szCs w:val="24"/>
        </w:rPr>
        <w:t xml:space="preserve">provided </w:t>
      </w:r>
      <w:r w:rsidRPr="009C5713">
        <w:rPr>
          <w:rFonts w:cs="Arial"/>
          <w:color w:val="000000"/>
          <w:szCs w:val="24"/>
        </w:rPr>
        <w:t>in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the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participant’s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home</w:t>
      </w:r>
      <w:r w:rsidRPr="009C5713">
        <w:rPr>
          <w:rFonts w:cs="Arial"/>
          <w:szCs w:val="24"/>
        </w:rPr>
        <w:t>,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 xml:space="preserve">work </w:t>
      </w:r>
      <w:r w:rsidRPr="009C5713">
        <w:rPr>
          <w:rFonts w:cs="Arial"/>
          <w:szCs w:val="24"/>
        </w:rPr>
        <w:t>is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szCs w:val="24"/>
        </w:rPr>
        <w:t>undertaken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with </w:t>
      </w:r>
      <w:r w:rsidRPr="009C5713">
        <w:rPr>
          <w:rFonts w:eastAsia="Times New Roman" w:cs="Arial"/>
          <w:szCs w:val="24"/>
        </w:rPr>
        <w:t xml:space="preserve">the </w:t>
      </w:r>
      <w:r w:rsidRPr="009C5713">
        <w:rPr>
          <w:rFonts w:cs="Arial"/>
          <w:color w:val="000000"/>
          <w:szCs w:val="24"/>
        </w:rPr>
        <w:t>p</w:t>
      </w:r>
      <w:r w:rsidR="0084587D">
        <w:rPr>
          <w:rFonts w:cs="Arial"/>
          <w:color w:val="000000"/>
          <w:szCs w:val="24"/>
        </w:rPr>
        <w:t>erson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to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ensure </w:t>
      </w:r>
      <w:r w:rsidRPr="009C5713">
        <w:rPr>
          <w:rFonts w:cs="Arial"/>
          <w:szCs w:val="24"/>
        </w:rPr>
        <w:t>a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szCs w:val="24"/>
        </w:rPr>
        <w:t>safe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support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delivery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environment</w:t>
      </w:r>
      <w:r w:rsidRPr="009C5713">
        <w:rPr>
          <w:rFonts w:cs="Arial"/>
          <w:szCs w:val="24"/>
        </w:rPr>
        <w:t>.</w:t>
      </w:r>
    </w:p>
    <w:p w14:paraId="219678CC" w14:textId="3A97FA34" w:rsidR="0084587D" w:rsidRDefault="00AD708D" w:rsidP="008061BC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</w:t>
      </w:r>
    </w:p>
    <w:p w14:paraId="63B036D8" w14:textId="7A34E511" w:rsidR="0084587D" w:rsidRDefault="0084587D" w:rsidP="008061BC">
      <w:pPr>
        <w:rPr>
          <w:rFonts w:cs="Arial"/>
          <w:color w:val="000000"/>
          <w:szCs w:val="24"/>
        </w:rPr>
      </w:pPr>
      <w:r w:rsidRPr="009C5713">
        <w:rPr>
          <w:rFonts w:cs="Arial"/>
          <w:szCs w:val="24"/>
        </w:rPr>
        <w:t>Where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relevant</w:t>
      </w:r>
      <w:r w:rsidRPr="009C5713">
        <w:rPr>
          <w:rFonts w:cs="Arial"/>
          <w:szCs w:val="24"/>
        </w:rPr>
        <w:t>,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work </w:t>
      </w:r>
      <w:r w:rsidRPr="009C5713">
        <w:rPr>
          <w:rFonts w:cs="Arial"/>
          <w:szCs w:val="24"/>
        </w:rPr>
        <w:t>is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szCs w:val="24"/>
        </w:rPr>
        <w:t>undertaken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with </w:t>
      </w:r>
      <w:r w:rsidRPr="009C5713">
        <w:rPr>
          <w:rFonts w:eastAsia="Times New Roman" w:cs="Arial"/>
          <w:szCs w:val="24"/>
        </w:rPr>
        <w:t>other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 xml:space="preserve">providers </w:t>
      </w:r>
      <w:r w:rsidRPr="009C5713">
        <w:rPr>
          <w:rFonts w:cs="Arial"/>
          <w:color w:val="000000"/>
          <w:szCs w:val="24"/>
        </w:rPr>
        <w:t>and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services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to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identify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and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treat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risks</w:t>
      </w:r>
      <w:r w:rsidRPr="009C5713">
        <w:rPr>
          <w:rFonts w:cs="Arial"/>
          <w:szCs w:val="24"/>
        </w:rPr>
        <w:t>,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ensure </w:t>
      </w:r>
      <w:r w:rsidRPr="009C5713">
        <w:rPr>
          <w:rFonts w:eastAsia="Times New Roman" w:cs="Arial"/>
          <w:szCs w:val="24"/>
        </w:rPr>
        <w:t xml:space="preserve">safe </w:t>
      </w:r>
      <w:r w:rsidRPr="009C5713">
        <w:rPr>
          <w:rFonts w:cs="Arial"/>
          <w:color w:val="000000"/>
          <w:szCs w:val="24"/>
        </w:rPr>
        <w:t>environments</w:t>
      </w:r>
      <w:r w:rsidRPr="009C5713">
        <w:rPr>
          <w:rFonts w:cs="Arial"/>
          <w:szCs w:val="24"/>
        </w:rPr>
        <w:t>,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 xml:space="preserve">and </w:t>
      </w:r>
      <w:r w:rsidRPr="009C5713">
        <w:rPr>
          <w:rFonts w:cs="Arial"/>
          <w:color w:val="000000"/>
          <w:szCs w:val="24"/>
        </w:rPr>
        <w:t>prevent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and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manage </w:t>
      </w:r>
      <w:r w:rsidRPr="009C5713">
        <w:rPr>
          <w:rFonts w:eastAsia="Times New Roman" w:cs="Arial"/>
          <w:szCs w:val="24"/>
        </w:rPr>
        <w:t>injurie</w:t>
      </w:r>
      <w:r>
        <w:rPr>
          <w:rFonts w:eastAsia="Times New Roman" w:cs="Arial"/>
          <w:szCs w:val="24"/>
        </w:rPr>
        <w:t>s.</w:t>
      </w:r>
    </w:p>
    <w:p w14:paraId="6292545A" w14:textId="2850A508" w:rsidR="009F4318" w:rsidRDefault="009F4318" w:rsidP="008061BC">
      <w:pPr>
        <w:rPr>
          <w:rFonts w:cs="Arial"/>
          <w:color w:val="000000"/>
          <w:szCs w:val="24"/>
        </w:rPr>
      </w:pPr>
      <w:r w:rsidRPr="009C5713">
        <w:rPr>
          <w:rFonts w:cs="Arial"/>
          <w:color w:val="000000"/>
          <w:szCs w:val="24"/>
        </w:rPr>
        <w:t xml:space="preserve"> </w:t>
      </w:r>
    </w:p>
    <w:p w14:paraId="18360EDC" w14:textId="77777777" w:rsidR="00AD708D" w:rsidRDefault="0084587D" w:rsidP="008061BC">
      <w:pPr>
        <w:rPr>
          <w:rFonts w:eastAsia="Times New Roman" w:cs="Arial"/>
          <w:szCs w:val="24"/>
        </w:rPr>
      </w:pPr>
      <w:r w:rsidRPr="009C5713">
        <w:rPr>
          <w:rFonts w:cs="Arial"/>
          <w:szCs w:val="24"/>
        </w:rPr>
        <w:t>Participants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>are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 xml:space="preserve">not </w:t>
      </w:r>
      <w:r w:rsidRPr="009C5713">
        <w:rPr>
          <w:rFonts w:cs="Arial"/>
          <w:color w:val="000000"/>
          <w:szCs w:val="24"/>
        </w:rPr>
        <w:t>given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financial </w:t>
      </w:r>
      <w:r w:rsidRPr="009C5713">
        <w:rPr>
          <w:rFonts w:eastAsia="Times New Roman" w:cs="Arial"/>
          <w:szCs w:val="24"/>
        </w:rPr>
        <w:t xml:space="preserve">advice </w:t>
      </w:r>
      <w:r w:rsidRPr="009C5713">
        <w:rPr>
          <w:rFonts w:cs="Arial"/>
          <w:color w:val="000000"/>
          <w:szCs w:val="24"/>
        </w:rPr>
        <w:t>or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information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other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than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that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which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would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reasonably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be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required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under </w:t>
      </w:r>
      <w:r w:rsidRPr="009C5713">
        <w:rPr>
          <w:rFonts w:eastAsia="Times New Roman" w:cs="Arial"/>
          <w:szCs w:val="24"/>
        </w:rPr>
        <w:t xml:space="preserve">the </w:t>
      </w:r>
      <w:r>
        <w:rPr>
          <w:rFonts w:cs="Arial"/>
          <w:color w:val="000000"/>
          <w:szCs w:val="24"/>
        </w:rPr>
        <w:t>person</w:t>
      </w:r>
      <w:r w:rsidRPr="009C5713">
        <w:rPr>
          <w:rFonts w:cs="Arial"/>
          <w:color w:val="000000"/>
          <w:szCs w:val="24"/>
        </w:rPr>
        <w:t>’s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plan</w:t>
      </w:r>
      <w:r w:rsidRPr="009C5713">
        <w:rPr>
          <w:rFonts w:cs="Arial"/>
          <w:szCs w:val="24"/>
        </w:rPr>
        <w:t>.</w:t>
      </w:r>
    </w:p>
    <w:p w14:paraId="299AC3DF" w14:textId="6CE4D780" w:rsidR="0084587D" w:rsidRDefault="00AD708D" w:rsidP="008061BC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</w:t>
      </w:r>
    </w:p>
    <w:p w14:paraId="7D8E69EC" w14:textId="1476B9C9" w:rsidR="00F46A31" w:rsidRDefault="0084587D" w:rsidP="008061BC">
      <w:pPr>
        <w:rPr>
          <w:rFonts w:cs="Arial"/>
          <w:color w:val="000000"/>
          <w:szCs w:val="24"/>
        </w:rPr>
      </w:pPr>
      <w:r w:rsidRPr="009C5713">
        <w:rPr>
          <w:rFonts w:cs="Arial"/>
          <w:szCs w:val="24"/>
        </w:rPr>
        <w:t>Records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clearly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identify </w:t>
      </w:r>
      <w:r w:rsidRPr="009C5713">
        <w:rPr>
          <w:rFonts w:eastAsia="Times New Roman" w:cs="Arial"/>
          <w:szCs w:val="24"/>
        </w:rPr>
        <w:t xml:space="preserve">the </w:t>
      </w:r>
      <w:r w:rsidRPr="009C5713">
        <w:rPr>
          <w:rFonts w:cs="Arial"/>
          <w:color w:val="000000"/>
          <w:szCs w:val="24"/>
        </w:rPr>
        <w:t>medication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and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dosage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required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by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each </w:t>
      </w:r>
      <w:r w:rsidRPr="009C5713">
        <w:rPr>
          <w:rFonts w:eastAsia="Times New Roman" w:cs="Arial"/>
          <w:szCs w:val="24"/>
        </w:rPr>
        <w:t>p</w:t>
      </w:r>
      <w:r>
        <w:rPr>
          <w:rFonts w:eastAsia="Times New Roman" w:cs="Arial"/>
          <w:szCs w:val="24"/>
        </w:rPr>
        <w:t>erson</w:t>
      </w:r>
      <w:r w:rsidRPr="009C5713">
        <w:rPr>
          <w:rFonts w:cs="Arial"/>
          <w:szCs w:val="24"/>
        </w:rPr>
        <w:t>,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including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all </w:t>
      </w:r>
      <w:r w:rsidRPr="009C5713">
        <w:rPr>
          <w:rFonts w:eastAsia="Times New Roman" w:cs="Arial"/>
          <w:szCs w:val="24"/>
        </w:rPr>
        <w:t>information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>required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>to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>correctly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>identify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 xml:space="preserve">the </w:t>
      </w:r>
      <w:r w:rsidRPr="009C5713">
        <w:rPr>
          <w:rFonts w:cs="Arial"/>
          <w:color w:val="000000"/>
          <w:szCs w:val="24"/>
        </w:rPr>
        <w:t>participant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and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to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safely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administer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the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medication</w:t>
      </w:r>
      <w:r w:rsidRPr="009C5713">
        <w:rPr>
          <w:rFonts w:cs="Arial"/>
          <w:szCs w:val="24"/>
        </w:rPr>
        <w:t>.</w:t>
      </w:r>
      <w:r w:rsidR="00AD708D">
        <w:rPr>
          <w:rFonts w:cs="Arial"/>
          <w:color w:val="000000"/>
          <w:szCs w:val="24"/>
        </w:rPr>
        <w:t xml:space="preserve"> </w:t>
      </w:r>
    </w:p>
    <w:p w14:paraId="29C1FE48" w14:textId="77777777" w:rsidR="00AD708D" w:rsidRDefault="00AD708D" w:rsidP="008061BC">
      <w:pPr>
        <w:rPr>
          <w:rFonts w:cs="Arial"/>
          <w:color w:val="000000"/>
          <w:szCs w:val="24"/>
        </w:rPr>
      </w:pPr>
    </w:p>
    <w:p w14:paraId="48D51024" w14:textId="77777777" w:rsidR="00AD708D" w:rsidRDefault="0084587D" w:rsidP="008061BC">
      <w:pPr>
        <w:rPr>
          <w:rFonts w:cs="Arial"/>
          <w:color w:val="000000"/>
        </w:rPr>
      </w:pPr>
      <w:r w:rsidRPr="009C5713">
        <w:rPr>
          <w:rFonts w:cs="Arial"/>
        </w:rPr>
        <w:t>Each p</w:t>
      </w:r>
      <w:r>
        <w:rPr>
          <w:rFonts w:cs="Arial"/>
        </w:rPr>
        <w:t xml:space="preserve">erson </w:t>
      </w:r>
      <w:r w:rsidRPr="009C5713">
        <w:rPr>
          <w:rFonts w:cs="Arial"/>
        </w:rPr>
        <w:t>is</w:t>
      </w:r>
      <w:r w:rsidRPr="009C5713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given </w:t>
      </w:r>
      <w:r w:rsidRPr="009C5713">
        <w:rPr>
          <w:rFonts w:cs="Arial"/>
          <w:color w:val="000000"/>
        </w:rPr>
        <w:t xml:space="preserve">information </w:t>
      </w:r>
      <w:r w:rsidRPr="009C5713">
        <w:rPr>
          <w:rFonts w:eastAsia="Times New Roman" w:cs="Arial"/>
        </w:rPr>
        <w:t xml:space="preserve">about </w:t>
      </w:r>
      <w:r w:rsidRPr="009C5713">
        <w:rPr>
          <w:rFonts w:cs="Arial"/>
          <w:color w:val="000000"/>
        </w:rPr>
        <w:t>the</w:t>
      </w:r>
      <w:r w:rsidRPr="009C5713">
        <w:rPr>
          <w:rFonts w:eastAsia="Times New Roman" w:cs="Arial"/>
        </w:rPr>
        <w:t xml:space="preserve"> </w:t>
      </w:r>
      <w:r w:rsidRPr="009C5713">
        <w:rPr>
          <w:rFonts w:cs="Arial"/>
          <w:color w:val="000000"/>
        </w:rPr>
        <w:t>use</w:t>
      </w:r>
      <w:r w:rsidRPr="009C5713">
        <w:rPr>
          <w:rFonts w:eastAsia="Times New Roman" w:cs="Arial"/>
        </w:rPr>
        <w:t xml:space="preserve"> </w:t>
      </w:r>
      <w:r w:rsidRPr="009C5713">
        <w:rPr>
          <w:rFonts w:cs="Arial"/>
          <w:color w:val="000000"/>
        </w:rPr>
        <w:t>of</w:t>
      </w:r>
      <w:r w:rsidRPr="009C5713">
        <w:rPr>
          <w:rFonts w:eastAsia="Times New Roman" w:cs="Arial"/>
        </w:rPr>
        <w:t xml:space="preserve"> </w:t>
      </w:r>
      <w:r w:rsidRPr="009C5713">
        <w:rPr>
          <w:rFonts w:cs="Arial"/>
          <w:color w:val="000000"/>
        </w:rPr>
        <w:t>an</w:t>
      </w:r>
      <w:r w:rsidRPr="009C5713">
        <w:rPr>
          <w:rFonts w:eastAsia="Times New Roman" w:cs="Arial"/>
        </w:rPr>
        <w:t xml:space="preserve"> </w:t>
      </w:r>
      <w:r w:rsidRPr="009C5713">
        <w:rPr>
          <w:rFonts w:cs="Arial"/>
          <w:color w:val="000000"/>
        </w:rPr>
        <w:t>advocate</w:t>
      </w:r>
      <w:r w:rsidRPr="009C5713">
        <w:rPr>
          <w:rFonts w:eastAsia="Times New Roman" w:cs="Arial"/>
        </w:rPr>
        <w:t xml:space="preserve"> </w:t>
      </w:r>
      <w:r w:rsidRPr="009C5713">
        <w:rPr>
          <w:rFonts w:cs="Arial"/>
          <w:color w:val="000000"/>
        </w:rPr>
        <w:t xml:space="preserve">and </w:t>
      </w:r>
      <w:r w:rsidRPr="009C5713">
        <w:rPr>
          <w:rFonts w:eastAsia="Times New Roman" w:cs="Arial"/>
        </w:rPr>
        <w:t xml:space="preserve">access </w:t>
      </w:r>
      <w:r w:rsidRPr="009C5713">
        <w:rPr>
          <w:rFonts w:cs="Arial"/>
          <w:color w:val="000000"/>
        </w:rPr>
        <w:t xml:space="preserve">to </w:t>
      </w:r>
      <w:r w:rsidRPr="009C5713">
        <w:rPr>
          <w:rFonts w:eastAsia="Times New Roman" w:cs="Arial"/>
        </w:rPr>
        <w:t>an</w:t>
      </w:r>
      <w:r w:rsidRPr="009C5713">
        <w:rPr>
          <w:rFonts w:cs="Arial"/>
          <w:color w:val="000000"/>
        </w:rPr>
        <w:t xml:space="preserve"> </w:t>
      </w:r>
      <w:r w:rsidRPr="009C5713">
        <w:rPr>
          <w:rFonts w:eastAsia="Times New Roman" w:cs="Arial"/>
        </w:rPr>
        <w:t xml:space="preserve">advocate </w:t>
      </w:r>
      <w:r w:rsidRPr="009C5713">
        <w:rPr>
          <w:rFonts w:cs="Arial"/>
        </w:rPr>
        <w:t>is</w:t>
      </w:r>
      <w:r w:rsidRPr="009C5713">
        <w:rPr>
          <w:rFonts w:eastAsia="Times New Roman" w:cs="Arial"/>
        </w:rPr>
        <w:t xml:space="preserve"> </w:t>
      </w:r>
      <w:r w:rsidRPr="009C5713">
        <w:rPr>
          <w:rFonts w:cs="Arial"/>
        </w:rPr>
        <w:t>facilitated</w:t>
      </w:r>
      <w:r w:rsidRPr="009C5713">
        <w:rPr>
          <w:rFonts w:eastAsia="Times New Roman" w:cs="Arial"/>
        </w:rPr>
        <w:t xml:space="preserve"> </w:t>
      </w:r>
      <w:r w:rsidRPr="009C5713">
        <w:rPr>
          <w:rFonts w:cs="Arial"/>
          <w:color w:val="000000"/>
        </w:rPr>
        <w:t xml:space="preserve">where </w:t>
      </w:r>
      <w:r w:rsidRPr="009C5713">
        <w:rPr>
          <w:rFonts w:eastAsia="Times New Roman" w:cs="Arial"/>
        </w:rPr>
        <w:t xml:space="preserve">allegations </w:t>
      </w:r>
      <w:r w:rsidRPr="009C5713">
        <w:rPr>
          <w:rFonts w:cs="Arial"/>
          <w:color w:val="000000"/>
        </w:rPr>
        <w:t xml:space="preserve">of </w:t>
      </w:r>
      <w:r w:rsidRPr="009C5713">
        <w:rPr>
          <w:rFonts w:eastAsia="Times New Roman" w:cs="Arial"/>
        </w:rPr>
        <w:t>violence</w:t>
      </w:r>
      <w:r w:rsidRPr="009C5713">
        <w:rPr>
          <w:rFonts w:cs="Arial"/>
        </w:rPr>
        <w:t>,</w:t>
      </w:r>
      <w:r w:rsidRPr="009C5713">
        <w:rPr>
          <w:rFonts w:eastAsia="Times New Roman" w:cs="Arial"/>
        </w:rPr>
        <w:t xml:space="preserve"> </w:t>
      </w:r>
      <w:r w:rsidRPr="009C5713">
        <w:rPr>
          <w:rFonts w:cs="Arial"/>
          <w:color w:val="000000"/>
        </w:rPr>
        <w:t>abuse</w:t>
      </w:r>
      <w:r w:rsidRPr="009C5713">
        <w:rPr>
          <w:rFonts w:cs="Arial"/>
        </w:rPr>
        <w:t>,</w:t>
      </w:r>
      <w:r w:rsidRPr="009C5713">
        <w:rPr>
          <w:rFonts w:cs="Arial"/>
          <w:color w:val="000000"/>
        </w:rPr>
        <w:t xml:space="preserve"> </w:t>
      </w:r>
      <w:r w:rsidRPr="009C5713">
        <w:rPr>
          <w:rFonts w:eastAsia="Times New Roman" w:cs="Arial"/>
        </w:rPr>
        <w:t>neglect</w:t>
      </w:r>
      <w:r w:rsidRPr="009C5713">
        <w:rPr>
          <w:rFonts w:cs="Arial"/>
        </w:rPr>
        <w:t>,</w:t>
      </w:r>
      <w:r w:rsidRPr="009C5713">
        <w:rPr>
          <w:rFonts w:eastAsia="Times New Roman" w:cs="Arial"/>
        </w:rPr>
        <w:t xml:space="preserve"> </w:t>
      </w:r>
      <w:r w:rsidRPr="009C5713">
        <w:rPr>
          <w:rFonts w:cs="Arial"/>
          <w:color w:val="000000"/>
        </w:rPr>
        <w:t>exploitation</w:t>
      </w:r>
      <w:r w:rsidRPr="009C5713">
        <w:rPr>
          <w:rFonts w:eastAsia="Times New Roman" w:cs="Arial"/>
        </w:rPr>
        <w:t xml:space="preserve"> </w:t>
      </w:r>
      <w:r w:rsidRPr="009C5713">
        <w:rPr>
          <w:rFonts w:cs="Arial"/>
          <w:color w:val="000000"/>
        </w:rPr>
        <w:t>or</w:t>
      </w:r>
      <w:r w:rsidRPr="009C5713">
        <w:rPr>
          <w:rFonts w:eastAsia="Times New Roman" w:cs="Arial"/>
        </w:rPr>
        <w:t xml:space="preserve"> </w:t>
      </w:r>
      <w:r w:rsidRPr="009C5713">
        <w:rPr>
          <w:rFonts w:cs="Arial"/>
          <w:color w:val="000000"/>
        </w:rPr>
        <w:t xml:space="preserve">discrimination </w:t>
      </w:r>
      <w:r w:rsidRPr="009C5713">
        <w:rPr>
          <w:rFonts w:eastAsia="Times New Roman" w:cs="Arial"/>
        </w:rPr>
        <w:t>have</w:t>
      </w:r>
      <w:r w:rsidRPr="009C5713">
        <w:rPr>
          <w:rFonts w:cs="Arial"/>
          <w:color w:val="000000"/>
        </w:rPr>
        <w:t xml:space="preserve"> </w:t>
      </w:r>
      <w:r w:rsidRPr="009C5713">
        <w:rPr>
          <w:rFonts w:eastAsia="Times New Roman" w:cs="Arial"/>
        </w:rPr>
        <w:t xml:space="preserve">been </w:t>
      </w:r>
      <w:r w:rsidRPr="009C5713">
        <w:rPr>
          <w:rFonts w:cs="Arial"/>
          <w:color w:val="000000"/>
        </w:rPr>
        <w:t>made</w:t>
      </w:r>
      <w:r w:rsidRPr="009C5713">
        <w:rPr>
          <w:rFonts w:cs="Arial"/>
        </w:rPr>
        <w:t>.</w:t>
      </w:r>
    </w:p>
    <w:p w14:paraId="796F33B4" w14:textId="30D90C12" w:rsidR="00F46A31" w:rsidRDefault="00AD708D" w:rsidP="008061B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14:paraId="06671132" w14:textId="1E9B045F" w:rsidR="009F4318" w:rsidRPr="008061BC" w:rsidRDefault="00F46A31" w:rsidP="008061BC">
      <w:pPr>
        <w:rPr>
          <w:rFonts w:cs="Arial"/>
          <w:color w:val="000000"/>
          <w:szCs w:val="24"/>
        </w:rPr>
      </w:pPr>
      <w:r w:rsidRPr="009C5713">
        <w:rPr>
          <w:rFonts w:cs="Arial"/>
          <w:szCs w:val="24"/>
        </w:rPr>
        <w:t>Allegations and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incidents </w:t>
      </w:r>
      <w:r w:rsidRPr="009C5713">
        <w:rPr>
          <w:rFonts w:eastAsia="Times New Roman" w:cs="Arial"/>
          <w:szCs w:val="24"/>
        </w:rPr>
        <w:t>of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>violence</w:t>
      </w:r>
      <w:r w:rsidRPr="009C5713">
        <w:rPr>
          <w:rFonts w:cs="Arial"/>
          <w:szCs w:val="24"/>
        </w:rPr>
        <w:t>,</w:t>
      </w:r>
      <w:r w:rsidRPr="009C5713">
        <w:rPr>
          <w:rFonts w:cs="Arial"/>
          <w:color w:val="000000"/>
          <w:szCs w:val="24"/>
        </w:rPr>
        <w:t xml:space="preserve"> </w:t>
      </w:r>
      <w:r w:rsidRPr="009C5713">
        <w:rPr>
          <w:rFonts w:eastAsia="Times New Roman" w:cs="Arial"/>
          <w:szCs w:val="24"/>
        </w:rPr>
        <w:t>abuse</w:t>
      </w:r>
      <w:r w:rsidRPr="009C5713">
        <w:rPr>
          <w:rFonts w:cs="Arial"/>
          <w:szCs w:val="24"/>
        </w:rPr>
        <w:t>,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neglect</w:t>
      </w:r>
      <w:r w:rsidRPr="009C5713">
        <w:rPr>
          <w:rFonts w:cs="Arial"/>
          <w:szCs w:val="24"/>
        </w:rPr>
        <w:t>,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exploitation </w:t>
      </w:r>
      <w:r w:rsidRPr="009C5713">
        <w:rPr>
          <w:rFonts w:eastAsia="Times New Roman" w:cs="Arial"/>
          <w:szCs w:val="24"/>
        </w:rPr>
        <w:t xml:space="preserve">or </w:t>
      </w:r>
      <w:r w:rsidRPr="009C5713">
        <w:rPr>
          <w:rFonts w:cs="Arial"/>
          <w:color w:val="000000"/>
          <w:szCs w:val="24"/>
        </w:rPr>
        <w:t>discrimination</w:t>
      </w:r>
      <w:r w:rsidRPr="009C5713">
        <w:rPr>
          <w:rFonts w:cs="Arial"/>
          <w:szCs w:val="24"/>
        </w:rPr>
        <w:t>,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are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acted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upon</w:t>
      </w:r>
      <w:r w:rsidRPr="009C5713">
        <w:rPr>
          <w:rFonts w:cs="Arial"/>
          <w:szCs w:val="24"/>
        </w:rPr>
        <w:t>,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each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participant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affected </w:t>
      </w:r>
      <w:r w:rsidRPr="009C5713">
        <w:rPr>
          <w:rFonts w:cs="Arial"/>
          <w:szCs w:val="24"/>
        </w:rPr>
        <w:t>is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szCs w:val="24"/>
        </w:rPr>
        <w:t>supported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and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assisted</w:t>
      </w:r>
      <w:r w:rsidRPr="009C5713">
        <w:rPr>
          <w:rFonts w:cs="Arial"/>
          <w:szCs w:val="24"/>
        </w:rPr>
        <w:t>,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records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are </w:t>
      </w:r>
      <w:r w:rsidRPr="009C5713">
        <w:rPr>
          <w:rFonts w:eastAsia="Times New Roman" w:cs="Arial"/>
          <w:szCs w:val="24"/>
        </w:rPr>
        <w:t xml:space="preserve">made </w:t>
      </w:r>
      <w:r w:rsidRPr="009C5713">
        <w:rPr>
          <w:rFonts w:cs="Arial"/>
          <w:color w:val="000000"/>
          <w:szCs w:val="24"/>
        </w:rPr>
        <w:t>of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any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details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and </w:t>
      </w:r>
      <w:r w:rsidRPr="009C5713">
        <w:rPr>
          <w:rFonts w:eastAsia="Times New Roman" w:cs="Arial"/>
          <w:szCs w:val="24"/>
        </w:rPr>
        <w:t xml:space="preserve">outcomes </w:t>
      </w:r>
      <w:r w:rsidRPr="009C5713">
        <w:rPr>
          <w:rFonts w:cs="Arial"/>
          <w:color w:val="000000"/>
          <w:szCs w:val="24"/>
        </w:rPr>
        <w:t xml:space="preserve">of </w:t>
      </w:r>
      <w:r w:rsidRPr="009C5713">
        <w:rPr>
          <w:rFonts w:eastAsia="Times New Roman" w:cs="Arial"/>
          <w:szCs w:val="24"/>
        </w:rPr>
        <w:t xml:space="preserve">reviews </w:t>
      </w:r>
      <w:r w:rsidRPr="009C5713">
        <w:rPr>
          <w:rFonts w:cs="Arial"/>
          <w:color w:val="000000"/>
          <w:szCs w:val="24"/>
        </w:rPr>
        <w:t>and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investigations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(</w:t>
      </w:r>
      <w:r w:rsidRPr="009C5713">
        <w:rPr>
          <w:rFonts w:cs="Arial"/>
          <w:szCs w:val="24"/>
        </w:rPr>
        <w:t>where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applicable</w:t>
      </w:r>
      <w:r w:rsidRPr="009C5713">
        <w:rPr>
          <w:rFonts w:cs="Arial"/>
          <w:szCs w:val="24"/>
        </w:rPr>
        <w:t>)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and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action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szCs w:val="24"/>
        </w:rPr>
        <w:t>is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szCs w:val="24"/>
        </w:rPr>
        <w:t>taken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to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prevent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 xml:space="preserve">similar </w:t>
      </w:r>
      <w:r w:rsidRPr="009C5713">
        <w:rPr>
          <w:rFonts w:eastAsia="Times New Roman" w:cs="Arial"/>
          <w:szCs w:val="24"/>
        </w:rPr>
        <w:t xml:space="preserve">incidents </w:t>
      </w:r>
      <w:r w:rsidRPr="009C5713">
        <w:rPr>
          <w:rFonts w:cs="Arial"/>
          <w:color w:val="000000"/>
          <w:szCs w:val="24"/>
        </w:rPr>
        <w:t>occurring</w:t>
      </w:r>
      <w:r w:rsidRPr="009C5713">
        <w:rPr>
          <w:rFonts w:eastAsia="Times New Roman" w:cs="Arial"/>
          <w:szCs w:val="24"/>
        </w:rPr>
        <w:t xml:space="preserve"> </w:t>
      </w:r>
      <w:r w:rsidRPr="009C5713">
        <w:rPr>
          <w:rFonts w:cs="Arial"/>
          <w:color w:val="000000"/>
          <w:szCs w:val="24"/>
        </w:rPr>
        <w:t>again</w:t>
      </w:r>
      <w:r w:rsidRPr="009C5713">
        <w:rPr>
          <w:rFonts w:cs="Arial"/>
          <w:szCs w:val="24"/>
        </w:rPr>
        <w:t>.</w:t>
      </w:r>
    </w:p>
    <w:p w14:paraId="1389DF00" w14:textId="5626F288" w:rsidR="00C02C34" w:rsidRPr="008061BC" w:rsidRDefault="00FD12AD" w:rsidP="008061BC">
      <w:pPr>
        <w:rPr>
          <w:rFonts w:cs="Arial"/>
          <w:b/>
          <w:color w:val="0070C0"/>
          <w:szCs w:val="24"/>
        </w:rPr>
      </w:pPr>
      <w:r w:rsidRPr="008061BC">
        <w:rPr>
          <w:rFonts w:cs="Arial"/>
          <w:b/>
          <w:color w:val="0070C0"/>
          <w:szCs w:val="24"/>
        </w:rPr>
        <w:lastRenderedPageBreak/>
        <w:t>Definition</w:t>
      </w:r>
      <w:r w:rsidR="009F4318" w:rsidRPr="008061BC">
        <w:rPr>
          <w:rFonts w:cs="Arial"/>
          <w:b/>
          <w:color w:val="0070C0"/>
          <w:szCs w:val="24"/>
        </w:rPr>
        <w:t>s</w:t>
      </w:r>
    </w:p>
    <w:p w14:paraId="616C325D" w14:textId="77777777" w:rsidR="008061BC" w:rsidRDefault="008061BC" w:rsidP="008061BC">
      <w:pPr>
        <w:rPr>
          <w:rFonts w:cs="Arial"/>
          <w:b/>
          <w:szCs w:val="24"/>
        </w:rPr>
      </w:pPr>
    </w:p>
    <w:p w14:paraId="6565B49C" w14:textId="62CA8F9E" w:rsidR="003C36CE" w:rsidRDefault="00C02C34" w:rsidP="008061BC">
      <w:pPr>
        <w:rPr>
          <w:rFonts w:cs="Arial"/>
        </w:rPr>
      </w:pPr>
      <w:r>
        <w:rPr>
          <w:rFonts w:cs="Arial"/>
          <w:b/>
          <w:szCs w:val="24"/>
        </w:rPr>
        <w:t xml:space="preserve">Safeguarding </w:t>
      </w:r>
      <w:r>
        <w:rPr>
          <w:rFonts w:cs="Arial"/>
          <w:szCs w:val="24"/>
        </w:rPr>
        <w:t xml:space="preserve">- </w:t>
      </w:r>
      <w:r w:rsidR="009613DE">
        <w:rPr>
          <w:rFonts w:cs="Arial"/>
        </w:rPr>
        <w:t>actions designed to protects the rights of people to be safe from the risk of harm, abuse and neglect, while maximising the choice and control they have over their lives.</w:t>
      </w:r>
    </w:p>
    <w:p w14:paraId="0FF48D46" w14:textId="77777777" w:rsidR="003C7658" w:rsidRPr="003C7658" w:rsidRDefault="003C7658" w:rsidP="008061BC">
      <w:pPr>
        <w:rPr>
          <w:rFonts w:cs="Arial"/>
        </w:rPr>
      </w:pPr>
    </w:p>
    <w:p w14:paraId="1B6DA72A" w14:textId="54060CC8" w:rsidR="00C02C34" w:rsidRPr="003C7658" w:rsidRDefault="00C02C34" w:rsidP="008061B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Related policy and p</w:t>
      </w:r>
      <w:r w:rsidR="00E91BF1">
        <w:rPr>
          <w:rFonts w:cs="Arial"/>
          <w:b/>
          <w:szCs w:val="24"/>
        </w:rPr>
        <w:t>rocedures</w:t>
      </w:r>
    </w:p>
    <w:p w14:paraId="58B2B5DF" w14:textId="3C412419" w:rsidR="00C02C34" w:rsidRDefault="00C02C34" w:rsidP="008061BC">
      <w:pPr>
        <w:rPr>
          <w:rFonts w:cs="Arial"/>
          <w:szCs w:val="24"/>
        </w:rPr>
      </w:pPr>
      <w:r>
        <w:rPr>
          <w:rFonts w:cs="Arial"/>
          <w:szCs w:val="24"/>
        </w:rPr>
        <w:t xml:space="preserve">Eliminating </w:t>
      </w:r>
      <w:r w:rsidR="00D45AE6">
        <w:rPr>
          <w:rFonts w:cs="Arial"/>
          <w:szCs w:val="24"/>
        </w:rPr>
        <w:t>r</w:t>
      </w:r>
      <w:r>
        <w:rPr>
          <w:rFonts w:cs="Arial"/>
          <w:szCs w:val="24"/>
        </w:rPr>
        <w:t xml:space="preserve">estrictive </w:t>
      </w:r>
      <w:r w:rsidR="00D45AE6">
        <w:rPr>
          <w:rFonts w:cs="Arial"/>
          <w:szCs w:val="24"/>
        </w:rPr>
        <w:t>p</w:t>
      </w:r>
      <w:r>
        <w:rPr>
          <w:rFonts w:cs="Arial"/>
          <w:szCs w:val="24"/>
        </w:rPr>
        <w:t>ractices</w:t>
      </w:r>
      <w:r w:rsidR="00D45AE6">
        <w:rPr>
          <w:rFonts w:cs="Arial"/>
          <w:szCs w:val="24"/>
        </w:rPr>
        <w:t xml:space="preserve"> policy, pro</w:t>
      </w:r>
      <w:r w:rsidR="00E91BF1">
        <w:rPr>
          <w:rFonts w:cs="Arial"/>
          <w:szCs w:val="24"/>
        </w:rPr>
        <w:t xml:space="preserve">cedures </w:t>
      </w:r>
      <w:r w:rsidR="00D45AE6">
        <w:rPr>
          <w:rFonts w:cs="Arial"/>
          <w:szCs w:val="24"/>
        </w:rPr>
        <w:t>and practices</w:t>
      </w:r>
    </w:p>
    <w:p w14:paraId="5AF80E04" w14:textId="2A281853" w:rsidR="00C02C34" w:rsidRDefault="00C02C34" w:rsidP="008061BC">
      <w:pPr>
        <w:rPr>
          <w:rFonts w:cs="Arial"/>
          <w:szCs w:val="24"/>
        </w:rPr>
      </w:pPr>
      <w:r>
        <w:rPr>
          <w:rFonts w:cs="Arial"/>
          <w:szCs w:val="24"/>
        </w:rPr>
        <w:t>Choice and control</w:t>
      </w:r>
      <w:r w:rsidR="009306EE">
        <w:rPr>
          <w:rFonts w:cs="Arial"/>
          <w:szCs w:val="24"/>
        </w:rPr>
        <w:t xml:space="preserve"> </w:t>
      </w:r>
      <w:r w:rsidR="00D45AE6">
        <w:rPr>
          <w:rFonts w:cs="Arial"/>
          <w:szCs w:val="24"/>
        </w:rPr>
        <w:t>policy</w:t>
      </w:r>
    </w:p>
    <w:p w14:paraId="4F5F9914" w14:textId="77777777" w:rsidR="003C7658" w:rsidRDefault="003C7658" w:rsidP="008061BC">
      <w:pPr>
        <w:rPr>
          <w:rFonts w:cs="Arial"/>
          <w:szCs w:val="24"/>
        </w:rPr>
      </w:pPr>
    </w:p>
    <w:p w14:paraId="53C3CF1C" w14:textId="12950339" w:rsidR="00C02C34" w:rsidRPr="003C7658" w:rsidRDefault="003C7658" w:rsidP="008061B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Related legislation and policy</w:t>
      </w:r>
    </w:p>
    <w:p w14:paraId="19ED3EB7" w14:textId="1FD198E6" w:rsidR="00C02C34" w:rsidRPr="003C7658" w:rsidRDefault="00C02C34" w:rsidP="008061BC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3C7658">
        <w:rPr>
          <w:rFonts w:cs="Arial"/>
          <w:szCs w:val="24"/>
        </w:rPr>
        <w:t>Disability Services Act 1993</w:t>
      </w:r>
      <w:r w:rsidR="00821CD4">
        <w:rPr>
          <w:rFonts w:cs="Arial"/>
          <w:szCs w:val="24"/>
        </w:rPr>
        <w:t xml:space="preserve"> (WA)</w:t>
      </w:r>
    </w:p>
    <w:p w14:paraId="3D8BA848" w14:textId="31234590" w:rsidR="00C02C34" w:rsidRPr="003C7658" w:rsidRDefault="00C02C34" w:rsidP="008061BC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3C7658">
        <w:rPr>
          <w:rFonts w:cs="Arial"/>
          <w:szCs w:val="24"/>
        </w:rPr>
        <w:t>Code of Practice for the Elimi</w:t>
      </w:r>
      <w:r w:rsidR="00775132" w:rsidRPr="003C7658">
        <w:rPr>
          <w:rFonts w:cs="Arial"/>
          <w:szCs w:val="24"/>
        </w:rPr>
        <w:t xml:space="preserve">nation of Restrictive Practice </w:t>
      </w:r>
      <w:r w:rsidR="009F4318">
        <w:rPr>
          <w:rFonts w:cs="Arial"/>
          <w:szCs w:val="24"/>
        </w:rPr>
        <w:t>(revised 2019)</w:t>
      </w:r>
      <w:r w:rsidR="00D45AE6">
        <w:rPr>
          <w:rFonts w:cs="Arial"/>
          <w:szCs w:val="24"/>
        </w:rPr>
        <w:t xml:space="preserve"> </w:t>
      </w:r>
    </w:p>
    <w:p w14:paraId="37518DD9" w14:textId="77777777" w:rsidR="00C02C34" w:rsidRDefault="00C02C34" w:rsidP="008061BC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3C7658">
        <w:rPr>
          <w:rFonts w:cs="Arial"/>
          <w:szCs w:val="24"/>
        </w:rPr>
        <w:t xml:space="preserve">National Standards for Disability Services </w:t>
      </w:r>
    </w:p>
    <w:p w14:paraId="49593BE6" w14:textId="7B9410D0" w:rsidR="003C7658" w:rsidRDefault="003C7658" w:rsidP="008061BC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National Disability Insurance Scheme Act 2013</w:t>
      </w:r>
    </w:p>
    <w:p w14:paraId="1E7B4F0B" w14:textId="394AD7C2" w:rsidR="003C7658" w:rsidRPr="003C7658" w:rsidRDefault="003C7658" w:rsidP="008061BC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National Disability Insurance Scheme</w:t>
      </w:r>
      <w:r w:rsidR="00821CD4">
        <w:rPr>
          <w:rFonts w:cs="Arial"/>
          <w:szCs w:val="24"/>
        </w:rPr>
        <w:t xml:space="preserve"> Rules</w:t>
      </w:r>
    </w:p>
    <w:p w14:paraId="7219AE7B" w14:textId="77777777" w:rsidR="0092148C" w:rsidRPr="009D5B30" w:rsidRDefault="0092148C" w:rsidP="008061BC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9D5B30">
        <w:rPr>
          <w:rFonts w:cs="Arial"/>
          <w:szCs w:val="24"/>
        </w:rPr>
        <w:t>NDIS Quality and Safeguarding Practice Standards 2018</w:t>
      </w:r>
    </w:p>
    <w:p w14:paraId="0DB67329" w14:textId="6E0ADB5B" w:rsidR="00C02C34" w:rsidRPr="003C7658" w:rsidRDefault="00C02C34" w:rsidP="008061BC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3C7658">
        <w:rPr>
          <w:rFonts w:cs="Arial"/>
          <w:szCs w:val="24"/>
        </w:rPr>
        <w:t>Western Australia National Disability Insurance Scheme Operational Policy Safeguarding (June 2016)</w:t>
      </w:r>
    </w:p>
    <w:p w14:paraId="2B6C9EEC" w14:textId="77777777" w:rsidR="00C02C34" w:rsidRPr="003C7658" w:rsidRDefault="00C02C34" w:rsidP="008061BC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3C7658">
        <w:rPr>
          <w:rFonts w:cs="Arial"/>
          <w:szCs w:val="24"/>
        </w:rPr>
        <w:t xml:space="preserve">United Nations Convention on the Rights of Persons with Disabilities </w:t>
      </w:r>
    </w:p>
    <w:p w14:paraId="011991F7" w14:textId="77777777" w:rsidR="00C02C34" w:rsidRDefault="00C02C34" w:rsidP="008061BC">
      <w:pPr>
        <w:rPr>
          <w:rFonts w:cs="Arial"/>
          <w:szCs w:val="24"/>
        </w:rPr>
      </w:pPr>
    </w:p>
    <w:p w14:paraId="4751AF3D" w14:textId="14624DB7" w:rsidR="00C02C34" w:rsidRPr="003C7658" w:rsidRDefault="00C02C34" w:rsidP="008061B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Approvals</w:t>
      </w:r>
    </w:p>
    <w:p w14:paraId="23BCA382" w14:textId="77777777" w:rsidR="00C02C34" w:rsidRPr="0092148C" w:rsidRDefault="00C02C34" w:rsidP="008061BC">
      <w:pPr>
        <w:rPr>
          <w:rFonts w:cs="Arial"/>
          <w:szCs w:val="24"/>
        </w:rPr>
      </w:pPr>
      <w:r w:rsidRPr="0092148C">
        <w:rPr>
          <w:rFonts w:cs="Arial"/>
          <w:szCs w:val="24"/>
        </w:rPr>
        <w:t xml:space="preserve">Date of approval: </w:t>
      </w:r>
      <w:r w:rsidRPr="0092148C">
        <w:rPr>
          <w:rFonts w:cs="Arial"/>
          <w:color w:val="0070C0"/>
          <w:szCs w:val="24"/>
        </w:rPr>
        <w:t xml:space="preserve">[insert date] </w:t>
      </w:r>
    </w:p>
    <w:p w14:paraId="16D97EBB" w14:textId="77777777" w:rsidR="00C02C34" w:rsidRPr="0092148C" w:rsidRDefault="00C02C34" w:rsidP="008061BC">
      <w:pPr>
        <w:rPr>
          <w:rFonts w:cs="Arial"/>
          <w:szCs w:val="24"/>
        </w:rPr>
      </w:pPr>
      <w:r w:rsidRPr="0092148C">
        <w:rPr>
          <w:rFonts w:cs="Arial"/>
          <w:szCs w:val="24"/>
        </w:rPr>
        <w:t xml:space="preserve">Date of review: </w:t>
      </w:r>
      <w:r w:rsidRPr="0092148C">
        <w:rPr>
          <w:rFonts w:cs="Arial"/>
          <w:color w:val="0070C0"/>
          <w:szCs w:val="24"/>
        </w:rPr>
        <w:t>[insert date]</w:t>
      </w:r>
    </w:p>
    <w:p w14:paraId="0BC572B0" w14:textId="15440E08" w:rsidR="00C02C34" w:rsidRPr="0092148C" w:rsidRDefault="00C02C34" w:rsidP="008061BC">
      <w:pPr>
        <w:rPr>
          <w:rFonts w:cs="Arial"/>
          <w:szCs w:val="24"/>
        </w:rPr>
      </w:pPr>
      <w:r w:rsidRPr="0092148C">
        <w:rPr>
          <w:rFonts w:cs="Arial"/>
          <w:szCs w:val="24"/>
        </w:rPr>
        <w:t xml:space="preserve">Signature of CEO: </w:t>
      </w:r>
      <w:r w:rsidR="00821CD4" w:rsidRPr="0092148C">
        <w:rPr>
          <w:rFonts w:cs="Arial"/>
          <w:color w:val="0070C0"/>
          <w:szCs w:val="24"/>
        </w:rPr>
        <w:t>[insert signature]</w:t>
      </w:r>
    </w:p>
    <w:p w14:paraId="58F1C188" w14:textId="77777777" w:rsidR="0092148C" w:rsidRPr="0092148C" w:rsidRDefault="0092148C" w:rsidP="008061BC">
      <w:pPr>
        <w:rPr>
          <w:rFonts w:cs="Arial"/>
          <w:szCs w:val="24"/>
        </w:rPr>
      </w:pPr>
      <w:r w:rsidRPr="0092148C">
        <w:rPr>
          <w:rFonts w:cs="Arial"/>
          <w:szCs w:val="24"/>
        </w:rPr>
        <w:t xml:space="preserve">Signature of </w:t>
      </w:r>
      <w:r>
        <w:rPr>
          <w:rFonts w:cs="Arial"/>
          <w:szCs w:val="24"/>
        </w:rPr>
        <w:t>Board Chair</w:t>
      </w:r>
      <w:r w:rsidRPr="0092148C">
        <w:rPr>
          <w:rFonts w:cs="Arial"/>
          <w:szCs w:val="24"/>
        </w:rPr>
        <w:t xml:space="preserve">: </w:t>
      </w:r>
      <w:r w:rsidRPr="0092148C">
        <w:rPr>
          <w:rFonts w:cs="Arial"/>
          <w:color w:val="0070C0"/>
          <w:szCs w:val="24"/>
        </w:rPr>
        <w:t>[insert signature]</w:t>
      </w:r>
    </w:p>
    <w:p w14:paraId="5BA6538F" w14:textId="77777777" w:rsidR="0092148C" w:rsidRDefault="0092148C" w:rsidP="008061BC"/>
    <w:p w14:paraId="30CD7BD7" w14:textId="77777777" w:rsidR="004D05FC" w:rsidRDefault="004D05FC" w:rsidP="008061BC"/>
    <w:sectPr w:rsidR="004D05F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A7144" w14:textId="77777777" w:rsidR="00624B67" w:rsidRDefault="00624B67" w:rsidP="00821CD4">
      <w:r>
        <w:separator/>
      </w:r>
    </w:p>
  </w:endnote>
  <w:endnote w:type="continuationSeparator" w:id="0">
    <w:p w14:paraId="2D76AD41" w14:textId="77777777" w:rsidR="00624B67" w:rsidRDefault="00624B67" w:rsidP="0082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2722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91CAA3" w14:textId="530440C3" w:rsidR="00EC5A3D" w:rsidRDefault="00EC5A3D">
            <w:pPr>
              <w:pStyle w:val="Footer"/>
              <w:jc w:val="center"/>
            </w:pPr>
            <w:r w:rsidRPr="00821CD4">
              <w:t xml:space="preserve">Page </w:t>
            </w:r>
            <w:r w:rsidRPr="00821CD4">
              <w:rPr>
                <w:bCs/>
                <w:szCs w:val="24"/>
              </w:rPr>
              <w:fldChar w:fldCharType="begin"/>
            </w:r>
            <w:r w:rsidRPr="00821CD4">
              <w:rPr>
                <w:bCs/>
              </w:rPr>
              <w:instrText xml:space="preserve"> PAGE </w:instrText>
            </w:r>
            <w:r w:rsidRPr="00821CD4">
              <w:rPr>
                <w:bCs/>
                <w:szCs w:val="24"/>
              </w:rPr>
              <w:fldChar w:fldCharType="separate"/>
            </w:r>
            <w:r w:rsidR="005238B4">
              <w:rPr>
                <w:bCs/>
                <w:noProof/>
              </w:rPr>
              <w:t>2</w:t>
            </w:r>
            <w:r w:rsidRPr="00821CD4">
              <w:rPr>
                <w:bCs/>
                <w:szCs w:val="24"/>
              </w:rPr>
              <w:fldChar w:fldCharType="end"/>
            </w:r>
            <w:r w:rsidRPr="00821CD4">
              <w:t xml:space="preserve"> of </w:t>
            </w:r>
            <w:r w:rsidRPr="00821CD4">
              <w:rPr>
                <w:bCs/>
                <w:szCs w:val="24"/>
              </w:rPr>
              <w:fldChar w:fldCharType="begin"/>
            </w:r>
            <w:r w:rsidRPr="00821CD4">
              <w:rPr>
                <w:bCs/>
              </w:rPr>
              <w:instrText xml:space="preserve"> NUMPAGES  </w:instrText>
            </w:r>
            <w:r w:rsidRPr="00821CD4">
              <w:rPr>
                <w:bCs/>
                <w:szCs w:val="24"/>
              </w:rPr>
              <w:fldChar w:fldCharType="separate"/>
            </w:r>
            <w:r w:rsidR="005238B4">
              <w:rPr>
                <w:bCs/>
                <w:noProof/>
              </w:rPr>
              <w:t>3</w:t>
            </w:r>
            <w:r w:rsidRPr="00821CD4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6B2314F7" w14:textId="77777777" w:rsidR="00EC5A3D" w:rsidRDefault="00EC5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7A38C" w14:textId="77777777" w:rsidR="00624B67" w:rsidRDefault="00624B67" w:rsidP="00821CD4">
      <w:r>
        <w:separator/>
      </w:r>
    </w:p>
  </w:footnote>
  <w:footnote w:type="continuationSeparator" w:id="0">
    <w:p w14:paraId="1776E2FC" w14:textId="77777777" w:rsidR="00624B67" w:rsidRDefault="00624B67" w:rsidP="0082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D2E71" w14:textId="630B97C4" w:rsidR="00AD708D" w:rsidRDefault="00AD708D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CA86D19" wp14:editId="146E54B1">
          <wp:extent cx="1268095" cy="445135"/>
          <wp:effectExtent l="0" t="0" r="8255" b="0"/>
          <wp:docPr id="1" name="Picture 1" title="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A53E5" w14:textId="0002B9D5" w:rsidR="00AD708D" w:rsidRDefault="00AD708D" w:rsidP="00AD708D">
    <w:pPr>
      <w:pStyle w:val="Header"/>
      <w:tabs>
        <w:tab w:val="clear" w:pos="4513"/>
        <w:tab w:val="clear" w:pos="9026"/>
        <w:tab w:val="left" w:pos="63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BFB"/>
    <w:multiLevelType w:val="hybridMultilevel"/>
    <w:tmpl w:val="D9F64E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B77C3"/>
    <w:multiLevelType w:val="hybridMultilevel"/>
    <w:tmpl w:val="989E7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A1072"/>
    <w:multiLevelType w:val="hybridMultilevel"/>
    <w:tmpl w:val="3AAE8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E0BCB"/>
    <w:multiLevelType w:val="hybridMultilevel"/>
    <w:tmpl w:val="1C5C50A6"/>
    <w:lvl w:ilvl="0" w:tplc="46603D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AA9BE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E2E1BA">
      <w:start w:val="1"/>
      <w:numFmt w:val="bullet"/>
      <w:lvlText w:val="▪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36C88C">
      <w:start w:val="1"/>
      <w:numFmt w:val="bullet"/>
      <w:lvlText w:val="•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F874">
      <w:start w:val="1"/>
      <w:numFmt w:val="bullet"/>
      <w:lvlText w:val="o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C82B6">
      <w:start w:val="1"/>
      <w:numFmt w:val="bullet"/>
      <w:lvlText w:val="▪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A0280">
      <w:start w:val="1"/>
      <w:numFmt w:val="bullet"/>
      <w:lvlText w:val="•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C45A2E">
      <w:start w:val="1"/>
      <w:numFmt w:val="bullet"/>
      <w:lvlText w:val="o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C14EE">
      <w:start w:val="1"/>
      <w:numFmt w:val="bullet"/>
      <w:lvlText w:val="▪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34"/>
    <w:rsid w:val="00090817"/>
    <w:rsid w:val="000E4D99"/>
    <w:rsid w:val="00115D90"/>
    <w:rsid w:val="001D234C"/>
    <w:rsid w:val="0025536F"/>
    <w:rsid w:val="00273FF3"/>
    <w:rsid w:val="00323B87"/>
    <w:rsid w:val="003B57E9"/>
    <w:rsid w:val="003C2FCF"/>
    <w:rsid w:val="003C36CE"/>
    <w:rsid w:val="003C7658"/>
    <w:rsid w:val="0049192E"/>
    <w:rsid w:val="004D05FC"/>
    <w:rsid w:val="005049E5"/>
    <w:rsid w:val="005238B4"/>
    <w:rsid w:val="00585F17"/>
    <w:rsid w:val="00593208"/>
    <w:rsid w:val="005B1D74"/>
    <w:rsid w:val="00624B67"/>
    <w:rsid w:val="006719F5"/>
    <w:rsid w:val="00775132"/>
    <w:rsid w:val="008061BC"/>
    <w:rsid w:val="00821CD4"/>
    <w:rsid w:val="0084587D"/>
    <w:rsid w:val="0092148C"/>
    <w:rsid w:val="009306EE"/>
    <w:rsid w:val="009613DE"/>
    <w:rsid w:val="009F4318"/>
    <w:rsid w:val="00AD708D"/>
    <w:rsid w:val="00B530B8"/>
    <w:rsid w:val="00B549E3"/>
    <w:rsid w:val="00B86BEB"/>
    <w:rsid w:val="00C02C34"/>
    <w:rsid w:val="00CF6F62"/>
    <w:rsid w:val="00D22309"/>
    <w:rsid w:val="00D225D3"/>
    <w:rsid w:val="00D34DAD"/>
    <w:rsid w:val="00D45AE6"/>
    <w:rsid w:val="00D5002A"/>
    <w:rsid w:val="00E91BF1"/>
    <w:rsid w:val="00EC5A3D"/>
    <w:rsid w:val="00F2364E"/>
    <w:rsid w:val="00F362F2"/>
    <w:rsid w:val="00F46A31"/>
    <w:rsid w:val="00FD12AD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2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34"/>
    <w:pPr>
      <w:spacing w:after="0" w:line="240" w:lineRule="auto"/>
    </w:pPr>
    <w:rPr>
      <w:rFonts w:ascii="Arial" w:eastAsiaTheme="minorEastAsia" w:hAnsi="Arial"/>
      <w:sz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C34"/>
    <w:pPr>
      <w:keepNext/>
      <w:keepLines/>
      <w:spacing w:before="4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2C34"/>
    <w:rPr>
      <w:rFonts w:ascii="Arial" w:eastAsiaTheme="majorEastAsia" w:hAnsi="Arial" w:cstheme="majorBidi"/>
      <w:b/>
      <w:sz w:val="3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C02C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2C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2C34"/>
    <w:rPr>
      <w:rFonts w:ascii="Arial" w:eastAsiaTheme="minorEastAsia" w:hAnsi="Arial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34"/>
    <w:rPr>
      <w:rFonts w:ascii="Segoe UI" w:eastAsiaTheme="minorEastAsia" w:hAnsi="Segoe UI" w:cs="Segoe UI"/>
      <w:sz w:val="18"/>
      <w:szCs w:val="18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C34"/>
    <w:rPr>
      <w:rFonts w:ascii="Arial" w:eastAsiaTheme="minorEastAsia" w:hAnsi="Arial"/>
      <w:b/>
      <w:bCs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1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CD4"/>
    <w:rPr>
      <w:rFonts w:ascii="Arial" w:eastAsiaTheme="minorEastAsia" w:hAnsi="Arial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21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CD4"/>
    <w:rPr>
      <w:rFonts w:ascii="Arial" w:eastAsiaTheme="minorEastAsia" w:hAnsi="Arial"/>
      <w:sz w:val="24"/>
      <w:lang w:eastAsia="en-AU"/>
    </w:rPr>
  </w:style>
  <w:style w:type="table" w:styleId="TableGrid">
    <w:name w:val="Table Grid"/>
    <w:basedOn w:val="TableNormal"/>
    <w:uiPriority w:val="39"/>
    <w:rsid w:val="009F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34"/>
    <w:pPr>
      <w:spacing w:after="0" w:line="240" w:lineRule="auto"/>
    </w:pPr>
    <w:rPr>
      <w:rFonts w:ascii="Arial" w:eastAsiaTheme="minorEastAsia" w:hAnsi="Arial"/>
      <w:sz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C34"/>
    <w:pPr>
      <w:keepNext/>
      <w:keepLines/>
      <w:spacing w:before="4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2C34"/>
    <w:rPr>
      <w:rFonts w:ascii="Arial" w:eastAsiaTheme="majorEastAsia" w:hAnsi="Arial" w:cstheme="majorBidi"/>
      <w:b/>
      <w:sz w:val="3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C02C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2C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2C34"/>
    <w:rPr>
      <w:rFonts w:ascii="Arial" w:eastAsiaTheme="minorEastAsia" w:hAnsi="Arial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34"/>
    <w:rPr>
      <w:rFonts w:ascii="Segoe UI" w:eastAsiaTheme="minorEastAsia" w:hAnsi="Segoe UI" w:cs="Segoe UI"/>
      <w:sz w:val="18"/>
      <w:szCs w:val="18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C34"/>
    <w:rPr>
      <w:rFonts w:ascii="Arial" w:eastAsiaTheme="minorEastAsia" w:hAnsi="Arial"/>
      <w:b/>
      <w:bCs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1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CD4"/>
    <w:rPr>
      <w:rFonts w:ascii="Arial" w:eastAsiaTheme="minorEastAsia" w:hAnsi="Arial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21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CD4"/>
    <w:rPr>
      <w:rFonts w:ascii="Arial" w:eastAsiaTheme="minorEastAsia" w:hAnsi="Arial"/>
      <w:sz w:val="24"/>
      <w:lang w:eastAsia="en-AU"/>
    </w:rPr>
  </w:style>
  <w:style w:type="table" w:styleId="TableGrid">
    <w:name w:val="Table Grid"/>
    <w:basedOn w:val="TableNormal"/>
    <w:uiPriority w:val="39"/>
    <w:rsid w:val="009F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B9319FD6.dotm</Template>
  <TotalTime>3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Pratts-Hincks</dc:creator>
  <cp:lastModifiedBy>Sarah Pinfold</cp:lastModifiedBy>
  <cp:revision>4</cp:revision>
  <dcterms:created xsi:type="dcterms:W3CDTF">2019-07-16T02:46:00Z</dcterms:created>
  <dcterms:modified xsi:type="dcterms:W3CDTF">2019-07-16T06:21:00Z</dcterms:modified>
</cp:coreProperties>
</file>