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A9" w:rsidRPr="00B63EC5" w:rsidRDefault="00007DC2" w:rsidP="00414AC1">
      <w:pPr>
        <w:pStyle w:val="Title"/>
      </w:pPr>
      <w:r>
        <w:t>Disability Employer Resource</w:t>
      </w:r>
      <w:r>
        <w:br/>
      </w:r>
      <w:r w:rsidR="00F40A76" w:rsidRPr="00007DC2">
        <w:rPr>
          <w:b w:val="0"/>
        </w:rPr>
        <w:t xml:space="preserve">Checklist: </w:t>
      </w:r>
      <w:r w:rsidR="00D24D08" w:rsidRPr="00007DC2">
        <w:rPr>
          <w:b w:val="0"/>
        </w:rPr>
        <w:t>Advert</w:t>
      </w:r>
      <w:r w:rsidR="00C7145C" w:rsidRPr="00007DC2">
        <w:rPr>
          <w:b w:val="0"/>
        </w:rPr>
        <w:t>is</w:t>
      </w:r>
      <w:r w:rsidR="00D24D08" w:rsidRPr="00007DC2">
        <w:rPr>
          <w:b w:val="0"/>
        </w:rPr>
        <w:t>ing positions, JDFs, Recruitment Material</w:t>
      </w:r>
    </w:p>
    <w:p w:rsidR="00777E77" w:rsidRDefault="00777E77" w:rsidP="00414AC1">
      <w:pPr>
        <w:spacing w:after="0"/>
        <w:ind w:hanging="426"/>
        <w:rPr>
          <w:rFonts w:cs="Arial"/>
          <w:szCs w:val="24"/>
        </w:rPr>
      </w:pPr>
      <w:r w:rsidRPr="00777E77">
        <w:rPr>
          <w:rFonts w:cs="Arial"/>
          <w:b/>
          <w:szCs w:val="24"/>
        </w:rPr>
        <w:t>Outcome</w:t>
      </w:r>
      <w:r w:rsidR="00657AA9">
        <w:rPr>
          <w:rFonts w:cs="Arial"/>
          <w:szCs w:val="24"/>
        </w:rPr>
        <w:t>:</w:t>
      </w:r>
    </w:p>
    <w:p w:rsidR="00D24D08" w:rsidRPr="00D24D08" w:rsidRDefault="00D24D08" w:rsidP="00414AC1">
      <w:pPr>
        <w:pStyle w:val="ListParagraph"/>
        <w:numPr>
          <w:ilvl w:val="0"/>
          <w:numId w:val="37"/>
        </w:numPr>
        <w:ind w:left="0" w:hanging="426"/>
        <w:rPr>
          <w:rFonts w:cs="Arial"/>
          <w:szCs w:val="24"/>
        </w:rPr>
      </w:pPr>
      <w:r w:rsidRPr="00DC2213">
        <w:rPr>
          <w:rFonts w:cs="Arial"/>
          <w:szCs w:val="24"/>
        </w:rPr>
        <w:t>Advertised positions</w:t>
      </w:r>
      <w:r>
        <w:rPr>
          <w:rFonts w:cs="Arial"/>
          <w:szCs w:val="24"/>
        </w:rPr>
        <w:t>, JDFs and recruitment material</w:t>
      </w:r>
      <w:r w:rsidRPr="00DC2213">
        <w:rPr>
          <w:rFonts w:cs="Arial"/>
          <w:szCs w:val="24"/>
        </w:rPr>
        <w:t xml:space="preserve"> are </w:t>
      </w:r>
      <w:r>
        <w:rPr>
          <w:rFonts w:cs="Arial"/>
          <w:szCs w:val="24"/>
        </w:rPr>
        <w:t>inclusive and</w:t>
      </w:r>
      <w:r w:rsidRPr="00DC2213">
        <w:rPr>
          <w:rFonts w:cs="Arial"/>
          <w:szCs w:val="24"/>
        </w:rPr>
        <w:t xml:space="preserve"> accessible</w:t>
      </w:r>
    </w:p>
    <w:tbl>
      <w:tblPr>
        <w:tblStyle w:val="TableGrid"/>
        <w:tblW w:w="14743" w:type="dxa"/>
        <w:tblInd w:w="-431" w:type="dxa"/>
        <w:tblLayout w:type="fixed"/>
        <w:tblLook w:val="04A0" w:firstRow="1" w:lastRow="0" w:firstColumn="1" w:lastColumn="0" w:noHBand="0" w:noVBand="1"/>
        <w:tblDescription w:val="Strategies, examples and resources for inclusive and accessible advertised positions, JDFs and recruitment material. Indicate agency readiness and actions required."/>
      </w:tblPr>
      <w:tblGrid>
        <w:gridCol w:w="4537"/>
        <w:gridCol w:w="5670"/>
        <w:gridCol w:w="1701"/>
        <w:gridCol w:w="2835"/>
      </w:tblGrid>
      <w:tr w:rsidR="00CA4140" w:rsidTr="00ED568E">
        <w:trPr>
          <w:cantSplit/>
          <w:trHeight w:val="251"/>
          <w:tblHeader/>
        </w:trPr>
        <w:tc>
          <w:tcPr>
            <w:tcW w:w="4537" w:type="dxa"/>
            <w:vMerge w:val="restart"/>
            <w:shd w:val="clear" w:color="auto" w:fill="E6F8FB"/>
          </w:tcPr>
          <w:p w:rsidR="00CA4140" w:rsidRDefault="00CA4140" w:rsidP="00F0765C">
            <w:pPr>
              <w:rPr>
                <w:rFonts w:cs="Arial"/>
                <w:b/>
                <w:szCs w:val="24"/>
              </w:rPr>
            </w:pPr>
            <w:bookmarkStart w:id="0" w:name="_GoBack"/>
            <w:r>
              <w:rPr>
                <w:rFonts w:cs="Arial"/>
                <w:b/>
                <w:szCs w:val="24"/>
              </w:rPr>
              <w:t>Strategies</w:t>
            </w:r>
          </w:p>
        </w:tc>
        <w:tc>
          <w:tcPr>
            <w:tcW w:w="5670" w:type="dxa"/>
            <w:vMerge w:val="restart"/>
            <w:shd w:val="clear" w:color="auto" w:fill="E6F8FB"/>
          </w:tcPr>
          <w:p w:rsidR="00CA4140" w:rsidRDefault="00CA4140" w:rsidP="00F0765C">
            <w:pPr>
              <w:rPr>
                <w:rFonts w:cs="Arial"/>
                <w:b/>
                <w:szCs w:val="24"/>
              </w:rPr>
            </w:pPr>
            <w:r>
              <w:rPr>
                <w:rFonts w:cs="Arial"/>
                <w:b/>
                <w:szCs w:val="24"/>
              </w:rPr>
              <w:t>Examples and Resources</w:t>
            </w:r>
          </w:p>
        </w:tc>
        <w:tc>
          <w:tcPr>
            <w:tcW w:w="4536" w:type="dxa"/>
            <w:gridSpan w:val="2"/>
            <w:tcBorders>
              <w:bottom w:val="single" w:sz="4" w:space="0" w:color="auto"/>
            </w:tcBorders>
            <w:shd w:val="clear" w:color="auto" w:fill="E6F8FB"/>
          </w:tcPr>
          <w:p w:rsidR="00CA4140" w:rsidRDefault="00CA4140" w:rsidP="00CA4140">
            <w:pPr>
              <w:rPr>
                <w:rFonts w:cs="Arial"/>
                <w:b/>
                <w:szCs w:val="24"/>
              </w:rPr>
            </w:pPr>
            <w:r>
              <w:rPr>
                <w:rFonts w:cs="Arial"/>
                <w:b/>
                <w:szCs w:val="24"/>
              </w:rPr>
              <w:t>Agency Readiness:</w:t>
            </w:r>
          </w:p>
        </w:tc>
      </w:tr>
      <w:tr w:rsidR="00CA4140" w:rsidTr="00821F8A">
        <w:trPr>
          <w:cantSplit/>
          <w:trHeight w:val="251"/>
          <w:tblHeader/>
        </w:trPr>
        <w:tc>
          <w:tcPr>
            <w:tcW w:w="4537" w:type="dxa"/>
            <w:vMerge/>
            <w:shd w:val="clear" w:color="auto" w:fill="E6F8FB"/>
          </w:tcPr>
          <w:p w:rsidR="00CA4140" w:rsidRPr="0037536E" w:rsidRDefault="00CA4140" w:rsidP="00F0765C">
            <w:pPr>
              <w:rPr>
                <w:rFonts w:cs="Arial"/>
                <w:b/>
                <w:szCs w:val="24"/>
              </w:rPr>
            </w:pPr>
            <w:bookmarkStart w:id="1" w:name="RowTitle_Recruitment"/>
            <w:bookmarkEnd w:id="1"/>
          </w:p>
        </w:tc>
        <w:tc>
          <w:tcPr>
            <w:tcW w:w="5670" w:type="dxa"/>
            <w:vMerge/>
            <w:shd w:val="clear" w:color="auto" w:fill="E6F8FB"/>
          </w:tcPr>
          <w:p w:rsidR="00CA4140" w:rsidRDefault="00CA4140" w:rsidP="00F0765C">
            <w:pPr>
              <w:rPr>
                <w:rFonts w:cs="Arial"/>
                <w:b/>
                <w:szCs w:val="24"/>
              </w:rPr>
            </w:pPr>
          </w:p>
        </w:tc>
        <w:tc>
          <w:tcPr>
            <w:tcW w:w="1701" w:type="dxa"/>
            <w:shd w:val="clear" w:color="auto" w:fill="E6F8FB"/>
          </w:tcPr>
          <w:p w:rsidR="00CA4140" w:rsidRPr="0037536E" w:rsidRDefault="00CA4140" w:rsidP="007E48A2">
            <w:pPr>
              <w:rPr>
                <w:rFonts w:cs="Arial"/>
                <w:b/>
                <w:szCs w:val="24"/>
              </w:rPr>
            </w:pPr>
            <w:r>
              <w:rPr>
                <w:rFonts w:cs="Arial"/>
                <w:b/>
                <w:szCs w:val="24"/>
              </w:rPr>
              <w:t>Yes/No?</w:t>
            </w:r>
          </w:p>
        </w:tc>
        <w:tc>
          <w:tcPr>
            <w:tcW w:w="2835" w:type="dxa"/>
            <w:shd w:val="clear" w:color="auto" w:fill="E6F8FB"/>
          </w:tcPr>
          <w:p w:rsidR="00CA4140" w:rsidRPr="0037536E" w:rsidRDefault="00CA4140" w:rsidP="007E48A2">
            <w:pPr>
              <w:rPr>
                <w:rFonts w:cs="Arial"/>
                <w:b/>
                <w:szCs w:val="24"/>
              </w:rPr>
            </w:pPr>
            <w:r>
              <w:rPr>
                <w:rFonts w:cs="Arial"/>
                <w:b/>
                <w:szCs w:val="24"/>
              </w:rPr>
              <w:t>Actions Required</w:t>
            </w:r>
          </w:p>
        </w:tc>
      </w:tr>
      <w:bookmarkEnd w:id="0"/>
      <w:tr w:rsidR="003023D0" w:rsidTr="00C7145C">
        <w:trPr>
          <w:cantSplit/>
        </w:trPr>
        <w:tc>
          <w:tcPr>
            <w:tcW w:w="4537" w:type="dxa"/>
          </w:tcPr>
          <w:p w:rsidR="00C7145C" w:rsidRDefault="003023D0" w:rsidP="00D24D08">
            <w:pPr>
              <w:rPr>
                <w:rFonts w:cs="Arial"/>
                <w:szCs w:val="24"/>
              </w:rPr>
            </w:pPr>
            <w:r w:rsidRPr="00E36F84">
              <w:rPr>
                <w:rFonts w:cs="Arial"/>
                <w:b/>
                <w:szCs w:val="24"/>
              </w:rPr>
              <w:t>Screening processes</w:t>
            </w:r>
            <w:r w:rsidRPr="000B67E9">
              <w:rPr>
                <w:rFonts w:cs="Arial"/>
                <w:szCs w:val="24"/>
              </w:rPr>
              <w:t xml:space="preserve"> </w:t>
            </w:r>
            <w:r>
              <w:rPr>
                <w:rFonts w:cs="Arial"/>
                <w:szCs w:val="24"/>
              </w:rPr>
              <w:t xml:space="preserve">are in place </w:t>
            </w:r>
            <w:r w:rsidRPr="000B67E9">
              <w:rPr>
                <w:rFonts w:cs="Arial"/>
                <w:szCs w:val="24"/>
              </w:rPr>
              <w:t>to include rather than exclude candidates</w:t>
            </w:r>
            <w:r>
              <w:rPr>
                <w:rFonts w:cs="Arial"/>
                <w:szCs w:val="24"/>
              </w:rPr>
              <w:t>.</w:t>
            </w:r>
          </w:p>
          <w:p w:rsidR="00B63EC5" w:rsidRDefault="003023D0" w:rsidP="00D24D08">
            <w:pPr>
              <w:rPr>
                <w:rFonts w:cs="Arial"/>
                <w:szCs w:val="24"/>
              </w:rPr>
            </w:pPr>
            <w:r>
              <w:rPr>
                <w:rFonts w:cs="Arial"/>
                <w:szCs w:val="24"/>
              </w:rPr>
              <w:t>Programs like ‘</w:t>
            </w:r>
            <w:proofErr w:type="spellStart"/>
            <w:r>
              <w:rPr>
                <w:rFonts w:cs="Arial"/>
                <w:szCs w:val="24"/>
              </w:rPr>
              <w:t>Recruitability</w:t>
            </w:r>
            <w:proofErr w:type="spellEnd"/>
            <w:r>
              <w:rPr>
                <w:rFonts w:cs="Arial"/>
                <w:szCs w:val="24"/>
              </w:rPr>
              <w:t>’ are used, where the individual meets the inherent requirements of the position.</w:t>
            </w:r>
            <w:r>
              <w:rPr>
                <w:rStyle w:val="Hyperlink"/>
                <w:rFonts w:cs="Arial"/>
                <w:szCs w:val="24"/>
              </w:rPr>
              <w:t xml:space="preserve"> </w:t>
            </w:r>
          </w:p>
          <w:p w:rsidR="003023D0" w:rsidRPr="00B63EC5" w:rsidRDefault="003023D0" w:rsidP="00B63EC5">
            <w:pPr>
              <w:rPr>
                <w:rFonts w:cs="Arial"/>
                <w:szCs w:val="24"/>
              </w:rPr>
            </w:pPr>
          </w:p>
        </w:tc>
        <w:tc>
          <w:tcPr>
            <w:tcW w:w="5670" w:type="dxa"/>
          </w:tcPr>
          <w:p w:rsidR="003023D0" w:rsidRDefault="003023D0" w:rsidP="00D24D08">
            <w:pPr>
              <w:rPr>
                <w:rFonts w:cs="Arial"/>
                <w:b/>
                <w:szCs w:val="24"/>
              </w:rPr>
            </w:pPr>
            <w:r>
              <w:rPr>
                <w:rFonts w:cs="Arial"/>
                <w:szCs w:val="24"/>
              </w:rPr>
              <w:t>Examples</w:t>
            </w:r>
            <w:r w:rsidRPr="00240AA6">
              <w:rPr>
                <w:rFonts w:cs="Arial"/>
                <w:szCs w:val="24"/>
              </w:rPr>
              <w:t>:</w:t>
            </w:r>
            <w:r>
              <w:rPr>
                <w:rFonts w:cs="Arial"/>
                <w:b/>
                <w:szCs w:val="24"/>
              </w:rPr>
              <w:t xml:space="preserve"> </w:t>
            </w:r>
          </w:p>
          <w:p w:rsidR="003023D0" w:rsidRDefault="003023D0" w:rsidP="00C7145C">
            <w:pPr>
              <w:pStyle w:val="ListParagraph"/>
              <w:numPr>
                <w:ilvl w:val="0"/>
                <w:numId w:val="38"/>
              </w:numPr>
              <w:rPr>
                <w:rFonts w:cs="Arial"/>
                <w:szCs w:val="24"/>
              </w:rPr>
            </w:pPr>
            <w:r>
              <w:rPr>
                <w:rFonts w:cs="Arial"/>
                <w:szCs w:val="24"/>
              </w:rPr>
              <w:t>be careful not to</w:t>
            </w:r>
            <w:r w:rsidRPr="00565C48">
              <w:rPr>
                <w:rFonts w:cs="Arial"/>
                <w:szCs w:val="24"/>
              </w:rPr>
              <w:t xml:space="preserve"> automatically</w:t>
            </w:r>
            <w:r w:rsidRPr="00565C48">
              <w:rPr>
                <w:rFonts w:cs="Arial"/>
                <w:b/>
                <w:szCs w:val="24"/>
              </w:rPr>
              <w:t xml:space="preserve"> </w:t>
            </w:r>
            <w:r w:rsidRPr="00565C48">
              <w:rPr>
                <w:rFonts w:cs="Arial"/>
                <w:szCs w:val="24"/>
              </w:rPr>
              <w:t>exclude</w:t>
            </w:r>
            <w:r w:rsidRPr="00565C48">
              <w:rPr>
                <w:rFonts w:cs="Arial"/>
                <w:b/>
                <w:szCs w:val="24"/>
              </w:rPr>
              <w:t xml:space="preserve"> </w:t>
            </w:r>
            <w:r w:rsidRPr="00565C48">
              <w:rPr>
                <w:rFonts w:cs="Arial"/>
                <w:szCs w:val="24"/>
              </w:rPr>
              <w:t>candidates</w:t>
            </w:r>
            <w:r>
              <w:rPr>
                <w:rFonts w:cs="Arial"/>
                <w:szCs w:val="24"/>
              </w:rPr>
              <w:t xml:space="preserve"> with</w:t>
            </w:r>
            <w:r w:rsidRPr="00565C48">
              <w:rPr>
                <w:rFonts w:cs="Arial"/>
                <w:szCs w:val="24"/>
              </w:rPr>
              <w:t xml:space="preserve"> lengthy periods of</w:t>
            </w:r>
            <w:r>
              <w:rPr>
                <w:rFonts w:cs="Arial"/>
                <w:szCs w:val="24"/>
              </w:rPr>
              <w:t xml:space="preserve"> work absence (this may be due to </w:t>
            </w:r>
            <w:r w:rsidRPr="00565C48">
              <w:rPr>
                <w:rFonts w:cs="Arial"/>
                <w:szCs w:val="24"/>
              </w:rPr>
              <w:t>rehab</w:t>
            </w:r>
            <w:r>
              <w:rPr>
                <w:rFonts w:cs="Arial"/>
                <w:szCs w:val="24"/>
              </w:rPr>
              <w:t xml:space="preserve">ilitation, hospitalisation </w:t>
            </w:r>
            <w:proofErr w:type="spellStart"/>
            <w:r>
              <w:rPr>
                <w:rFonts w:cs="Arial"/>
                <w:szCs w:val="24"/>
              </w:rPr>
              <w:t>etc</w:t>
            </w:r>
            <w:proofErr w:type="spellEnd"/>
            <w:r>
              <w:rPr>
                <w:rFonts w:cs="Arial"/>
                <w:szCs w:val="24"/>
              </w:rPr>
              <w:t>)</w:t>
            </w:r>
          </w:p>
          <w:p w:rsidR="00DD4FBD" w:rsidRDefault="00DD4FBD" w:rsidP="00DD4FBD">
            <w:pPr>
              <w:pStyle w:val="ListParagraph"/>
              <w:numPr>
                <w:ilvl w:val="0"/>
                <w:numId w:val="38"/>
              </w:numPr>
              <w:rPr>
                <w:rFonts w:cs="Arial"/>
                <w:szCs w:val="24"/>
              </w:rPr>
            </w:pPr>
            <w:r>
              <w:rPr>
                <w:rFonts w:cs="Arial"/>
                <w:szCs w:val="24"/>
              </w:rPr>
              <w:t xml:space="preserve">include an automatic interview process for </w:t>
            </w:r>
            <w:r w:rsidR="003023D0">
              <w:rPr>
                <w:rFonts w:cs="Arial"/>
                <w:szCs w:val="24"/>
              </w:rPr>
              <w:t>those who share information regarding</w:t>
            </w:r>
            <w:r w:rsidR="003023D0" w:rsidRPr="00565C48">
              <w:rPr>
                <w:rFonts w:cs="Arial"/>
                <w:szCs w:val="24"/>
              </w:rPr>
              <w:t xml:space="preserve"> disability or mental illness</w:t>
            </w:r>
            <w:r w:rsidR="003023D0">
              <w:rPr>
                <w:rFonts w:cs="Arial"/>
                <w:szCs w:val="24"/>
              </w:rPr>
              <w:t xml:space="preserve"> </w:t>
            </w:r>
          </w:p>
          <w:p w:rsidR="003023D0" w:rsidRPr="00080618" w:rsidRDefault="00D24B31" w:rsidP="00DD4FBD">
            <w:pPr>
              <w:pStyle w:val="ListParagraph"/>
              <w:numPr>
                <w:ilvl w:val="0"/>
                <w:numId w:val="38"/>
              </w:numPr>
              <w:rPr>
                <w:rFonts w:cs="Arial"/>
                <w:szCs w:val="24"/>
              </w:rPr>
            </w:pPr>
            <w:hyperlink r:id="rId7" w:history="1">
              <w:r w:rsidR="003023D0" w:rsidRPr="00021387">
                <w:rPr>
                  <w:rStyle w:val="Hyperlink"/>
                  <w:rFonts w:cs="Arial"/>
                  <w:szCs w:val="24"/>
                </w:rPr>
                <w:t xml:space="preserve">Australian Public Sector </w:t>
              </w:r>
              <w:proofErr w:type="spellStart"/>
              <w:r w:rsidR="003023D0" w:rsidRPr="00021387">
                <w:rPr>
                  <w:rStyle w:val="Hyperlink"/>
                  <w:rFonts w:cs="Arial"/>
                </w:rPr>
                <w:t>Recruitability</w:t>
              </w:r>
              <w:proofErr w:type="spellEnd"/>
              <w:r w:rsidR="003023D0" w:rsidRPr="00021387">
                <w:rPr>
                  <w:rStyle w:val="Hyperlink"/>
                  <w:rFonts w:cs="Arial"/>
                </w:rPr>
                <w:t xml:space="preserve"> Program</w:t>
              </w:r>
            </w:hyperlink>
          </w:p>
        </w:tc>
        <w:tc>
          <w:tcPr>
            <w:tcW w:w="1701" w:type="dxa"/>
          </w:tcPr>
          <w:p w:rsidR="003023D0" w:rsidRDefault="003023D0" w:rsidP="00D24D08">
            <w:pPr>
              <w:rPr>
                <w:rFonts w:cs="Arial"/>
                <w:szCs w:val="24"/>
              </w:rPr>
            </w:pPr>
          </w:p>
        </w:tc>
        <w:tc>
          <w:tcPr>
            <w:tcW w:w="2835" w:type="dxa"/>
          </w:tcPr>
          <w:p w:rsidR="003023D0" w:rsidRDefault="003023D0" w:rsidP="00D24D08">
            <w:pPr>
              <w:rPr>
                <w:rFonts w:cs="Arial"/>
                <w:szCs w:val="24"/>
              </w:rPr>
            </w:pPr>
          </w:p>
        </w:tc>
      </w:tr>
      <w:tr w:rsidR="003023D0" w:rsidTr="00C7145C">
        <w:trPr>
          <w:cantSplit/>
        </w:trPr>
        <w:tc>
          <w:tcPr>
            <w:tcW w:w="4537" w:type="dxa"/>
          </w:tcPr>
          <w:p w:rsidR="00B63EC5" w:rsidRDefault="003023D0" w:rsidP="00C71E4A">
            <w:pPr>
              <w:rPr>
                <w:rFonts w:cs="Arial"/>
                <w:szCs w:val="24"/>
              </w:rPr>
            </w:pPr>
            <w:r>
              <w:rPr>
                <w:rFonts w:cs="Arial"/>
                <w:b/>
                <w:szCs w:val="24"/>
              </w:rPr>
              <w:lastRenderedPageBreak/>
              <w:t>JDFs and selection criteria</w:t>
            </w:r>
            <w:r>
              <w:rPr>
                <w:rFonts w:cs="Arial"/>
                <w:szCs w:val="24"/>
              </w:rPr>
              <w:t xml:space="preserve"> are easy to understand, with accessible language. </w:t>
            </w:r>
          </w:p>
          <w:p w:rsidR="003023D0" w:rsidRPr="00B63EC5" w:rsidRDefault="003023D0" w:rsidP="00B63EC5">
            <w:pPr>
              <w:rPr>
                <w:rFonts w:cs="Arial"/>
                <w:szCs w:val="24"/>
              </w:rPr>
            </w:pPr>
          </w:p>
        </w:tc>
        <w:tc>
          <w:tcPr>
            <w:tcW w:w="5670" w:type="dxa"/>
          </w:tcPr>
          <w:p w:rsidR="003023D0" w:rsidRDefault="003023D0" w:rsidP="00D24D08">
            <w:pPr>
              <w:rPr>
                <w:rFonts w:cs="Arial"/>
                <w:szCs w:val="24"/>
              </w:rPr>
            </w:pPr>
            <w:r w:rsidRPr="00332B58">
              <w:rPr>
                <w:rFonts w:cs="Arial"/>
                <w:szCs w:val="24"/>
              </w:rPr>
              <w:t xml:space="preserve"> </w:t>
            </w:r>
            <w:r>
              <w:rPr>
                <w:rFonts w:cs="Arial"/>
                <w:szCs w:val="24"/>
              </w:rPr>
              <w:t xml:space="preserve">Example: </w:t>
            </w:r>
          </w:p>
          <w:p w:rsidR="003023D0" w:rsidRPr="003E40D2" w:rsidRDefault="00D24B31" w:rsidP="003E40D2">
            <w:pPr>
              <w:pStyle w:val="ListParagraph"/>
              <w:numPr>
                <w:ilvl w:val="0"/>
                <w:numId w:val="4"/>
              </w:numPr>
              <w:rPr>
                <w:rFonts w:cs="Arial"/>
                <w:szCs w:val="24"/>
              </w:rPr>
            </w:pPr>
            <w:hyperlink r:id="rId8" w:anchor="employ" w:history="1">
              <w:proofErr w:type="spellStart"/>
              <w:r w:rsidR="003023D0" w:rsidRPr="003E40D2">
                <w:rPr>
                  <w:rStyle w:val="Hyperlink"/>
                  <w:rFonts w:cs="Arial"/>
                  <w:szCs w:val="24"/>
                </w:rPr>
                <w:t>Fairwork</w:t>
              </w:r>
              <w:proofErr w:type="spellEnd"/>
              <w:r w:rsidR="003023D0" w:rsidRPr="003E40D2">
                <w:rPr>
                  <w:rStyle w:val="Hyperlink"/>
                  <w:rFonts w:cs="Arial"/>
                  <w:szCs w:val="24"/>
                </w:rPr>
                <w:t xml:space="preserve"> - Job description template</w:t>
              </w:r>
            </w:hyperlink>
            <w:r w:rsidR="003023D0" w:rsidRPr="003E40D2">
              <w:rPr>
                <w:rFonts w:cs="Arial"/>
                <w:szCs w:val="24"/>
              </w:rPr>
              <w:t xml:space="preserve"> </w:t>
            </w:r>
          </w:p>
        </w:tc>
        <w:tc>
          <w:tcPr>
            <w:tcW w:w="1701" w:type="dxa"/>
          </w:tcPr>
          <w:p w:rsidR="003023D0" w:rsidRDefault="003023D0" w:rsidP="00D24D08">
            <w:pPr>
              <w:rPr>
                <w:rFonts w:cs="Arial"/>
                <w:szCs w:val="24"/>
              </w:rPr>
            </w:pPr>
          </w:p>
        </w:tc>
        <w:tc>
          <w:tcPr>
            <w:tcW w:w="2835" w:type="dxa"/>
          </w:tcPr>
          <w:p w:rsidR="003023D0" w:rsidRDefault="003023D0" w:rsidP="00D24D08">
            <w:pPr>
              <w:rPr>
                <w:rFonts w:cs="Arial"/>
                <w:szCs w:val="24"/>
              </w:rPr>
            </w:pPr>
          </w:p>
        </w:tc>
      </w:tr>
      <w:tr w:rsidR="003023D0" w:rsidTr="00C7145C">
        <w:trPr>
          <w:cantSplit/>
        </w:trPr>
        <w:tc>
          <w:tcPr>
            <w:tcW w:w="4537" w:type="dxa"/>
          </w:tcPr>
          <w:p w:rsidR="003023D0" w:rsidRDefault="003023D0" w:rsidP="00D24D08">
            <w:pPr>
              <w:rPr>
                <w:rFonts w:cs="Arial"/>
                <w:szCs w:val="24"/>
              </w:rPr>
            </w:pPr>
            <w:r>
              <w:rPr>
                <w:rFonts w:cs="Arial"/>
                <w:szCs w:val="24"/>
              </w:rPr>
              <w:t xml:space="preserve">The </w:t>
            </w:r>
            <w:r w:rsidRPr="00240AA6">
              <w:rPr>
                <w:rFonts w:cs="Arial"/>
                <w:b/>
                <w:szCs w:val="24"/>
              </w:rPr>
              <w:t>selection criteria</w:t>
            </w:r>
            <w:r w:rsidRPr="00D27495">
              <w:rPr>
                <w:rFonts w:cs="Arial"/>
                <w:szCs w:val="24"/>
              </w:rPr>
              <w:t xml:space="preserve"> required</w:t>
            </w:r>
            <w:r>
              <w:rPr>
                <w:rFonts w:cs="Arial"/>
                <w:szCs w:val="24"/>
              </w:rPr>
              <w:t xml:space="preserve"> to undertake a position </w:t>
            </w:r>
            <w:r w:rsidRPr="00D27495">
              <w:rPr>
                <w:rFonts w:cs="Arial"/>
                <w:szCs w:val="24"/>
              </w:rPr>
              <w:t>only</w:t>
            </w:r>
            <w:r>
              <w:rPr>
                <w:rFonts w:cs="Arial"/>
                <w:szCs w:val="24"/>
              </w:rPr>
              <w:t xml:space="preserve"> includes the</w:t>
            </w:r>
            <w:r w:rsidRPr="00D27495">
              <w:rPr>
                <w:rFonts w:cs="Arial"/>
                <w:szCs w:val="24"/>
              </w:rPr>
              <w:t xml:space="preserve"> necessary criteria</w:t>
            </w:r>
            <w:r w:rsidR="00C7145C">
              <w:rPr>
                <w:rFonts w:cs="Arial"/>
                <w:szCs w:val="24"/>
              </w:rPr>
              <w:t xml:space="preserve">. </w:t>
            </w:r>
          </w:p>
          <w:p w:rsidR="003023D0" w:rsidRPr="0031347F" w:rsidRDefault="003023D0" w:rsidP="0031347F">
            <w:pPr>
              <w:rPr>
                <w:rFonts w:cs="Arial"/>
                <w:szCs w:val="24"/>
              </w:rPr>
            </w:pPr>
          </w:p>
        </w:tc>
        <w:tc>
          <w:tcPr>
            <w:tcW w:w="5670" w:type="dxa"/>
          </w:tcPr>
          <w:p w:rsidR="003023D0" w:rsidRDefault="003023D0" w:rsidP="00C71E4A">
            <w:pPr>
              <w:rPr>
                <w:rFonts w:cs="Arial"/>
                <w:szCs w:val="24"/>
              </w:rPr>
            </w:pPr>
            <w:r>
              <w:rPr>
                <w:rFonts w:cs="Arial"/>
                <w:szCs w:val="24"/>
              </w:rPr>
              <w:t>Examples</w:t>
            </w:r>
            <w:r w:rsidRPr="00240AA6">
              <w:rPr>
                <w:rFonts w:cs="Arial"/>
                <w:szCs w:val="24"/>
              </w:rPr>
              <w:t>:</w:t>
            </w:r>
            <w:r w:rsidRPr="00D27495">
              <w:rPr>
                <w:rFonts w:cs="Arial"/>
                <w:szCs w:val="24"/>
              </w:rPr>
              <w:t xml:space="preserve"> </w:t>
            </w:r>
          </w:p>
          <w:p w:rsidR="003023D0" w:rsidRDefault="003023D0" w:rsidP="00C7145C">
            <w:pPr>
              <w:pStyle w:val="ListParagraph"/>
              <w:numPr>
                <w:ilvl w:val="0"/>
                <w:numId w:val="39"/>
              </w:numPr>
              <w:rPr>
                <w:rFonts w:cs="Arial"/>
                <w:szCs w:val="24"/>
              </w:rPr>
            </w:pPr>
            <w:r w:rsidRPr="00512C86">
              <w:rPr>
                <w:rFonts w:cs="Arial"/>
                <w:szCs w:val="24"/>
              </w:rPr>
              <w:t>a drivers licence requirement can exclu</w:t>
            </w:r>
            <w:r>
              <w:rPr>
                <w:rFonts w:cs="Arial"/>
                <w:szCs w:val="24"/>
              </w:rPr>
              <w:t>de some people with disability</w:t>
            </w:r>
            <w:r w:rsidRPr="00512C86">
              <w:rPr>
                <w:rFonts w:cs="Arial"/>
                <w:szCs w:val="24"/>
              </w:rPr>
              <w:t xml:space="preserve"> </w:t>
            </w:r>
          </w:p>
          <w:p w:rsidR="003023D0" w:rsidRDefault="003023D0" w:rsidP="00C7145C">
            <w:pPr>
              <w:pStyle w:val="ListParagraph"/>
              <w:numPr>
                <w:ilvl w:val="0"/>
                <w:numId w:val="39"/>
              </w:numPr>
              <w:rPr>
                <w:rFonts w:cs="Arial"/>
                <w:szCs w:val="24"/>
              </w:rPr>
            </w:pPr>
            <w:r>
              <w:rPr>
                <w:rFonts w:cs="Arial"/>
                <w:szCs w:val="24"/>
              </w:rPr>
              <w:t>i</w:t>
            </w:r>
            <w:r w:rsidRPr="00512C86">
              <w:rPr>
                <w:rFonts w:cs="Arial"/>
                <w:szCs w:val="24"/>
              </w:rPr>
              <w:t>n many instances driving is not a requirement of a position but it is often</w:t>
            </w:r>
            <w:r>
              <w:rPr>
                <w:rFonts w:cs="Arial"/>
                <w:szCs w:val="24"/>
              </w:rPr>
              <w:t xml:space="preserve"> automatically</w:t>
            </w:r>
            <w:r w:rsidRPr="00512C86">
              <w:rPr>
                <w:rFonts w:cs="Arial"/>
                <w:szCs w:val="24"/>
              </w:rPr>
              <w:t xml:space="preserve"> included in selection criteria</w:t>
            </w:r>
          </w:p>
          <w:p w:rsidR="003023D0" w:rsidRDefault="003023D0" w:rsidP="00C7145C">
            <w:pPr>
              <w:pStyle w:val="ListParagraph"/>
              <w:numPr>
                <w:ilvl w:val="0"/>
                <w:numId w:val="39"/>
              </w:numPr>
              <w:rPr>
                <w:rFonts w:cs="Arial"/>
                <w:szCs w:val="24"/>
              </w:rPr>
            </w:pPr>
            <w:r>
              <w:rPr>
                <w:rFonts w:cs="Arial"/>
                <w:szCs w:val="24"/>
              </w:rPr>
              <w:t>traveling for a</w:t>
            </w:r>
            <w:r w:rsidRPr="0031347F">
              <w:rPr>
                <w:rFonts w:cs="Arial"/>
                <w:szCs w:val="24"/>
              </w:rPr>
              <w:t xml:space="preserve"> position may be met through workplace</w:t>
            </w:r>
            <w:r>
              <w:rPr>
                <w:rFonts w:cs="Arial"/>
                <w:szCs w:val="24"/>
              </w:rPr>
              <w:t xml:space="preserve"> adjustments </w:t>
            </w:r>
          </w:p>
          <w:p w:rsidR="003023D0" w:rsidRDefault="003023D0" w:rsidP="00C7145C">
            <w:pPr>
              <w:pStyle w:val="ListParagraph"/>
              <w:numPr>
                <w:ilvl w:val="0"/>
                <w:numId w:val="39"/>
              </w:numPr>
              <w:rPr>
                <w:rFonts w:cs="Arial"/>
                <w:szCs w:val="24"/>
              </w:rPr>
            </w:pPr>
            <w:r w:rsidRPr="0031347F">
              <w:rPr>
                <w:rFonts w:cs="Arial"/>
                <w:szCs w:val="24"/>
              </w:rPr>
              <w:t>alternative options may include taxi, Uber, support worker, public transport</w:t>
            </w:r>
            <w:r>
              <w:rPr>
                <w:rFonts w:cs="Arial"/>
                <w:szCs w:val="24"/>
              </w:rPr>
              <w:t xml:space="preserve"> </w:t>
            </w:r>
            <w:proofErr w:type="spellStart"/>
            <w:r>
              <w:rPr>
                <w:rFonts w:cs="Arial"/>
                <w:szCs w:val="24"/>
              </w:rPr>
              <w:t>etc</w:t>
            </w:r>
            <w:proofErr w:type="spellEnd"/>
          </w:p>
          <w:p w:rsidR="003023D0" w:rsidRPr="003E40D2" w:rsidRDefault="003023D0" w:rsidP="00C7145C">
            <w:pPr>
              <w:pStyle w:val="ListParagraph"/>
              <w:numPr>
                <w:ilvl w:val="0"/>
                <w:numId w:val="39"/>
              </w:numPr>
              <w:rPr>
                <w:rFonts w:cs="Arial"/>
                <w:szCs w:val="24"/>
              </w:rPr>
            </w:pPr>
            <w:proofErr w:type="gramStart"/>
            <w:r>
              <w:rPr>
                <w:rFonts w:cs="Arial"/>
                <w:szCs w:val="24"/>
              </w:rPr>
              <w:t>example</w:t>
            </w:r>
            <w:proofErr w:type="gramEnd"/>
            <w:r w:rsidRPr="0031347F">
              <w:rPr>
                <w:rFonts w:cs="Arial"/>
                <w:szCs w:val="24"/>
              </w:rPr>
              <w:t xml:space="preserve"> wording used in the selection criteria </w:t>
            </w:r>
            <w:r>
              <w:rPr>
                <w:rFonts w:cs="Arial"/>
                <w:szCs w:val="24"/>
              </w:rPr>
              <w:t xml:space="preserve"> i</w:t>
            </w:r>
            <w:r w:rsidRPr="0031347F">
              <w:rPr>
                <w:rFonts w:cs="Arial"/>
                <w:szCs w:val="24"/>
              </w:rPr>
              <w:t>f travel</w:t>
            </w:r>
            <w:r w:rsidRPr="0031347F">
              <w:rPr>
                <w:rFonts w:cs="Arial"/>
                <w:b/>
                <w:szCs w:val="24"/>
              </w:rPr>
              <w:t xml:space="preserve"> </w:t>
            </w:r>
            <w:r>
              <w:rPr>
                <w:rFonts w:cs="Arial"/>
                <w:szCs w:val="24"/>
              </w:rPr>
              <w:t xml:space="preserve">is required for the position - </w:t>
            </w:r>
            <w:r w:rsidRPr="0031347F">
              <w:rPr>
                <w:rFonts w:cs="Arial"/>
                <w:szCs w:val="24"/>
              </w:rPr>
              <w:t>“an individual to have i</w:t>
            </w:r>
            <w:r w:rsidR="00C7145C">
              <w:rPr>
                <w:rFonts w:cs="Arial"/>
                <w:szCs w:val="24"/>
              </w:rPr>
              <w:t>ndependent travel capability”.</w:t>
            </w:r>
          </w:p>
        </w:tc>
        <w:tc>
          <w:tcPr>
            <w:tcW w:w="1701" w:type="dxa"/>
          </w:tcPr>
          <w:p w:rsidR="003023D0" w:rsidRDefault="003023D0" w:rsidP="00D24D08">
            <w:pPr>
              <w:rPr>
                <w:rFonts w:cs="Arial"/>
                <w:szCs w:val="24"/>
              </w:rPr>
            </w:pPr>
          </w:p>
        </w:tc>
        <w:tc>
          <w:tcPr>
            <w:tcW w:w="2835" w:type="dxa"/>
          </w:tcPr>
          <w:p w:rsidR="003023D0" w:rsidRDefault="003023D0" w:rsidP="00D24D08">
            <w:pPr>
              <w:rPr>
                <w:rFonts w:cs="Arial"/>
                <w:szCs w:val="24"/>
              </w:rPr>
            </w:pPr>
          </w:p>
        </w:tc>
      </w:tr>
      <w:tr w:rsidR="00C7145C" w:rsidTr="00C7145C">
        <w:trPr>
          <w:cantSplit/>
        </w:trPr>
        <w:tc>
          <w:tcPr>
            <w:tcW w:w="4537" w:type="dxa"/>
          </w:tcPr>
          <w:p w:rsidR="00C7145C" w:rsidRPr="00F0765C" w:rsidRDefault="00C7145C" w:rsidP="0031347F">
            <w:pPr>
              <w:rPr>
                <w:rFonts w:cs="Arial"/>
                <w:szCs w:val="24"/>
              </w:rPr>
            </w:pPr>
            <w:r>
              <w:rPr>
                <w:rFonts w:cs="Arial"/>
                <w:szCs w:val="24"/>
              </w:rPr>
              <w:lastRenderedPageBreak/>
              <w:t xml:space="preserve">Only the </w:t>
            </w:r>
            <w:r w:rsidRPr="00512C86">
              <w:rPr>
                <w:rFonts w:cs="Arial"/>
                <w:b/>
                <w:szCs w:val="24"/>
              </w:rPr>
              <w:t>qualifications</w:t>
            </w:r>
            <w:r>
              <w:rPr>
                <w:rFonts w:cs="Arial"/>
                <w:szCs w:val="24"/>
              </w:rPr>
              <w:t xml:space="preserve"> that are essential for the role (</w:t>
            </w:r>
            <w:proofErr w:type="spellStart"/>
            <w:r>
              <w:rPr>
                <w:rFonts w:cs="Arial"/>
                <w:szCs w:val="24"/>
              </w:rPr>
              <w:t>eg</w:t>
            </w:r>
            <w:proofErr w:type="spellEnd"/>
            <w:r>
              <w:rPr>
                <w:rFonts w:cs="Arial"/>
                <w:szCs w:val="24"/>
              </w:rPr>
              <w:t xml:space="preserve"> health professional) are listed.  </w:t>
            </w:r>
          </w:p>
        </w:tc>
        <w:tc>
          <w:tcPr>
            <w:tcW w:w="5670" w:type="dxa"/>
          </w:tcPr>
          <w:p w:rsidR="00C7145C" w:rsidRDefault="00C7145C" w:rsidP="0031347F">
            <w:pPr>
              <w:rPr>
                <w:rFonts w:cs="Arial"/>
                <w:szCs w:val="24"/>
              </w:rPr>
            </w:pPr>
            <w:r>
              <w:rPr>
                <w:rFonts w:cs="Arial"/>
                <w:szCs w:val="24"/>
              </w:rPr>
              <w:t>Example wording:</w:t>
            </w:r>
          </w:p>
          <w:p w:rsidR="00C7145C" w:rsidRPr="003374AD" w:rsidRDefault="00C7145C" w:rsidP="003374AD">
            <w:pPr>
              <w:pStyle w:val="ListParagraph"/>
              <w:numPr>
                <w:ilvl w:val="0"/>
                <w:numId w:val="6"/>
              </w:numPr>
              <w:rPr>
                <w:rFonts w:cs="Arial"/>
                <w:szCs w:val="24"/>
              </w:rPr>
            </w:pPr>
            <w:proofErr w:type="gramStart"/>
            <w:r>
              <w:rPr>
                <w:rFonts w:cs="Arial"/>
                <w:szCs w:val="24"/>
              </w:rPr>
              <w:t>include</w:t>
            </w:r>
            <w:proofErr w:type="gramEnd"/>
            <w:r>
              <w:rPr>
                <w:rFonts w:cs="Arial"/>
                <w:szCs w:val="24"/>
              </w:rPr>
              <w:t xml:space="preserve"> </w:t>
            </w:r>
            <w:r w:rsidRPr="003374AD">
              <w:rPr>
                <w:rFonts w:cs="Arial"/>
                <w:szCs w:val="24"/>
              </w:rPr>
              <w:t>“individual to have equivalent experience”.</w:t>
            </w:r>
          </w:p>
        </w:tc>
        <w:tc>
          <w:tcPr>
            <w:tcW w:w="1701" w:type="dxa"/>
          </w:tcPr>
          <w:p w:rsidR="00C7145C" w:rsidRDefault="00C7145C" w:rsidP="0031347F">
            <w:pPr>
              <w:rPr>
                <w:rFonts w:cs="Arial"/>
                <w:szCs w:val="24"/>
              </w:rPr>
            </w:pPr>
          </w:p>
        </w:tc>
        <w:tc>
          <w:tcPr>
            <w:tcW w:w="2835" w:type="dxa"/>
          </w:tcPr>
          <w:p w:rsidR="00C7145C" w:rsidRDefault="00C7145C" w:rsidP="0031347F">
            <w:pPr>
              <w:rPr>
                <w:rFonts w:cs="Arial"/>
                <w:szCs w:val="24"/>
              </w:rPr>
            </w:pPr>
          </w:p>
        </w:tc>
      </w:tr>
      <w:tr w:rsidR="00C7145C" w:rsidTr="00C7145C">
        <w:trPr>
          <w:cantSplit/>
        </w:trPr>
        <w:tc>
          <w:tcPr>
            <w:tcW w:w="4537" w:type="dxa"/>
          </w:tcPr>
          <w:p w:rsidR="00C7145C" w:rsidRPr="0031347F" w:rsidRDefault="00C7145C" w:rsidP="003374AD">
            <w:pPr>
              <w:rPr>
                <w:rFonts w:cs="Arial"/>
                <w:szCs w:val="24"/>
              </w:rPr>
            </w:pPr>
            <w:r w:rsidRPr="00D27495">
              <w:rPr>
                <w:rFonts w:cs="Arial"/>
                <w:szCs w:val="24"/>
              </w:rPr>
              <w:t>The focus of</w:t>
            </w:r>
            <w:r>
              <w:rPr>
                <w:rFonts w:cs="Arial"/>
                <w:szCs w:val="24"/>
              </w:rPr>
              <w:t xml:space="preserve"> the</w:t>
            </w:r>
            <w:r w:rsidRPr="00D27495">
              <w:rPr>
                <w:rFonts w:cs="Arial"/>
                <w:szCs w:val="24"/>
              </w:rPr>
              <w:t xml:space="preserve"> </w:t>
            </w:r>
            <w:r w:rsidRPr="00240AA6">
              <w:rPr>
                <w:rFonts w:cs="Arial"/>
                <w:b/>
                <w:szCs w:val="24"/>
              </w:rPr>
              <w:t>selection criteria</w:t>
            </w:r>
            <w:r w:rsidRPr="00D27495">
              <w:rPr>
                <w:rFonts w:cs="Arial"/>
                <w:szCs w:val="24"/>
              </w:rPr>
              <w:t xml:space="preserve"> is on </w:t>
            </w:r>
            <w:r>
              <w:rPr>
                <w:rFonts w:cs="Arial"/>
                <w:szCs w:val="24"/>
              </w:rPr>
              <w:t>the inherent requirements (</w:t>
            </w:r>
            <w:r w:rsidRPr="00D27495">
              <w:rPr>
                <w:rFonts w:cs="Arial"/>
                <w:szCs w:val="24"/>
              </w:rPr>
              <w:t>what is to be achieved</w:t>
            </w:r>
            <w:r>
              <w:rPr>
                <w:rFonts w:cs="Arial"/>
                <w:szCs w:val="24"/>
              </w:rPr>
              <w:t xml:space="preserve">) </w:t>
            </w:r>
            <w:r w:rsidRPr="00D27495">
              <w:rPr>
                <w:rFonts w:cs="Arial"/>
                <w:szCs w:val="24"/>
              </w:rPr>
              <w:t>r</w:t>
            </w:r>
            <w:r>
              <w:rPr>
                <w:rFonts w:cs="Arial"/>
                <w:szCs w:val="24"/>
              </w:rPr>
              <w:t xml:space="preserve">ather than how the job </w:t>
            </w:r>
            <w:r w:rsidRPr="00D27495">
              <w:rPr>
                <w:rFonts w:cs="Arial"/>
                <w:szCs w:val="24"/>
              </w:rPr>
              <w:t>done.</w:t>
            </w:r>
          </w:p>
        </w:tc>
        <w:tc>
          <w:tcPr>
            <w:tcW w:w="5670" w:type="dxa"/>
          </w:tcPr>
          <w:p w:rsidR="00C7145C" w:rsidRDefault="00C7145C" w:rsidP="0031347F">
            <w:pPr>
              <w:rPr>
                <w:rFonts w:cs="Arial"/>
                <w:szCs w:val="24"/>
              </w:rPr>
            </w:pPr>
            <w:r>
              <w:rPr>
                <w:rFonts w:cs="Arial"/>
                <w:szCs w:val="24"/>
              </w:rPr>
              <w:t>Example</w:t>
            </w:r>
            <w:r w:rsidRPr="00240AA6">
              <w:rPr>
                <w:rFonts w:cs="Arial"/>
                <w:szCs w:val="24"/>
              </w:rPr>
              <w:t>:</w:t>
            </w:r>
            <w:r>
              <w:rPr>
                <w:rFonts w:cs="Arial"/>
                <w:szCs w:val="24"/>
              </w:rPr>
              <w:t xml:space="preserve"> </w:t>
            </w:r>
          </w:p>
          <w:p w:rsidR="00C7145C" w:rsidRPr="00C7145C" w:rsidRDefault="00C7145C" w:rsidP="00C7145C">
            <w:pPr>
              <w:pStyle w:val="ListParagraph"/>
              <w:numPr>
                <w:ilvl w:val="0"/>
                <w:numId w:val="6"/>
              </w:numPr>
              <w:rPr>
                <w:rFonts w:cs="Arial"/>
                <w:szCs w:val="24"/>
              </w:rPr>
            </w:pPr>
            <w:proofErr w:type="gramStart"/>
            <w:r w:rsidRPr="0031347F">
              <w:rPr>
                <w:rFonts w:cs="Arial"/>
                <w:szCs w:val="24"/>
              </w:rPr>
              <w:t>the</w:t>
            </w:r>
            <w:proofErr w:type="gramEnd"/>
            <w:r w:rsidRPr="0031347F">
              <w:rPr>
                <w:rFonts w:cs="Arial"/>
                <w:szCs w:val="24"/>
              </w:rPr>
              <w:t xml:space="preserve"> ‘how’ component</w:t>
            </w:r>
            <w:r>
              <w:rPr>
                <w:rFonts w:cs="Arial"/>
                <w:szCs w:val="24"/>
              </w:rPr>
              <w:t>s of a position</w:t>
            </w:r>
            <w:r w:rsidRPr="0031347F">
              <w:rPr>
                <w:rFonts w:cs="Arial"/>
                <w:szCs w:val="24"/>
              </w:rPr>
              <w:t xml:space="preserve"> can be dealt with through workplace adjustments.</w:t>
            </w:r>
          </w:p>
        </w:tc>
        <w:tc>
          <w:tcPr>
            <w:tcW w:w="1701" w:type="dxa"/>
          </w:tcPr>
          <w:p w:rsidR="00C7145C" w:rsidRDefault="00C7145C" w:rsidP="0031347F">
            <w:pPr>
              <w:rPr>
                <w:rFonts w:cs="Arial"/>
                <w:szCs w:val="24"/>
              </w:rPr>
            </w:pPr>
          </w:p>
        </w:tc>
        <w:tc>
          <w:tcPr>
            <w:tcW w:w="2835" w:type="dxa"/>
          </w:tcPr>
          <w:p w:rsidR="00C7145C" w:rsidRDefault="00C7145C" w:rsidP="0031347F">
            <w:pPr>
              <w:rPr>
                <w:rFonts w:cs="Arial"/>
                <w:szCs w:val="24"/>
              </w:rPr>
            </w:pPr>
          </w:p>
        </w:tc>
      </w:tr>
      <w:tr w:rsidR="00C7145C" w:rsidTr="00C7145C">
        <w:trPr>
          <w:cantSplit/>
        </w:trPr>
        <w:tc>
          <w:tcPr>
            <w:tcW w:w="4537" w:type="dxa"/>
          </w:tcPr>
          <w:p w:rsidR="00C7145C" w:rsidRPr="00D27495" w:rsidRDefault="00C7145C" w:rsidP="0031347F">
            <w:pPr>
              <w:rPr>
                <w:rFonts w:cs="Arial"/>
                <w:szCs w:val="24"/>
              </w:rPr>
            </w:pPr>
            <w:r w:rsidRPr="003374AD">
              <w:rPr>
                <w:rFonts w:cs="Arial"/>
                <w:b/>
                <w:szCs w:val="24"/>
              </w:rPr>
              <w:t>S</w:t>
            </w:r>
            <w:r w:rsidRPr="00240AA6">
              <w:rPr>
                <w:rFonts w:cs="Arial"/>
                <w:b/>
                <w:szCs w:val="24"/>
              </w:rPr>
              <w:t>election criteria</w:t>
            </w:r>
            <w:r w:rsidRPr="00D27495">
              <w:rPr>
                <w:rFonts w:cs="Arial"/>
                <w:szCs w:val="24"/>
              </w:rPr>
              <w:t xml:space="preserve"> </w:t>
            </w:r>
            <w:r>
              <w:rPr>
                <w:rFonts w:cs="Arial"/>
                <w:szCs w:val="24"/>
              </w:rPr>
              <w:t xml:space="preserve">can be addressed </w:t>
            </w:r>
            <w:r w:rsidRPr="00D27495">
              <w:rPr>
                <w:rFonts w:cs="Arial"/>
                <w:szCs w:val="24"/>
              </w:rPr>
              <w:t>in alternative ways</w:t>
            </w:r>
            <w:r>
              <w:rPr>
                <w:rFonts w:cs="Arial"/>
                <w:szCs w:val="24"/>
              </w:rPr>
              <w:t xml:space="preserve"> for </w:t>
            </w:r>
            <w:r w:rsidRPr="00D27495">
              <w:rPr>
                <w:rFonts w:cs="Arial"/>
                <w:szCs w:val="24"/>
              </w:rPr>
              <w:t>application</w:t>
            </w:r>
            <w:r>
              <w:rPr>
                <w:rFonts w:cs="Arial"/>
                <w:szCs w:val="24"/>
              </w:rPr>
              <w:t xml:space="preserve"> submission.</w:t>
            </w:r>
          </w:p>
        </w:tc>
        <w:tc>
          <w:tcPr>
            <w:tcW w:w="5670" w:type="dxa"/>
          </w:tcPr>
          <w:p w:rsidR="00C7145C" w:rsidRDefault="00C7145C" w:rsidP="0031347F">
            <w:pPr>
              <w:rPr>
                <w:rFonts w:cs="Arial"/>
                <w:b/>
                <w:szCs w:val="24"/>
              </w:rPr>
            </w:pPr>
            <w:r>
              <w:rPr>
                <w:rFonts w:cs="Arial"/>
                <w:szCs w:val="24"/>
              </w:rPr>
              <w:t>Example</w:t>
            </w:r>
            <w:r w:rsidRPr="00240AA6">
              <w:rPr>
                <w:rFonts w:cs="Arial"/>
                <w:szCs w:val="24"/>
              </w:rPr>
              <w:t>:</w:t>
            </w:r>
            <w:r>
              <w:rPr>
                <w:rFonts w:cs="Arial"/>
                <w:b/>
                <w:szCs w:val="24"/>
              </w:rPr>
              <w:t xml:space="preserve"> </w:t>
            </w:r>
          </w:p>
          <w:p w:rsidR="00C7145C" w:rsidRPr="0031347F" w:rsidRDefault="00C7145C" w:rsidP="0031347F">
            <w:pPr>
              <w:pStyle w:val="ListParagraph"/>
              <w:numPr>
                <w:ilvl w:val="0"/>
                <w:numId w:val="6"/>
              </w:numPr>
              <w:rPr>
                <w:rFonts w:cs="Arial"/>
                <w:szCs w:val="24"/>
              </w:rPr>
            </w:pPr>
            <w:proofErr w:type="gramStart"/>
            <w:r w:rsidRPr="0031347F">
              <w:rPr>
                <w:rFonts w:cs="Arial"/>
                <w:szCs w:val="24"/>
              </w:rPr>
              <w:t>qualifications</w:t>
            </w:r>
            <w:proofErr w:type="gramEnd"/>
            <w:r w:rsidRPr="0031347F">
              <w:rPr>
                <w:rFonts w:cs="Arial"/>
                <w:szCs w:val="24"/>
              </w:rPr>
              <w:t xml:space="preserve"> may be</w:t>
            </w:r>
            <w:r w:rsidRPr="0031347F">
              <w:rPr>
                <w:rFonts w:cs="Arial"/>
                <w:b/>
                <w:szCs w:val="24"/>
              </w:rPr>
              <w:t xml:space="preserve"> </w:t>
            </w:r>
            <w:r>
              <w:rPr>
                <w:rFonts w:cs="Arial"/>
                <w:szCs w:val="24"/>
              </w:rPr>
              <w:t xml:space="preserve">met by experience and </w:t>
            </w:r>
            <w:r w:rsidRPr="0031347F">
              <w:rPr>
                <w:rFonts w:cs="Arial"/>
                <w:szCs w:val="24"/>
              </w:rPr>
              <w:t>demonstrated in a portfolio of work or by methods such as online or via video.</w:t>
            </w:r>
          </w:p>
        </w:tc>
        <w:tc>
          <w:tcPr>
            <w:tcW w:w="1701" w:type="dxa"/>
          </w:tcPr>
          <w:p w:rsidR="00C7145C" w:rsidRDefault="00C7145C" w:rsidP="0031347F">
            <w:pPr>
              <w:rPr>
                <w:rFonts w:cs="Arial"/>
                <w:szCs w:val="24"/>
              </w:rPr>
            </w:pPr>
          </w:p>
        </w:tc>
        <w:tc>
          <w:tcPr>
            <w:tcW w:w="2835" w:type="dxa"/>
          </w:tcPr>
          <w:p w:rsidR="00C7145C" w:rsidRDefault="00C7145C" w:rsidP="0031347F">
            <w:pPr>
              <w:rPr>
                <w:rFonts w:cs="Arial"/>
                <w:szCs w:val="24"/>
              </w:rPr>
            </w:pPr>
          </w:p>
        </w:tc>
      </w:tr>
      <w:tr w:rsidR="00C7145C" w:rsidTr="00C7145C">
        <w:trPr>
          <w:cantSplit/>
        </w:trPr>
        <w:tc>
          <w:tcPr>
            <w:tcW w:w="4537" w:type="dxa"/>
          </w:tcPr>
          <w:p w:rsidR="00C7145C" w:rsidRDefault="00C7145C" w:rsidP="0031347F">
            <w:pPr>
              <w:rPr>
                <w:rFonts w:cs="Arial"/>
                <w:szCs w:val="24"/>
              </w:rPr>
            </w:pPr>
            <w:r>
              <w:rPr>
                <w:rFonts w:cs="Arial"/>
                <w:szCs w:val="24"/>
              </w:rPr>
              <w:lastRenderedPageBreak/>
              <w:t>An</w:t>
            </w:r>
            <w:r w:rsidRPr="00D27495">
              <w:rPr>
                <w:rFonts w:cs="Arial"/>
                <w:szCs w:val="24"/>
              </w:rPr>
              <w:t xml:space="preserve"> </w:t>
            </w:r>
            <w:r w:rsidRPr="00240AA6">
              <w:rPr>
                <w:rFonts w:cs="Arial"/>
                <w:b/>
                <w:szCs w:val="24"/>
              </w:rPr>
              <w:t>equity statement</w:t>
            </w:r>
            <w:r w:rsidRPr="00D27495">
              <w:rPr>
                <w:rFonts w:cs="Arial"/>
                <w:szCs w:val="24"/>
              </w:rPr>
              <w:t xml:space="preserve"> welcoming diversity </w:t>
            </w:r>
            <w:r>
              <w:rPr>
                <w:rFonts w:cs="Arial"/>
                <w:szCs w:val="24"/>
              </w:rPr>
              <w:t>is included in job advertising</w:t>
            </w:r>
            <w:r w:rsidR="00485F31">
              <w:rPr>
                <w:rFonts w:cs="Arial"/>
                <w:szCs w:val="24"/>
              </w:rPr>
              <w:t>.</w:t>
            </w:r>
          </w:p>
        </w:tc>
        <w:tc>
          <w:tcPr>
            <w:tcW w:w="5670" w:type="dxa"/>
          </w:tcPr>
          <w:p w:rsidR="00C7145C" w:rsidRDefault="00C7145C" w:rsidP="0031347F">
            <w:pPr>
              <w:rPr>
                <w:rFonts w:cs="Arial"/>
                <w:szCs w:val="24"/>
              </w:rPr>
            </w:pPr>
            <w:r>
              <w:rPr>
                <w:rFonts w:cs="Arial"/>
                <w:szCs w:val="24"/>
              </w:rPr>
              <w:t>Example wording:</w:t>
            </w:r>
          </w:p>
          <w:p w:rsidR="00C7145C" w:rsidRPr="004B4D7A" w:rsidRDefault="00C7145C" w:rsidP="004B4D7A">
            <w:pPr>
              <w:pStyle w:val="ListParagraph"/>
              <w:numPr>
                <w:ilvl w:val="0"/>
                <w:numId w:val="6"/>
              </w:numPr>
              <w:rPr>
                <w:rFonts w:cs="Arial"/>
                <w:szCs w:val="24"/>
              </w:rPr>
            </w:pPr>
            <w:r w:rsidRPr="004B4D7A">
              <w:rPr>
                <w:rFonts w:cs="Arial"/>
                <w:szCs w:val="24"/>
              </w:rPr>
              <w:t>‘Agency name’ is committed to building a workplace culture that values diversity and inclusion. We actively promote the employment of Aboriginal Australians, people with disability, youth and other diversity groups. People with disability will be provided with reasonable adjustments in our recruitment processes and in the workplace.</w:t>
            </w:r>
          </w:p>
        </w:tc>
        <w:tc>
          <w:tcPr>
            <w:tcW w:w="1701" w:type="dxa"/>
          </w:tcPr>
          <w:p w:rsidR="00C7145C" w:rsidRDefault="00C7145C" w:rsidP="0031347F">
            <w:pPr>
              <w:rPr>
                <w:rFonts w:cs="Arial"/>
                <w:szCs w:val="24"/>
              </w:rPr>
            </w:pPr>
          </w:p>
        </w:tc>
        <w:tc>
          <w:tcPr>
            <w:tcW w:w="2835" w:type="dxa"/>
          </w:tcPr>
          <w:p w:rsidR="00C7145C" w:rsidRDefault="00C7145C" w:rsidP="0031347F">
            <w:pPr>
              <w:rPr>
                <w:rFonts w:cs="Arial"/>
                <w:szCs w:val="24"/>
              </w:rPr>
            </w:pPr>
          </w:p>
        </w:tc>
      </w:tr>
      <w:tr w:rsidR="00C7145C" w:rsidTr="00C7145C">
        <w:trPr>
          <w:cantSplit/>
        </w:trPr>
        <w:tc>
          <w:tcPr>
            <w:tcW w:w="4537" w:type="dxa"/>
          </w:tcPr>
          <w:p w:rsidR="00C7145C" w:rsidRDefault="00C7145C" w:rsidP="0031347F">
            <w:pPr>
              <w:rPr>
                <w:rFonts w:cs="Arial"/>
                <w:szCs w:val="24"/>
              </w:rPr>
            </w:pPr>
            <w:r>
              <w:rPr>
                <w:rFonts w:cs="Arial"/>
                <w:szCs w:val="24"/>
              </w:rPr>
              <w:t>All p</w:t>
            </w:r>
            <w:r w:rsidRPr="00D27495">
              <w:rPr>
                <w:rFonts w:cs="Arial"/>
                <w:szCs w:val="24"/>
              </w:rPr>
              <w:t>ositions</w:t>
            </w:r>
            <w:r>
              <w:rPr>
                <w:rFonts w:cs="Arial"/>
                <w:szCs w:val="24"/>
              </w:rPr>
              <w:t xml:space="preserve"> are </w:t>
            </w:r>
            <w:r w:rsidRPr="00240AA6">
              <w:rPr>
                <w:rFonts w:cs="Arial"/>
                <w:b/>
                <w:szCs w:val="24"/>
              </w:rPr>
              <w:t>advertised</w:t>
            </w:r>
            <w:r w:rsidRPr="00D27495">
              <w:rPr>
                <w:rFonts w:cs="Arial"/>
                <w:szCs w:val="24"/>
              </w:rPr>
              <w:t xml:space="preserve"> through a range of methods</w:t>
            </w:r>
            <w:r w:rsidR="00485F31">
              <w:rPr>
                <w:rFonts w:cs="Arial"/>
                <w:szCs w:val="24"/>
              </w:rPr>
              <w:t>.</w:t>
            </w:r>
          </w:p>
        </w:tc>
        <w:tc>
          <w:tcPr>
            <w:tcW w:w="5670" w:type="dxa"/>
          </w:tcPr>
          <w:p w:rsidR="00C7145C" w:rsidRDefault="00C7145C" w:rsidP="0031347F">
            <w:pPr>
              <w:rPr>
                <w:rFonts w:cs="Arial"/>
                <w:szCs w:val="24"/>
              </w:rPr>
            </w:pPr>
            <w:r>
              <w:rPr>
                <w:rFonts w:cs="Arial"/>
                <w:szCs w:val="24"/>
              </w:rPr>
              <w:t>Examples</w:t>
            </w:r>
            <w:r w:rsidRPr="00240AA6">
              <w:rPr>
                <w:rFonts w:cs="Arial"/>
                <w:szCs w:val="24"/>
              </w:rPr>
              <w:t>:</w:t>
            </w:r>
            <w:r>
              <w:rPr>
                <w:rFonts w:cs="Arial"/>
                <w:szCs w:val="24"/>
              </w:rPr>
              <w:t xml:space="preserve"> </w:t>
            </w:r>
          </w:p>
          <w:p w:rsidR="00C7145C" w:rsidRDefault="00C7145C" w:rsidP="004B4D7A">
            <w:pPr>
              <w:pStyle w:val="ListParagraph"/>
              <w:numPr>
                <w:ilvl w:val="0"/>
                <w:numId w:val="6"/>
              </w:numPr>
              <w:rPr>
                <w:rFonts w:cs="Arial"/>
                <w:szCs w:val="24"/>
              </w:rPr>
            </w:pPr>
            <w:r w:rsidRPr="0031347F">
              <w:rPr>
                <w:rFonts w:cs="Arial"/>
                <w:szCs w:val="24"/>
              </w:rPr>
              <w:t>disability employment prov</w:t>
            </w:r>
            <w:r>
              <w:rPr>
                <w:rFonts w:cs="Arial"/>
                <w:szCs w:val="24"/>
              </w:rPr>
              <w:t>iders</w:t>
            </w:r>
          </w:p>
          <w:p w:rsidR="00C7145C" w:rsidRDefault="00C7145C" w:rsidP="004B4D7A">
            <w:pPr>
              <w:rPr>
                <w:rFonts w:cs="Arial"/>
                <w:szCs w:val="24"/>
              </w:rPr>
            </w:pPr>
            <w:r>
              <w:rPr>
                <w:rFonts w:cs="Arial"/>
                <w:szCs w:val="24"/>
              </w:rPr>
              <w:t>Resource</w:t>
            </w:r>
          </w:p>
          <w:p w:rsidR="00C7145C" w:rsidRPr="004B4D7A" w:rsidRDefault="00C7145C" w:rsidP="004B4D7A">
            <w:pPr>
              <w:pStyle w:val="ListParagraph"/>
              <w:numPr>
                <w:ilvl w:val="0"/>
                <w:numId w:val="6"/>
              </w:numPr>
              <w:rPr>
                <w:rFonts w:cs="Arial"/>
                <w:szCs w:val="24"/>
              </w:rPr>
            </w:pPr>
            <w:r>
              <w:rPr>
                <w:rFonts w:cs="Arial"/>
                <w:szCs w:val="24"/>
              </w:rPr>
              <w:t>NDS Working with Disability Employment Provider Factsheet</w:t>
            </w:r>
          </w:p>
        </w:tc>
        <w:tc>
          <w:tcPr>
            <w:tcW w:w="1701" w:type="dxa"/>
          </w:tcPr>
          <w:p w:rsidR="00C7145C" w:rsidRDefault="00C7145C" w:rsidP="0031347F">
            <w:pPr>
              <w:rPr>
                <w:rFonts w:cs="Arial"/>
                <w:szCs w:val="24"/>
              </w:rPr>
            </w:pPr>
          </w:p>
        </w:tc>
        <w:tc>
          <w:tcPr>
            <w:tcW w:w="2835" w:type="dxa"/>
          </w:tcPr>
          <w:p w:rsidR="00C7145C" w:rsidRDefault="00C7145C" w:rsidP="0031347F">
            <w:pPr>
              <w:rPr>
                <w:rFonts w:cs="Arial"/>
                <w:szCs w:val="24"/>
              </w:rPr>
            </w:pPr>
          </w:p>
        </w:tc>
      </w:tr>
      <w:tr w:rsidR="00C7145C" w:rsidTr="00C7145C">
        <w:trPr>
          <w:cantSplit/>
        </w:trPr>
        <w:tc>
          <w:tcPr>
            <w:tcW w:w="4537" w:type="dxa"/>
          </w:tcPr>
          <w:p w:rsidR="00C7145C" w:rsidRPr="0031347F" w:rsidRDefault="00C7145C" w:rsidP="0031347F">
            <w:pPr>
              <w:rPr>
                <w:rFonts w:cs="Arial"/>
                <w:szCs w:val="24"/>
              </w:rPr>
            </w:pPr>
            <w:r>
              <w:rPr>
                <w:rFonts w:cs="Arial"/>
                <w:szCs w:val="24"/>
              </w:rPr>
              <w:lastRenderedPageBreak/>
              <w:t>For all document</w:t>
            </w:r>
            <w:r w:rsidR="00DD4FBD">
              <w:rPr>
                <w:rFonts w:cs="Arial"/>
                <w:szCs w:val="24"/>
              </w:rPr>
              <w:t>s</w:t>
            </w:r>
            <w:r>
              <w:rPr>
                <w:rFonts w:cs="Arial"/>
                <w:szCs w:val="24"/>
              </w:rPr>
              <w:t xml:space="preserve"> </w:t>
            </w:r>
            <w:r>
              <w:rPr>
                <w:rFonts w:cs="Arial"/>
                <w:b/>
                <w:szCs w:val="24"/>
              </w:rPr>
              <w:t>a</w:t>
            </w:r>
            <w:r w:rsidRPr="00240AA6">
              <w:rPr>
                <w:rFonts w:cs="Arial"/>
                <w:b/>
                <w:szCs w:val="24"/>
              </w:rPr>
              <w:t>ccessible information guidelines</w:t>
            </w:r>
            <w:r>
              <w:rPr>
                <w:rFonts w:cs="Arial"/>
                <w:szCs w:val="24"/>
              </w:rPr>
              <w:t xml:space="preserve"> have been used and documents are available in </w:t>
            </w:r>
            <w:r w:rsidRPr="00D27495">
              <w:rPr>
                <w:rFonts w:cs="Arial"/>
                <w:szCs w:val="24"/>
              </w:rPr>
              <w:t>alternative formats upon request.</w:t>
            </w:r>
          </w:p>
        </w:tc>
        <w:tc>
          <w:tcPr>
            <w:tcW w:w="5670" w:type="dxa"/>
          </w:tcPr>
          <w:p w:rsidR="00C7145C" w:rsidRPr="00240AA6" w:rsidRDefault="00C7145C" w:rsidP="0031347F">
            <w:pPr>
              <w:rPr>
                <w:rFonts w:cs="Arial"/>
                <w:szCs w:val="24"/>
              </w:rPr>
            </w:pPr>
            <w:r>
              <w:rPr>
                <w:rFonts w:cs="Arial"/>
                <w:szCs w:val="24"/>
              </w:rPr>
              <w:t>Examples</w:t>
            </w:r>
            <w:r w:rsidRPr="00240AA6">
              <w:rPr>
                <w:rFonts w:cs="Arial"/>
                <w:szCs w:val="24"/>
              </w:rPr>
              <w:t xml:space="preserve">: </w:t>
            </w:r>
          </w:p>
          <w:p w:rsidR="00C7145C" w:rsidRDefault="00C7145C" w:rsidP="0031347F">
            <w:pPr>
              <w:pStyle w:val="ListParagraph"/>
              <w:numPr>
                <w:ilvl w:val="0"/>
                <w:numId w:val="4"/>
              </w:numPr>
              <w:rPr>
                <w:rFonts w:cs="Arial"/>
                <w:szCs w:val="24"/>
              </w:rPr>
            </w:pPr>
            <w:r w:rsidRPr="00D14C12">
              <w:rPr>
                <w:rFonts w:cs="Arial"/>
                <w:szCs w:val="24"/>
              </w:rPr>
              <w:t xml:space="preserve">documents are available in Word format </w:t>
            </w:r>
          </w:p>
          <w:p w:rsidR="00C7145C" w:rsidRPr="004B4D7A" w:rsidRDefault="00C7145C" w:rsidP="004B4D7A">
            <w:pPr>
              <w:pStyle w:val="ListParagraph"/>
              <w:numPr>
                <w:ilvl w:val="0"/>
                <w:numId w:val="4"/>
              </w:numPr>
              <w:rPr>
                <w:rFonts w:cs="Arial"/>
                <w:szCs w:val="24"/>
              </w:rPr>
            </w:pPr>
            <w:proofErr w:type="gramStart"/>
            <w:r>
              <w:rPr>
                <w:rFonts w:cs="Arial"/>
                <w:szCs w:val="24"/>
              </w:rPr>
              <w:t>documents</w:t>
            </w:r>
            <w:proofErr w:type="gramEnd"/>
            <w:r>
              <w:rPr>
                <w:rFonts w:cs="Arial"/>
                <w:szCs w:val="24"/>
              </w:rPr>
              <w:t xml:space="preserve"> </w:t>
            </w:r>
            <w:r w:rsidRPr="00D14C12">
              <w:rPr>
                <w:rFonts w:cs="Arial"/>
                <w:szCs w:val="24"/>
              </w:rPr>
              <w:t>follow</w:t>
            </w:r>
            <w:r>
              <w:rPr>
                <w:rFonts w:cs="Arial"/>
                <w:szCs w:val="24"/>
              </w:rPr>
              <w:t xml:space="preserve"> </w:t>
            </w:r>
            <w:r w:rsidRPr="00D14C12">
              <w:rPr>
                <w:rFonts w:cs="Arial"/>
                <w:szCs w:val="24"/>
              </w:rPr>
              <w:t xml:space="preserve">the accessible information guidelines </w:t>
            </w:r>
            <w:r>
              <w:rPr>
                <w:rFonts w:cs="Arial"/>
                <w:szCs w:val="24"/>
              </w:rPr>
              <w:t>to assist</w:t>
            </w:r>
            <w:r w:rsidRPr="00D14C12">
              <w:rPr>
                <w:rFonts w:cs="Arial"/>
                <w:szCs w:val="24"/>
              </w:rPr>
              <w:t xml:space="preserve"> to make documents </w:t>
            </w:r>
            <w:r>
              <w:rPr>
                <w:rFonts w:cs="Arial"/>
                <w:szCs w:val="24"/>
              </w:rPr>
              <w:t>accessible.</w:t>
            </w:r>
          </w:p>
        </w:tc>
        <w:tc>
          <w:tcPr>
            <w:tcW w:w="1701" w:type="dxa"/>
          </w:tcPr>
          <w:p w:rsidR="00C7145C" w:rsidRDefault="00C7145C" w:rsidP="0031347F">
            <w:pPr>
              <w:rPr>
                <w:rFonts w:cs="Arial"/>
                <w:szCs w:val="24"/>
              </w:rPr>
            </w:pPr>
          </w:p>
        </w:tc>
        <w:tc>
          <w:tcPr>
            <w:tcW w:w="2835" w:type="dxa"/>
          </w:tcPr>
          <w:p w:rsidR="00C7145C" w:rsidRDefault="00C7145C" w:rsidP="0031347F">
            <w:pPr>
              <w:rPr>
                <w:rFonts w:cs="Arial"/>
                <w:szCs w:val="24"/>
              </w:rPr>
            </w:pPr>
          </w:p>
        </w:tc>
      </w:tr>
      <w:tr w:rsidR="00C7145C" w:rsidTr="00C7145C">
        <w:trPr>
          <w:cantSplit/>
        </w:trPr>
        <w:tc>
          <w:tcPr>
            <w:tcW w:w="4537" w:type="dxa"/>
          </w:tcPr>
          <w:p w:rsidR="00C7145C" w:rsidRDefault="00C7145C" w:rsidP="0031347F">
            <w:pPr>
              <w:rPr>
                <w:rFonts w:cs="Arial"/>
                <w:szCs w:val="24"/>
              </w:rPr>
            </w:pPr>
            <w:r>
              <w:rPr>
                <w:rFonts w:cs="Arial"/>
                <w:b/>
                <w:szCs w:val="24"/>
              </w:rPr>
              <w:t xml:space="preserve">Application form </w:t>
            </w:r>
            <w:r>
              <w:rPr>
                <w:rFonts w:cs="Arial"/>
                <w:szCs w:val="24"/>
              </w:rPr>
              <w:t>questions are optional and are for the purpose of enquiring whether an individual requires workplace adjustments for the interview.</w:t>
            </w:r>
          </w:p>
          <w:p w:rsidR="00C7145C" w:rsidRPr="00485F31" w:rsidRDefault="00C7145C" w:rsidP="00485F31">
            <w:pPr>
              <w:rPr>
                <w:rFonts w:cs="Arial"/>
                <w:szCs w:val="24"/>
              </w:rPr>
            </w:pPr>
            <w:r>
              <w:rPr>
                <w:rFonts w:cs="Arial"/>
                <w:szCs w:val="24"/>
              </w:rPr>
              <w:t>Q</w:t>
            </w:r>
            <w:r w:rsidRPr="00D27495">
              <w:rPr>
                <w:rFonts w:cs="Arial"/>
                <w:szCs w:val="24"/>
              </w:rPr>
              <w:t>uestions re</w:t>
            </w:r>
            <w:r>
              <w:rPr>
                <w:rFonts w:cs="Arial"/>
                <w:szCs w:val="24"/>
              </w:rPr>
              <w:t xml:space="preserve">garding </w:t>
            </w:r>
            <w:r w:rsidRPr="00D27495">
              <w:rPr>
                <w:rFonts w:cs="Arial"/>
                <w:szCs w:val="24"/>
              </w:rPr>
              <w:t>disability</w:t>
            </w:r>
            <w:r>
              <w:rPr>
                <w:rFonts w:cs="Arial"/>
                <w:szCs w:val="24"/>
              </w:rPr>
              <w:t xml:space="preserve"> </w:t>
            </w:r>
            <w:r w:rsidRPr="00D27495">
              <w:rPr>
                <w:rFonts w:cs="Arial"/>
                <w:szCs w:val="24"/>
              </w:rPr>
              <w:t>are inclusive</w:t>
            </w:r>
            <w:r>
              <w:rPr>
                <w:rFonts w:cs="Arial"/>
                <w:szCs w:val="24"/>
              </w:rPr>
              <w:t xml:space="preserve"> and not linked to questions regarding health, sickness or compensation claims</w:t>
            </w:r>
            <w:r w:rsidRPr="00D27495">
              <w:rPr>
                <w:rFonts w:cs="Arial"/>
                <w:szCs w:val="24"/>
              </w:rPr>
              <w:t>.</w:t>
            </w:r>
          </w:p>
        </w:tc>
        <w:tc>
          <w:tcPr>
            <w:tcW w:w="5670" w:type="dxa"/>
          </w:tcPr>
          <w:p w:rsidR="00C7145C" w:rsidRDefault="00C7145C" w:rsidP="0031347F">
            <w:pPr>
              <w:rPr>
                <w:rFonts w:cs="Arial"/>
                <w:szCs w:val="24"/>
              </w:rPr>
            </w:pPr>
            <w:r>
              <w:rPr>
                <w:rFonts w:cs="Arial"/>
                <w:szCs w:val="24"/>
              </w:rPr>
              <w:t>E</w:t>
            </w:r>
            <w:r w:rsidRPr="00D27495">
              <w:rPr>
                <w:rFonts w:cs="Arial"/>
                <w:szCs w:val="24"/>
              </w:rPr>
              <w:t>xample</w:t>
            </w:r>
            <w:r>
              <w:rPr>
                <w:rFonts w:cs="Arial"/>
                <w:szCs w:val="24"/>
              </w:rPr>
              <w:t xml:space="preserve"> questions:</w:t>
            </w:r>
            <w:r w:rsidRPr="00D27495">
              <w:rPr>
                <w:rFonts w:cs="Arial"/>
                <w:szCs w:val="24"/>
              </w:rPr>
              <w:t xml:space="preserve"> </w:t>
            </w:r>
          </w:p>
          <w:p w:rsidR="00C7145C" w:rsidRDefault="00C7145C" w:rsidP="0031347F">
            <w:pPr>
              <w:rPr>
                <w:rFonts w:cs="Arial"/>
                <w:szCs w:val="24"/>
              </w:rPr>
            </w:pPr>
            <w:r w:rsidRPr="00D210C4">
              <w:rPr>
                <w:rFonts w:cs="Arial"/>
                <w:szCs w:val="24"/>
              </w:rPr>
              <w:t xml:space="preserve">‘Agency name’ is committed to building a workplace culture that values diversity and inclusion. We actively promote the employment </w:t>
            </w:r>
            <w:r>
              <w:rPr>
                <w:rFonts w:cs="Arial"/>
                <w:szCs w:val="24"/>
              </w:rPr>
              <w:t>of people with disability.</w:t>
            </w:r>
            <w:r w:rsidRPr="00D210C4">
              <w:rPr>
                <w:rFonts w:cs="Arial"/>
                <w:szCs w:val="24"/>
              </w:rPr>
              <w:t xml:space="preserve"> People with disability </w:t>
            </w:r>
            <w:r>
              <w:rPr>
                <w:rFonts w:cs="Arial"/>
                <w:szCs w:val="24"/>
              </w:rPr>
              <w:t>will be provided with workplace</w:t>
            </w:r>
            <w:r w:rsidRPr="00D210C4">
              <w:rPr>
                <w:rFonts w:cs="Arial"/>
                <w:szCs w:val="24"/>
              </w:rPr>
              <w:t xml:space="preserve"> adjustments in our recruitment processes and in the workplace.</w:t>
            </w:r>
            <w:r>
              <w:rPr>
                <w:rFonts w:cs="Arial"/>
                <w:szCs w:val="24"/>
              </w:rPr>
              <w:t xml:space="preserve"> To assist us with this the following questions are optional:</w:t>
            </w:r>
          </w:p>
          <w:p w:rsidR="00C7145C" w:rsidRPr="00CE139F" w:rsidRDefault="00F8794A" w:rsidP="0031347F">
            <w:pPr>
              <w:pStyle w:val="ListParagraph"/>
              <w:numPr>
                <w:ilvl w:val="0"/>
                <w:numId w:val="10"/>
              </w:numPr>
              <w:rPr>
                <w:rFonts w:cs="Arial"/>
                <w:szCs w:val="24"/>
              </w:rPr>
            </w:pPr>
            <w:proofErr w:type="gramStart"/>
            <w:r>
              <w:rPr>
                <w:rFonts w:cs="Arial"/>
                <w:szCs w:val="24"/>
              </w:rPr>
              <w:t>do</w:t>
            </w:r>
            <w:proofErr w:type="gramEnd"/>
            <w:r>
              <w:rPr>
                <w:rFonts w:cs="Arial"/>
                <w:szCs w:val="24"/>
              </w:rPr>
              <w:t xml:space="preserve"> you have a disability?</w:t>
            </w:r>
          </w:p>
          <w:p w:rsidR="00C7145C" w:rsidRPr="003E40D2" w:rsidRDefault="00C7145C" w:rsidP="00F8794A">
            <w:pPr>
              <w:pStyle w:val="ListParagraph"/>
              <w:numPr>
                <w:ilvl w:val="0"/>
                <w:numId w:val="10"/>
              </w:numPr>
              <w:rPr>
                <w:rFonts w:cs="Arial"/>
                <w:szCs w:val="24"/>
              </w:rPr>
            </w:pPr>
            <w:proofErr w:type="gramStart"/>
            <w:r w:rsidRPr="00CE139F">
              <w:rPr>
                <w:rFonts w:cs="Arial"/>
                <w:szCs w:val="24"/>
              </w:rPr>
              <w:t>if</w:t>
            </w:r>
            <w:proofErr w:type="gramEnd"/>
            <w:r w:rsidRPr="00CE139F">
              <w:rPr>
                <w:rFonts w:cs="Arial"/>
                <w:szCs w:val="24"/>
              </w:rPr>
              <w:t xml:space="preserve"> so are there workplace adjustments you require to  the workplace to undertake your job? </w:t>
            </w:r>
            <w:r w:rsidRPr="003E40D2">
              <w:rPr>
                <w:rFonts w:cs="Arial"/>
                <w:szCs w:val="24"/>
              </w:rPr>
              <w:t>Please state</w:t>
            </w:r>
          </w:p>
        </w:tc>
        <w:tc>
          <w:tcPr>
            <w:tcW w:w="1701" w:type="dxa"/>
          </w:tcPr>
          <w:p w:rsidR="00C7145C" w:rsidRDefault="00C7145C" w:rsidP="0031347F">
            <w:pPr>
              <w:rPr>
                <w:rFonts w:cs="Arial"/>
                <w:szCs w:val="24"/>
              </w:rPr>
            </w:pPr>
          </w:p>
        </w:tc>
        <w:tc>
          <w:tcPr>
            <w:tcW w:w="2835" w:type="dxa"/>
          </w:tcPr>
          <w:p w:rsidR="00C7145C" w:rsidRDefault="00C7145C" w:rsidP="0031347F">
            <w:pPr>
              <w:rPr>
                <w:rFonts w:cs="Arial"/>
                <w:szCs w:val="24"/>
              </w:rPr>
            </w:pPr>
          </w:p>
        </w:tc>
      </w:tr>
      <w:tr w:rsidR="00C7145C" w:rsidTr="00C7145C">
        <w:trPr>
          <w:cantSplit/>
        </w:trPr>
        <w:tc>
          <w:tcPr>
            <w:tcW w:w="4537" w:type="dxa"/>
          </w:tcPr>
          <w:p w:rsidR="00C7145C" w:rsidRDefault="00C7145C" w:rsidP="0031347F">
            <w:pPr>
              <w:rPr>
                <w:rFonts w:cs="Arial"/>
                <w:szCs w:val="24"/>
              </w:rPr>
            </w:pPr>
            <w:r w:rsidRPr="001D725D">
              <w:rPr>
                <w:rFonts w:cs="Arial"/>
                <w:b/>
                <w:szCs w:val="24"/>
              </w:rPr>
              <w:lastRenderedPageBreak/>
              <w:t>Letter of acceptance</w:t>
            </w:r>
            <w:r>
              <w:rPr>
                <w:rFonts w:cs="Arial"/>
                <w:szCs w:val="24"/>
              </w:rPr>
              <w:t xml:space="preserve"> includes a statement of who can be contacted prior to job commencement and/or during employment if workplace adjustment(s) are required.</w:t>
            </w:r>
          </w:p>
          <w:p w:rsidR="00C7145C" w:rsidRDefault="00C7145C" w:rsidP="0031347F">
            <w:pPr>
              <w:rPr>
                <w:rFonts w:cs="Arial"/>
                <w:szCs w:val="24"/>
              </w:rPr>
            </w:pPr>
            <w:r>
              <w:rPr>
                <w:rFonts w:cs="Arial"/>
                <w:szCs w:val="24"/>
              </w:rPr>
              <w:t>Agencies may also offer an opportunity for someone to tour the building prior to commencing the position to assist in identifying any workplace adjustments required.</w:t>
            </w:r>
          </w:p>
        </w:tc>
        <w:tc>
          <w:tcPr>
            <w:tcW w:w="5670" w:type="dxa"/>
          </w:tcPr>
          <w:p w:rsidR="00C7145C" w:rsidRPr="00DB0C2A" w:rsidRDefault="00C7145C" w:rsidP="00CD6145">
            <w:pPr>
              <w:rPr>
                <w:rFonts w:cs="Arial"/>
                <w:szCs w:val="24"/>
              </w:rPr>
            </w:pPr>
            <w:r w:rsidRPr="00DB0C2A">
              <w:rPr>
                <w:rFonts w:cs="Arial"/>
                <w:szCs w:val="24"/>
              </w:rPr>
              <w:t>Example</w:t>
            </w:r>
            <w:r>
              <w:rPr>
                <w:rFonts w:cs="Arial"/>
                <w:szCs w:val="24"/>
              </w:rPr>
              <w:t xml:space="preserve"> wording</w:t>
            </w:r>
            <w:r w:rsidRPr="00DB0C2A">
              <w:rPr>
                <w:rFonts w:cs="Arial"/>
                <w:szCs w:val="24"/>
              </w:rPr>
              <w:t>:</w:t>
            </w:r>
          </w:p>
          <w:p w:rsidR="00C7145C" w:rsidRDefault="00C7145C" w:rsidP="00CD6145">
            <w:pPr>
              <w:pStyle w:val="ListParagraph"/>
              <w:numPr>
                <w:ilvl w:val="0"/>
                <w:numId w:val="4"/>
              </w:numPr>
              <w:rPr>
                <w:rFonts w:cs="Arial"/>
                <w:szCs w:val="24"/>
              </w:rPr>
            </w:pPr>
            <w:r w:rsidRPr="00CD6145">
              <w:rPr>
                <w:rFonts w:cs="Arial"/>
                <w:szCs w:val="24"/>
              </w:rPr>
              <w:t xml:space="preserve">“‘Agency name’ is committed to building a workplace culture that values diversity and inclusion. We actively promote the employment of people with disability.  </w:t>
            </w:r>
          </w:p>
          <w:p w:rsidR="00C7145C" w:rsidRDefault="00C7145C" w:rsidP="00CD6145">
            <w:pPr>
              <w:pStyle w:val="ListParagraph"/>
              <w:ind w:left="360"/>
              <w:rPr>
                <w:rFonts w:cs="Arial"/>
                <w:szCs w:val="24"/>
              </w:rPr>
            </w:pPr>
            <w:r w:rsidRPr="00CD6145">
              <w:rPr>
                <w:rFonts w:cs="Arial"/>
                <w:szCs w:val="24"/>
              </w:rPr>
              <w:t>People with disability will be prov</w:t>
            </w:r>
            <w:r>
              <w:rPr>
                <w:rFonts w:cs="Arial"/>
                <w:szCs w:val="24"/>
              </w:rPr>
              <w:t>ided with workplace adjustments</w:t>
            </w:r>
            <w:r w:rsidRPr="00CD6145">
              <w:rPr>
                <w:rFonts w:cs="Arial"/>
                <w:szCs w:val="24"/>
              </w:rPr>
              <w:t xml:space="preserve"> in the workplace. </w:t>
            </w:r>
          </w:p>
          <w:p w:rsidR="00C7145C" w:rsidRPr="00CD6145" w:rsidRDefault="00C7145C" w:rsidP="00CD6145">
            <w:pPr>
              <w:pStyle w:val="ListParagraph"/>
              <w:ind w:left="360"/>
              <w:rPr>
                <w:rFonts w:cs="Arial"/>
                <w:szCs w:val="24"/>
              </w:rPr>
            </w:pPr>
            <w:r w:rsidRPr="00CD6145">
              <w:rPr>
                <w:rFonts w:cs="Arial"/>
                <w:szCs w:val="24"/>
              </w:rPr>
              <w:t>To assist please let us know prior to commencing the position if you need workplace adjustments and what these are.</w:t>
            </w:r>
          </w:p>
          <w:p w:rsidR="00C7145C" w:rsidRPr="00CD6145" w:rsidRDefault="00C7145C" w:rsidP="00CD6145">
            <w:pPr>
              <w:pStyle w:val="ListParagraph"/>
              <w:ind w:left="360"/>
              <w:rPr>
                <w:rFonts w:cs="Arial"/>
                <w:szCs w:val="24"/>
              </w:rPr>
            </w:pPr>
            <w:r>
              <w:rPr>
                <w:rFonts w:cs="Arial"/>
                <w:szCs w:val="24"/>
              </w:rPr>
              <w:t>If you require workplace adjustment during employment please notify your direct line Manager.</w:t>
            </w:r>
            <w:r w:rsidRPr="00CD6145">
              <w:rPr>
                <w:rFonts w:cs="Arial"/>
                <w:szCs w:val="24"/>
              </w:rPr>
              <w:t>”</w:t>
            </w:r>
          </w:p>
        </w:tc>
        <w:tc>
          <w:tcPr>
            <w:tcW w:w="1701" w:type="dxa"/>
          </w:tcPr>
          <w:p w:rsidR="00C7145C" w:rsidRDefault="00C7145C" w:rsidP="0031347F">
            <w:pPr>
              <w:rPr>
                <w:rFonts w:cs="Arial"/>
                <w:szCs w:val="24"/>
              </w:rPr>
            </w:pPr>
          </w:p>
        </w:tc>
        <w:tc>
          <w:tcPr>
            <w:tcW w:w="2835" w:type="dxa"/>
          </w:tcPr>
          <w:p w:rsidR="00C7145C" w:rsidRDefault="00C7145C" w:rsidP="0031347F">
            <w:pPr>
              <w:rPr>
                <w:rFonts w:cs="Arial"/>
                <w:szCs w:val="24"/>
              </w:rPr>
            </w:pPr>
          </w:p>
        </w:tc>
      </w:tr>
      <w:tr w:rsidR="00C7145C" w:rsidTr="00C7145C">
        <w:trPr>
          <w:cantSplit/>
        </w:trPr>
        <w:tc>
          <w:tcPr>
            <w:tcW w:w="4537" w:type="dxa"/>
          </w:tcPr>
          <w:p w:rsidR="00C7145C" w:rsidRPr="0031347F" w:rsidRDefault="00C7145C" w:rsidP="003E40D2">
            <w:pPr>
              <w:rPr>
                <w:rFonts w:cs="Arial"/>
                <w:szCs w:val="24"/>
              </w:rPr>
            </w:pPr>
            <w:r>
              <w:rPr>
                <w:rFonts w:cs="Arial"/>
                <w:b/>
                <w:szCs w:val="24"/>
              </w:rPr>
              <w:t>Any forms or documents</w:t>
            </w:r>
            <w:r w:rsidRPr="00ED7EBA">
              <w:rPr>
                <w:rFonts w:cs="Arial"/>
                <w:szCs w:val="24"/>
              </w:rPr>
              <w:t xml:space="preserve"> required</w:t>
            </w:r>
            <w:r>
              <w:rPr>
                <w:rFonts w:cs="Arial"/>
                <w:szCs w:val="24"/>
              </w:rPr>
              <w:t xml:space="preserve"> to </w:t>
            </w:r>
            <w:r w:rsidR="00476F72">
              <w:rPr>
                <w:rFonts w:cs="Arial"/>
                <w:szCs w:val="24"/>
              </w:rPr>
              <w:t xml:space="preserve">be </w:t>
            </w:r>
            <w:r>
              <w:rPr>
                <w:rFonts w:cs="Arial"/>
                <w:szCs w:val="24"/>
              </w:rPr>
              <w:t xml:space="preserve">submitted by a candidate can be by alternative formats. </w:t>
            </w:r>
          </w:p>
        </w:tc>
        <w:tc>
          <w:tcPr>
            <w:tcW w:w="5670" w:type="dxa"/>
          </w:tcPr>
          <w:p w:rsidR="00C7145C" w:rsidRDefault="00C7145C" w:rsidP="004B4D7A">
            <w:pPr>
              <w:rPr>
                <w:rFonts w:cs="Arial"/>
                <w:szCs w:val="24"/>
              </w:rPr>
            </w:pPr>
            <w:r>
              <w:rPr>
                <w:rFonts w:cs="Arial"/>
                <w:szCs w:val="24"/>
              </w:rPr>
              <w:t>E</w:t>
            </w:r>
            <w:r w:rsidRPr="004B4D7A">
              <w:rPr>
                <w:rFonts w:cs="Arial"/>
                <w:szCs w:val="24"/>
              </w:rPr>
              <w:t>xample</w:t>
            </w:r>
            <w:r>
              <w:rPr>
                <w:rFonts w:cs="Arial"/>
                <w:szCs w:val="24"/>
              </w:rPr>
              <w:t>:</w:t>
            </w:r>
          </w:p>
          <w:p w:rsidR="00C7145C" w:rsidRDefault="00C7145C" w:rsidP="004B4D7A">
            <w:pPr>
              <w:pStyle w:val="ListParagraph"/>
              <w:numPr>
                <w:ilvl w:val="0"/>
                <w:numId w:val="4"/>
              </w:numPr>
              <w:rPr>
                <w:rFonts w:cs="Arial"/>
                <w:szCs w:val="24"/>
              </w:rPr>
            </w:pPr>
            <w:r>
              <w:rPr>
                <w:rFonts w:cs="Arial"/>
                <w:szCs w:val="24"/>
              </w:rPr>
              <w:t>e</w:t>
            </w:r>
            <w:r w:rsidRPr="004B4D7A">
              <w:rPr>
                <w:rFonts w:cs="Arial"/>
                <w:szCs w:val="24"/>
              </w:rPr>
              <w:t>lectronically</w:t>
            </w:r>
          </w:p>
          <w:p w:rsidR="00C7145C" w:rsidRPr="004B4D7A" w:rsidRDefault="00C7145C" w:rsidP="004B4D7A">
            <w:pPr>
              <w:pStyle w:val="ListParagraph"/>
              <w:numPr>
                <w:ilvl w:val="0"/>
                <w:numId w:val="4"/>
              </w:numPr>
              <w:rPr>
                <w:rFonts w:cs="Arial"/>
                <w:szCs w:val="24"/>
              </w:rPr>
            </w:pPr>
            <w:r>
              <w:rPr>
                <w:rFonts w:cs="Arial"/>
                <w:szCs w:val="24"/>
              </w:rPr>
              <w:t>assistance by a support worker</w:t>
            </w:r>
          </w:p>
        </w:tc>
        <w:tc>
          <w:tcPr>
            <w:tcW w:w="1701" w:type="dxa"/>
          </w:tcPr>
          <w:p w:rsidR="00C7145C" w:rsidRDefault="00C7145C" w:rsidP="0031347F">
            <w:pPr>
              <w:rPr>
                <w:rFonts w:cs="Arial"/>
                <w:szCs w:val="24"/>
              </w:rPr>
            </w:pPr>
          </w:p>
        </w:tc>
        <w:tc>
          <w:tcPr>
            <w:tcW w:w="2835" w:type="dxa"/>
          </w:tcPr>
          <w:p w:rsidR="00C7145C" w:rsidRDefault="00C7145C" w:rsidP="0031347F">
            <w:pPr>
              <w:rPr>
                <w:rFonts w:cs="Arial"/>
                <w:szCs w:val="24"/>
              </w:rPr>
            </w:pPr>
          </w:p>
        </w:tc>
      </w:tr>
    </w:tbl>
    <w:p w:rsidR="00622E6B" w:rsidRPr="00BC73D2" w:rsidRDefault="00622E6B" w:rsidP="00EC3BA7">
      <w:pPr>
        <w:rPr>
          <w:rFonts w:cs="Arial"/>
          <w:szCs w:val="24"/>
        </w:rPr>
      </w:pPr>
    </w:p>
    <w:sectPr w:rsidR="00622E6B" w:rsidRPr="00BC73D2" w:rsidSect="00B63EC5">
      <w:footerReference w:type="defaul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31" w:rsidRDefault="00D24B31">
      <w:pPr>
        <w:spacing w:after="0" w:line="240" w:lineRule="auto"/>
      </w:pPr>
      <w:r>
        <w:separator/>
      </w:r>
    </w:p>
  </w:endnote>
  <w:endnote w:type="continuationSeparator" w:id="0">
    <w:p w:rsidR="00D24B31" w:rsidRDefault="00D2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600328"/>
      <w:docPartObj>
        <w:docPartGallery w:val="Page Numbers (Bottom of Page)"/>
        <w:docPartUnique/>
      </w:docPartObj>
    </w:sdtPr>
    <w:sdtEndPr>
      <w:rPr>
        <w:noProof/>
      </w:rPr>
    </w:sdtEndPr>
    <w:sdtContent>
      <w:p w:rsidR="00B63EC5" w:rsidRDefault="00B63EC5">
        <w:pPr>
          <w:pStyle w:val="Footer"/>
          <w:jc w:val="right"/>
        </w:pPr>
        <w:r>
          <w:fldChar w:fldCharType="begin"/>
        </w:r>
        <w:r>
          <w:instrText xml:space="preserve"> PAGE   \* MERGEFORMAT </w:instrText>
        </w:r>
        <w:r>
          <w:fldChar w:fldCharType="separate"/>
        </w:r>
        <w:r w:rsidR="00821F8A">
          <w:rPr>
            <w:noProof/>
          </w:rPr>
          <w:t>5</w:t>
        </w:r>
        <w:r>
          <w:rPr>
            <w:noProof/>
          </w:rPr>
          <w:fldChar w:fldCharType="end"/>
        </w:r>
      </w:p>
    </w:sdtContent>
  </w:sdt>
  <w:p w:rsidR="00B63EC5" w:rsidRDefault="00B63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49" w:rsidRPr="00F85ABF" w:rsidRDefault="00D56949" w:rsidP="00007DC2">
    <w:pPr>
      <w:pStyle w:val="Footer"/>
      <w:spacing w:before="240"/>
      <w:ind w:hanging="426"/>
      <w:rPr>
        <w:rFonts w:cs="Arial"/>
        <w:lang w:val="en-SG"/>
      </w:rPr>
    </w:pPr>
    <w:r w:rsidRPr="00F85ABF">
      <w:rPr>
        <w:rFonts w:cs="Arial"/>
        <w:color w:val="000000"/>
        <w:shd w:val="clear" w:color="auto" w:fill="FFFFFF"/>
      </w:rPr>
      <w:t>This project is a NDIS Information, Linkages and Capacity Building (ILC) initiative.</w:t>
    </w:r>
  </w:p>
  <w:p w:rsidR="00B63EC5" w:rsidRDefault="00B63EC5" w:rsidP="00B63EC5">
    <w:pPr>
      <w:pStyle w:val="Footer"/>
      <w:rPr>
        <w:lang w:val="en-SG"/>
      </w:rPr>
    </w:pPr>
  </w:p>
  <w:p w:rsidR="00B63EC5" w:rsidRDefault="00B63EC5" w:rsidP="00007DC2">
    <w:pPr>
      <w:pStyle w:val="Footer"/>
      <w:tabs>
        <w:tab w:val="clear" w:pos="9026"/>
        <w:tab w:val="right" w:pos="14175"/>
      </w:tabs>
      <w:ind w:right="-217" w:hanging="426"/>
    </w:pPr>
    <w:r w:rsidRPr="005A5098">
      <w:rPr>
        <w:noProof/>
      </w:rPr>
      <w:drawing>
        <wp:inline distT="0" distB="0" distL="0" distR="0" wp14:anchorId="0E4FBAE1" wp14:editId="23C0F1C1">
          <wp:extent cx="2308828" cy="400197"/>
          <wp:effectExtent l="0" t="0" r="0" b="0"/>
          <wp:docPr id="3" name="Picture 3" descr="Government of Western Australia Department of Communities" title="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jarman\AppData\Local\Microsoft\Windows\INetCache\Content.Outlook\H3ELHNOP\Communities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29" cy="541412"/>
                  </a:xfrm>
                  <a:prstGeom prst="rect">
                    <a:avLst/>
                  </a:prstGeom>
                  <a:noFill/>
                  <a:ln>
                    <a:noFill/>
                  </a:ln>
                </pic:spPr>
              </pic:pic>
            </a:graphicData>
          </a:graphic>
        </wp:inline>
      </w:drawing>
    </w:r>
    <w:r>
      <w:rPr>
        <w:lang w:val="en-SG"/>
      </w:rPr>
      <w:tab/>
    </w:r>
    <w:r>
      <w:rPr>
        <w:lang w:val="en-SG"/>
      </w:rPr>
      <w:tab/>
    </w:r>
    <w:r w:rsidRPr="00526D1C">
      <w:rPr>
        <w:noProof/>
      </w:rPr>
      <w:drawing>
        <wp:inline distT="0" distB="0" distL="0" distR="0" wp14:anchorId="3C072C71" wp14:editId="7A40AEC8">
          <wp:extent cx="1504950" cy="392430"/>
          <wp:effectExtent l="0" t="0" r="0" b="7620"/>
          <wp:docPr id="4" name="Picture 4" descr="National Disability Services"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keting\Logos &amp; Style Guides\8. NDS\NDS Logos\NDS_New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3924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31" w:rsidRDefault="00D24B31">
      <w:pPr>
        <w:spacing w:after="0" w:line="240" w:lineRule="auto"/>
      </w:pPr>
      <w:r>
        <w:separator/>
      </w:r>
    </w:p>
  </w:footnote>
  <w:footnote w:type="continuationSeparator" w:id="0">
    <w:p w:rsidR="00D24B31" w:rsidRDefault="00D24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70D2F"/>
    <w:multiLevelType w:val="hybridMultilevel"/>
    <w:tmpl w:val="BBE60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0D207C"/>
    <w:multiLevelType w:val="hybridMultilevel"/>
    <w:tmpl w:val="ADFE54E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7AE50FF"/>
    <w:multiLevelType w:val="hybridMultilevel"/>
    <w:tmpl w:val="6CBCC1EC"/>
    <w:lvl w:ilvl="0" w:tplc="0C090001">
      <w:start w:val="1"/>
      <w:numFmt w:val="bullet"/>
      <w:lvlText w:val=""/>
      <w:lvlJc w:val="left"/>
      <w:pPr>
        <w:ind w:left="360" w:hanging="360"/>
      </w:pPr>
      <w:rPr>
        <w:rFonts w:ascii="Symbol" w:hAnsi="Symbol" w:hint="default"/>
        <w:b/>
      </w:rPr>
    </w:lvl>
    <w:lvl w:ilvl="1" w:tplc="0C090003">
      <w:start w:val="1"/>
      <w:numFmt w:val="bullet"/>
      <w:lvlText w:val="o"/>
      <w:lvlJc w:val="left"/>
      <w:pPr>
        <w:ind w:left="1080" w:hanging="360"/>
      </w:pPr>
      <w:rPr>
        <w:rFonts w:ascii="Courier New" w:hAnsi="Courier New" w:cs="Courier New" w:hint="default"/>
      </w:rPr>
    </w:lvl>
    <w:lvl w:ilvl="2" w:tplc="F8D0F3BE">
      <w:numFmt w:val="bullet"/>
      <w:lvlText w:val="-"/>
      <w:lvlJc w:val="left"/>
      <w:pPr>
        <w:ind w:left="1800" w:hanging="360"/>
      </w:pPr>
      <w:rPr>
        <w:rFonts w:ascii="Arial" w:eastAsia="Times New Roman" w:hAnsi="Arial" w:cs="Arial" w:hint="default"/>
      </w:rPr>
    </w:lvl>
    <w:lvl w:ilvl="3" w:tplc="3C8AF52C">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066E55"/>
    <w:multiLevelType w:val="hybridMultilevel"/>
    <w:tmpl w:val="CD6EB53C"/>
    <w:lvl w:ilvl="0" w:tplc="111CAC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C46FF4"/>
    <w:multiLevelType w:val="hybridMultilevel"/>
    <w:tmpl w:val="7B165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5817AC"/>
    <w:multiLevelType w:val="hybridMultilevel"/>
    <w:tmpl w:val="BC465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6D256D"/>
    <w:multiLevelType w:val="hybridMultilevel"/>
    <w:tmpl w:val="ED22C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9319BB"/>
    <w:multiLevelType w:val="hybridMultilevel"/>
    <w:tmpl w:val="F976DE1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B23489"/>
    <w:multiLevelType w:val="hybridMultilevel"/>
    <w:tmpl w:val="32B487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12B3322"/>
    <w:multiLevelType w:val="hybridMultilevel"/>
    <w:tmpl w:val="B0E82384"/>
    <w:lvl w:ilvl="0" w:tplc="0C090001">
      <w:start w:val="1"/>
      <w:numFmt w:val="bullet"/>
      <w:lvlText w:val=""/>
      <w:lvlJc w:val="left"/>
      <w:pPr>
        <w:ind w:left="360" w:hanging="360"/>
      </w:pPr>
      <w:rPr>
        <w:rFonts w:ascii="Symbol" w:hAnsi="Symbol" w:hint="default"/>
        <w:b/>
      </w:rPr>
    </w:lvl>
    <w:lvl w:ilvl="1" w:tplc="0C090003">
      <w:start w:val="1"/>
      <w:numFmt w:val="bullet"/>
      <w:lvlText w:val="o"/>
      <w:lvlJc w:val="left"/>
      <w:pPr>
        <w:ind w:left="1080" w:hanging="360"/>
      </w:pPr>
      <w:rPr>
        <w:rFonts w:ascii="Courier New" w:hAnsi="Courier New" w:cs="Courier New" w:hint="default"/>
      </w:rPr>
    </w:lvl>
    <w:lvl w:ilvl="2" w:tplc="F8D0F3BE">
      <w:numFmt w:val="bullet"/>
      <w:lvlText w:val="-"/>
      <w:lvlJc w:val="left"/>
      <w:pPr>
        <w:ind w:left="1800" w:hanging="360"/>
      </w:pPr>
      <w:rPr>
        <w:rFonts w:ascii="Arial" w:eastAsia="Times New Roman" w:hAnsi="Arial" w:cs="Arial" w:hint="default"/>
      </w:rPr>
    </w:lvl>
    <w:lvl w:ilvl="3" w:tplc="3C8AF52C">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5E213D"/>
    <w:multiLevelType w:val="hybridMultilevel"/>
    <w:tmpl w:val="FEAA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C500E2"/>
    <w:multiLevelType w:val="hybridMultilevel"/>
    <w:tmpl w:val="22A8D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CD3100"/>
    <w:multiLevelType w:val="hybridMultilevel"/>
    <w:tmpl w:val="2EF83EF0"/>
    <w:lvl w:ilvl="0" w:tplc="F8D0F3BE">
      <w:numFmt w:val="bullet"/>
      <w:lvlText w:val="-"/>
      <w:lvlJc w:val="left"/>
      <w:pPr>
        <w:ind w:left="1800" w:hanging="360"/>
      </w:pPr>
      <w:rPr>
        <w:rFonts w:ascii="Arial" w:eastAsia="Times New Roman"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D7185B"/>
    <w:multiLevelType w:val="hybridMultilevel"/>
    <w:tmpl w:val="3E281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4"/>
  </w:num>
  <w:num w:numId="4">
    <w:abstractNumId w:val="6"/>
  </w:num>
  <w:num w:numId="5">
    <w:abstractNumId w:val="31"/>
  </w:num>
  <w:num w:numId="6">
    <w:abstractNumId w:val="21"/>
  </w:num>
  <w:num w:numId="7">
    <w:abstractNumId w:val="5"/>
  </w:num>
  <w:num w:numId="8">
    <w:abstractNumId w:val="26"/>
  </w:num>
  <w:num w:numId="9">
    <w:abstractNumId w:val="34"/>
  </w:num>
  <w:num w:numId="10">
    <w:abstractNumId w:val="24"/>
  </w:num>
  <w:num w:numId="11">
    <w:abstractNumId w:val="9"/>
  </w:num>
  <w:num w:numId="12">
    <w:abstractNumId w:val="33"/>
  </w:num>
  <w:num w:numId="13">
    <w:abstractNumId w:val="2"/>
  </w:num>
  <w:num w:numId="14">
    <w:abstractNumId w:val="11"/>
  </w:num>
  <w:num w:numId="15">
    <w:abstractNumId w:val="7"/>
  </w:num>
  <w:num w:numId="16">
    <w:abstractNumId w:val="10"/>
  </w:num>
  <w:num w:numId="17">
    <w:abstractNumId w:val="3"/>
  </w:num>
  <w:num w:numId="18">
    <w:abstractNumId w:val="8"/>
  </w:num>
  <w:num w:numId="19">
    <w:abstractNumId w:val="22"/>
  </w:num>
  <w:num w:numId="20">
    <w:abstractNumId w:val="1"/>
  </w:num>
  <w:num w:numId="21">
    <w:abstractNumId w:val="29"/>
  </w:num>
  <w:num w:numId="22">
    <w:abstractNumId w:val="19"/>
  </w:num>
  <w:num w:numId="23">
    <w:abstractNumId w:val="15"/>
  </w:num>
  <w:num w:numId="24">
    <w:abstractNumId w:val="36"/>
  </w:num>
  <w:num w:numId="25">
    <w:abstractNumId w:val="32"/>
  </w:num>
  <w:num w:numId="26">
    <w:abstractNumId w:val="23"/>
  </w:num>
  <w:num w:numId="27">
    <w:abstractNumId w:val="14"/>
  </w:num>
  <w:num w:numId="28">
    <w:abstractNumId w:val="0"/>
  </w:num>
  <w:num w:numId="29">
    <w:abstractNumId w:val="28"/>
  </w:num>
  <w:num w:numId="30">
    <w:abstractNumId w:val="18"/>
  </w:num>
  <w:num w:numId="31">
    <w:abstractNumId w:val="17"/>
  </w:num>
  <w:num w:numId="32">
    <w:abstractNumId w:val="38"/>
  </w:num>
  <w:num w:numId="33">
    <w:abstractNumId w:val="20"/>
  </w:num>
  <w:num w:numId="34">
    <w:abstractNumId w:val="13"/>
  </w:num>
  <w:num w:numId="35">
    <w:abstractNumId w:val="35"/>
  </w:num>
  <w:num w:numId="36">
    <w:abstractNumId w:val="25"/>
  </w:num>
  <w:num w:numId="37">
    <w:abstractNumId w:val="16"/>
  </w:num>
  <w:num w:numId="38">
    <w:abstractNumId w:val="2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A9"/>
    <w:rsid w:val="00007DC2"/>
    <w:rsid w:val="00021387"/>
    <w:rsid w:val="0002543D"/>
    <w:rsid w:val="00033AA4"/>
    <w:rsid w:val="00040390"/>
    <w:rsid w:val="00071B26"/>
    <w:rsid w:val="00080618"/>
    <w:rsid w:val="00084B3B"/>
    <w:rsid w:val="000E5777"/>
    <w:rsid w:val="00127699"/>
    <w:rsid w:val="001824BE"/>
    <w:rsid w:val="001D7050"/>
    <w:rsid w:val="001F2B7A"/>
    <w:rsid w:val="001F7460"/>
    <w:rsid w:val="00244EC1"/>
    <w:rsid w:val="002476CD"/>
    <w:rsid w:val="002517CE"/>
    <w:rsid w:val="00281466"/>
    <w:rsid w:val="002D1B65"/>
    <w:rsid w:val="003023D0"/>
    <w:rsid w:val="003078EA"/>
    <w:rsid w:val="0031347F"/>
    <w:rsid w:val="00332B58"/>
    <w:rsid w:val="003374AD"/>
    <w:rsid w:val="00355A03"/>
    <w:rsid w:val="0037729F"/>
    <w:rsid w:val="00393416"/>
    <w:rsid w:val="003E40D2"/>
    <w:rsid w:val="004010AA"/>
    <w:rsid w:val="00404CF3"/>
    <w:rsid w:val="004145C8"/>
    <w:rsid w:val="00414AC1"/>
    <w:rsid w:val="00440E35"/>
    <w:rsid w:val="00465F16"/>
    <w:rsid w:val="00476F72"/>
    <w:rsid w:val="00485F31"/>
    <w:rsid w:val="00495441"/>
    <w:rsid w:val="004B4D7A"/>
    <w:rsid w:val="00515602"/>
    <w:rsid w:val="005268D9"/>
    <w:rsid w:val="00546CED"/>
    <w:rsid w:val="005750F7"/>
    <w:rsid w:val="005D6177"/>
    <w:rsid w:val="005F5557"/>
    <w:rsid w:val="00617CD7"/>
    <w:rsid w:val="00622E6B"/>
    <w:rsid w:val="00627668"/>
    <w:rsid w:val="0064304D"/>
    <w:rsid w:val="00656083"/>
    <w:rsid w:val="00657AA9"/>
    <w:rsid w:val="006677FC"/>
    <w:rsid w:val="006E7FE3"/>
    <w:rsid w:val="00764C87"/>
    <w:rsid w:val="00777E77"/>
    <w:rsid w:val="0079050C"/>
    <w:rsid w:val="007E48A2"/>
    <w:rsid w:val="007F1B36"/>
    <w:rsid w:val="00821F8A"/>
    <w:rsid w:val="00827C56"/>
    <w:rsid w:val="008427A4"/>
    <w:rsid w:val="008745DA"/>
    <w:rsid w:val="0088463E"/>
    <w:rsid w:val="008A5888"/>
    <w:rsid w:val="008C117B"/>
    <w:rsid w:val="00924FE3"/>
    <w:rsid w:val="00932B11"/>
    <w:rsid w:val="00944AB8"/>
    <w:rsid w:val="00947D79"/>
    <w:rsid w:val="009B0F55"/>
    <w:rsid w:val="009B6CA3"/>
    <w:rsid w:val="009D1116"/>
    <w:rsid w:val="009F1A8B"/>
    <w:rsid w:val="00A1120F"/>
    <w:rsid w:val="00AD19AA"/>
    <w:rsid w:val="00AF08C4"/>
    <w:rsid w:val="00B1210D"/>
    <w:rsid w:val="00B22E4F"/>
    <w:rsid w:val="00B4655C"/>
    <w:rsid w:val="00B63EC5"/>
    <w:rsid w:val="00B67C14"/>
    <w:rsid w:val="00BC73D2"/>
    <w:rsid w:val="00BE1AD3"/>
    <w:rsid w:val="00BE6F7E"/>
    <w:rsid w:val="00C06BCD"/>
    <w:rsid w:val="00C7145C"/>
    <w:rsid w:val="00C71E4A"/>
    <w:rsid w:val="00CA4140"/>
    <w:rsid w:val="00CD6145"/>
    <w:rsid w:val="00D24B31"/>
    <w:rsid w:val="00D24D08"/>
    <w:rsid w:val="00D44D67"/>
    <w:rsid w:val="00D56949"/>
    <w:rsid w:val="00D65011"/>
    <w:rsid w:val="00DA0CA9"/>
    <w:rsid w:val="00DB0C2A"/>
    <w:rsid w:val="00DD4FBD"/>
    <w:rsid w:val="00E348EB"/>
    <w:rsid w:val="00E84233"/>
    <w:rsid w:val="00E844D3"/>
    <w:rsid w:val="00E912D7"/>
    <w:rsid w:val="00E93F09"/>
    <w:rsid w:val="00EB02CD"/>
    <w:rsid w:val="00EC3BA7"/>
    <w:rsid w:val="00ED4E82"/>
    <w:rsid w:val="00ED568E"/>
    <w:rsid w:val="00EE1FE5"/>
    <w:rsid w:val="00F0765C"/>
    <w:rsid w:val="00F216E2"/>
    <w:rsid w:val="00F30617"/>
    <w:rsid w:val="00F40A76"/>
    <w:rsid w:val="00F46FBA"/>
    <w:rsid w:val="00F704FC"/>
    <w:rsid w:val="00F77654"/>
    <w:rsid w:val="00F8794A"/>
    <w:rsid w:val="00FE34AE"/>
    <w:rsid w:val="00FE60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6C29AE-15F4-454A-B65C-08287D0E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D0"/>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3023D0"/>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3023D0"/>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3023D0"/>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3023D0"/>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3023D0"/>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3023D0"/>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3023D0"/>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3023D0"/>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3023D0"/>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3D0"/>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3D0"/>
    <w:rPr>
      <w:rFonts w:ascii="Arial" w:eastAsia="Times New Roman" w:hAnsi="Arial" w:cs="Times New Roman"/>
      <w:sz w:val="24"/>
      <w:lang w:eastAsia="en-AU"/>
    </w:rPr>
  </w:style>
  <w:style w:type="paragraph" w:styleId="ListParagraph">
    <w:name w:val="List Paragraph"/>
    <w:basedOn w:val="Normal"/>
    <w:uiPriority w:val="34"/>
    <w:qFormat/>
    <w:rsid w:val="003023D0"/>
    <w:pPr>
      <w:ind w:left="720"/>
      <w:contextualSpacing/>
    </w:pPr>
  </w:style>
  <w:style w:type="character" w:styleId="Hyperlink">
    <w:name w:val="Hyperlink"/>
    <w:uiPriority w:val="99"/>
    <w:unhideWhenUsed/>
    <w:rsid w:val="003023D0"/>
    <w:rPr>
      <w:color w:val="0000FF"/>
      <w:u w:val="single"/>
    </w:rPr>
  </w:style>
  <w:style w:type="paragraph" w:styleId="Footer">
    <w:name w:val="footer"/>
    <w:basedOn w:val="Normal"/>
    <w:link w:val="FooterChar"/>
    <w:uiPriority w:val="99"/>
    <w:unhideWhenUsed/>
    <w:rsid w:val="00302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D0"/>
    <w:rPr>
      <w:rFonts w:ascii="Arial" w:eastAsia="Times New Roman" w:hAnsi="Arial" w:cs="Times New Roman"/>
      <w:sz w:val="24"/>
      <w:lang w:eastAsia="en-AU"/>
    </w:rPr>
  </w:style>
  <w:style w:type="character" w:styleId="FollowedHyperlink">
    <w:name w:val="FollowedHyperlink"/>
    <w:basedOn w:val="DefaultParagraphFont"/>
    <w:uiPriority w:val="99"/>
    <w:semiHidden/>
    <w:unhideWhenUsed/>
    <w:rsid w:val="005268D9"/>
    <w:rPr>
      <w:color w:val="954F72" w:themeColor="followedHyperlink"/>
      <w:u w:val="single"/>
    </w:rPr>
  </w:style>
  <w:style w:type="character" w:customStyle="1" w:styleId="Heading1Char">
    <w:name w:val="Heading 1 Char"/>
    <w:basedOn w:val="DefaultParagraphFont"/>
    <w:link w:val="Heading1"/>
    <w:uiPriority w:val="5"/>
    <w:rsid w:val="003023D0"/>
    <w:rPr>
      <w:rFonts w:ascii="Arial" w:eastAsia="Times New Roman" w:hAnsi="Arial" w:cs="Times New Roman"/>
      <w:b/>
      <w:color w:val="000000"/>
      <w:sz w:val="36"/>
      <w:szCs w:val="20"/>
      <w:lang w:eastAsia="en-AU"/>
    </w:rPr>
  </w:style>
  <w:style w:type="character" w:customStyle="1" w:styleId="Heading2Char">
    <w:name w:val="Heading 2 Char"/>
    <w:basedOn w:val="DefaultParagraphFont"/>
    <w:link w:val="Heading2"/>
    <w:uiPriority w:val="6"/>
    <w:rsid w:val="003023D0"/>
    <w:rPr>
      <w:rFonts w:ascii="Arial" w:eastAsia="Times New Roman" w:hAnsi="Arial" w:cs="Times New Roman"/>
      <w:b/>
      <w:sz w:val="32"/>
      <w:szCs w:val="20"/>
      <w:lang w:eastAsia="en-AU"/>
    </w:rPr>
  </w:style>
  <w:style w:type="character" w:customStyle="1" w:styleId="Heading3Char">
    <w:name w:val="Heading 3 Char"/>
    <w:basedOn w:val="DefaultParagraphFont"/>
    <w:link w:val="Heading3"/>
    <w:uiPriority w:val="7"/>
    <w:rsid w:val="003023D0"/>
    <w:rPr>
      <w:rFonts w:ascii="Arial" w:eastAsia="Times New Roman" w:hAnsi="Arial" w:cs="Times New Roman"/>
      <w:b/>
      <w:color w:val="000000"/>
      <w:sz w:val="28"/>
      <w:szCs w:val="20"/>
      <w:lang w:eastAsia="en-AU"/>
    </w:rPr>
  </w:style>
  <w:style w:type="character" w:customStyle="1" w:styleId="Heading4Char">
    <w:name w:val="Heading 4 Char"/>
    <w:basedOn w:val="DefaultParagraphFont"/>
    <w:link w:val="Heading4"/>
    <w:uiPriority w:val="8"/>
    <w:rsid w:val="003023D0"/>
    <w:rPr>
      <w:rFonts w:ascii="Arial" w:eastAsia="Times New Roman" w:hAnsi="Arial" w:cs="Times New Roman"/>
      <w:b/>
      <w:color w:val="000000"/>
      <w:sz w:val="24"/>
      <w:szCs w:val="20"/>
      <w:lang w:eastAsia="en-AU"/>
    </w:rPr>
  </w:style>
  <w:style w:type="character" w:customStyle="1" w:styleId="Heading5Char">
    <w:name w:val="Heading 5 Char"/>
    <w:basedOn w:val="DefaultParagraphFont"/>
    <w:link w:val="Heading5"/>
    <w:uiPriority w:val="9"/>
    <w:semiHidden/>
    <w:rsid w:val="003023D0"/>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3023D0"/>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3023D0"/>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3023D0"/>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3023D0"/>
    <w:rPr>
      <w:rFonts w:ascii="Cambria" w:eastAsia="Times New Roman" w:hAnsi="Cambria" w:cs="Times New Roman"/>
      <w:i/>
      <w:color w:val="404040"/>
      <w:sz w:val="20"/>
      <w:szCs w:val="20"/>
      <w:lang w:eastAsia="en-AU"/>
    </w:rPr>
  </w:style>
  <w:style w:type="paragraph" w:styleId="BalloonText">
    <w:name w:val="Balloon Text"/>
    <w:basedOn w:val="Normal"/>
    <w:link w:val="BalloonTextChar"/>
    <w:uiPriority w:val="99"/>
    <w:semiHidden/>
    <w:unhideWhenUsed/>
    <w:rsid w:val="003023D0"/>
    <w:rPr>
      <w:rFonts w:cs="Tahoma"/>
      <w:szCs w:val="16"/>
    </w:rPr>
  </w:style>
  <w:style w:type="character" w:customStyle="1" w:styleId="BalloonTextChar">
    <w:name w:val="Balloon Text Char"/>
    <w:basedOn w:val="DefaultParagraphFont"/>
    <w:link w:val="BalloonText"/>
    <w:uiPriority w:val="99"/>
    <w:semiHidden/>
    <w:rsid w:val="003023D0"/>
    <w:rPr>
      <w:rFonts w:ascii="Arial" w:eastAsia="Times New Roman" w:hAnsi="Arial" w:cs="Tahoma"/>
      <w:sz w:val="24"/>
      <w:szCs w:val="16"/>
      <w:lang w:eastAsia="en-AU"/>
    </w:rPr>
  </w:style>
  <w:style w:type="paragraph" w:styleId="Caption">
    <w:name w:val="caption"/>
    <w:basedOn w:val="Normal"/>
    <w:next w:val="Normal"/>
    <w:uiPriority w:val="35"/>
    <w:semiHidden/>
    <w:qFormat/>
    <w:rsid w:val="003023D0"/>
    <w:pPr>
      <w:spacing w:line="240" w:lineRule="auto"/>
    </w:pPr>
    <w:rPr>
      <w:b/>
      <w:bCs/>
      <w:color w:val="4F81BD"/>
      <w:sz w:val="18"/>
      <w:szCs w:val="18"/>
    </w:rPr>
  </w:style>
  <w:style w:type="paragraph" w:styleId="Title">
    <w:name w:val="Title"/>
    <w:basedOn w:val="Heading1"/>
    <w:next w:val="Normal"/>
    <w:link w:val="TitleChar"/>
    <w:autoRedefine/>
    <w:uiPriority w:val="2"/>
    <w:qFormat/>
    <w:rsid w:val="00414AC1"/>
    <w:pPr>
      <w:spacing w:before="0" w:after="360" w:line="240" w:lineRule="auto"/>
      <w:ind w:left="-426"/>
      <w:contextualSpacing/>
    </w:pPr>
    <w:rPr>
      <w:rFonts w:cs="Calibri"/>
      <w:spacing w:val="5"/>
      <w:kern w:val="28"/>
      <w:sz w:val="56"/>
    </w:rPr>
  </w:style>
  <w:style w:type="character" w:customStyle="1" w:styleId="TitleChar">
    <w:name w:val="Title Char"/>
    <w:basedOn w:val="DefaultParagraphFont"/>
    <w:link w:val="Title"/>
    <w:uiPriority w:val="2"/>
    <w:rsid w:val="00414AC1"/>
    <w:rPr>
      <w:rFonts w:ascii="Arial" w:eastAsia="Times New Roman" w:hAnsi="Arial" w:cs="Calibri"/>
      <w:b/>
      <w:color w:val="000000"/>
      <w:spacing w:val="5"/>
      <w:kern w:val="28"/>
      <w:sz w:val="56"/>
      <w:szCs w:val="20"/>
      <w:lang w:eastAsia="en-AU"/>
    </w:rPr>
  </w:style>
  <w:style w:type="paragraph" w:styleId="Subtitle">
    <w:name w:val="Subtitle"/>
    <w:basedOn w:val="Normal"/>
    <w:next w:val="Normal"/>
    <w:link w:val="SubtitleChar"/>
    <w:uiPriority w:val="3"/>
    <w:qFormat/>
    <w:rsid w:val="003023D0"/>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3023D0"/>
    <w:rPr>
      <w:rFonts w:ascii="Arial" w:eastAsia="Times New Roman" w:hAnsi="Arial" w:cs="Times New Roman"/>
      <w:spacing w:val="15"/>
      <w:sz w:val="24"/>
      <w:szCs w:val="20"/>
      <w:lang w:eastAsia="en-AU"/>
    </w:rPr>
  </w:style>
  <w:style w:type="character" w:styleId="Strong">
    <w:name w:val="Strong"/>
    <w:basedOn w:val="DefaultParagraphFont"/>
    <w:uiPriority w:val="22"/>
    <w:qFormat/>
    <w:rsid w:val="003023D0"/>
    <w:rPr>
      <w:rFonts w:cs="Times New Roman"/>
      <w:b/>
    </w:rPr>
  </w:style>
  <w:style w:type="character" w:styleId="Emphasis">
    <w:name w:val="Emphasis"/>
    <w:basedOn w:val="DefaultParagraphFont"/>
    <w:uiPriority w:val="20"/>
    <w:qFormat/>
    <w:rsid w:val="003023D0"/>
    <w:rPr>
      <w:rFonts w:cs="Times New Roman"/>
      <w:i/>
    </w:rPr>
  </w:style>
  <w:style w:type="paragraph" w:styleId="NoSpacing">
    <w:name w:val="No Spacing"/>
    <w:aliases w:val="Edit Mode"/>
    <w:uiPriority w:val="1"/>
    <w:qFormat/>
    <w:rsid w:val="003023D0"/>
    <w:pPr>
      <w:spacing w:after="0" w:line="240" w:lineRule="auto"/>
    </w:pPr>
    <w:rPr>
      <w:rFonts w:ascii="Arial" w:eastAsia="Times New Roman" w:hAnsi="Arial" w:cs="Times New Roman"/>
      <w:lang w:eastAsia="en-AU"/>
    </w:rPr>
  </w:style>
  <w:style w:type="paragraph" w:styleId="Quote">
    <w:name w:val="Quote"/>
    <w:basedOn w:val="Normal"/>
    <w:next w:val="Normal"/>
    <w:link w:val="QuoteChar"/>
    <w:uiPriority w:val="9"/>
    <w:qFormat/>
    <w:rsid w:val="003023D0"/>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3023D0"/>
    <w:rPr>
      <w:rFonts w:ascii="Arial" w:eastAsia="Times New Roman" w:hAnsi="Arial" w:cs="Times New Roman"/>
      <w:color w:val="000000"/>
      <w:sz w:val="20"/>
      <w:szCs w:val="20"/>
      <w:lang w:eastAsia="en-AU"/>
    </w:rPr>
  </w:style>
  <w:style w:type="paragraph" w:styleId="IntenseQuote">
    <w:name w:val="Intense Quote"/>
    <w:basedOn w:val="Normal"/>
    <w:next w:val="Normal"/>
    <w:link w:val="IntenseQuoteChar"/>
    <w:uiPriority w:val="30"/>
    <w:qFormat/>
    <w:rsid w:val="003023D0"/>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3023D0"/>
    <w:rPr>
      <w:rFonts w:ascii="Calibri" w:eastAsia="Times New Roman" w:hAnsi="Calibri" w:cs="Times New Roman"/>
      <w:b/>
      <w:i/>
      <w:color w:val="4F81BD"/>
      <w:sz w:val="20"/>
      <w:szCs w:val="20"/>
      <w:lang w:eastAsia="en-AU"/>
    </w:rPr>
  </w:style>
  <w:style w:type="character" w:styleId="SubtleEmphasis">
    <w:name w:val="Subtle Emphasis"/>
    <w:basedOn w:val="DefaultParagraphFont"/>
    <w:uiPriority w:val="19"/>
    <w:qFormat/>
    <w:rsid w:val="003023D0"/>
    <w:rPr>
      <w:rFonts w:cs="Times New Roman"/>
      <w:i/>
      <w:color w:val="808080"/>
    </w:rPr>
  </w:style>
  <w:style w:type="character" w:styleId="IntenseEmphasis">
    <w:name w:val="Intense Emphasis"/>
    <w:basedOn w:val="DefaultParagraphFont"/>
    <w:uiPriority w:val="4"/>
    <w:qFormat/>
    <w:rsid w:val="003023D0"/>
    <w:rPr>
      <w:rFonts w:ascii="Arial" w:hAnsi="Arial" w:cs="Times New Roman"/>
      <w:i w:val="0"/>
      <w:color w:val="000000"/>
      <w:sz w:val="24"/>
    </w:rPr>
  </w:style>
  <w:style w:type="character" w:styleId="SubtleReference">
    <w:name w:val="Subtle Reference"/>
    <w:basedOn w:val="DefaultParagraphFont"/>
    <w:uiPriority w:val="31"/>
    <w:qFormat/>
    <w:rsid w:val="003023D0"/>
    <w:rPr>
      <w:rFonts w:cs="Times New Roman"/>
      <w:smallCaps/>
      <w:color w:val="C0504D"/>
      <w:u w:val="single"/>
    </w:rPr>
  </w:style>
  <w:style w:type="character" w:styleId="IntenseReference">
    <w:name w:val="Intense Reference"/>
    <w:basedOn w:val="DefaultParagraphFont"/>
    <w:uiPriority w:val="32"/>
    <w:qFormat/>
    <w:rsid w:val="003023D0"/>
    <w:rPr>
      <w:rFonts w:cs="Times New Roman"/>
      <w:b/>
      <w:smallCaps/>
      <w:color w:val="C0504D"/>
      <w:spacing w:val="5"/>
      <w:u w:val="single"/>
    </w:rPr>
  </w:style>
  <w:style w:type="character" w:styleId="BookTitle">
    <w:name w:val="Book Title"/>
    <w:basedOn w:val="DefaultParagraphFont"/>
    <w:uiPriority w:val="33"/>
    <w:qFormat/>
    <w:rsid w:val="003023D0"/>
    <w:rPr>
      <w:rFonts w:cs="Times New Roman"/>
      <w:b/>
      <w:smallCaps/>
      <w:spacing w:val="5"/>
    </w:rPr>
  </w:style>
  <w:style w:type="paragraph" w:styleId="TOCHeading">
    <w:name w:val="TOC Heading"/>
    <w:basedOn w:val="Heading1"/>
    <w:next w:val="Normal"/>
    <w:uiPriority w:val="39"/>
    <w:semiHidden/>
    <w:qFormat/>
    <w:rsid w:val="003023D0"/>
    <w:pPr>
      <w:outlineLvl w:val="9"/>
    </w:pPr>
    <w:rPr>
      <w:bCs/>
      <w:sz w:val="40"/>
      <w:szCs w:val="28"/>
    </w:rPr>
  </w:style>
  <w:style w:type="character" w:styleId="PlaceholderText">
    <w:name w:val="Placeholder Text"/>
    <w:basedOn w:val="DefaultParagraphFont"/>
    <w:uiPriority w:val="99"/>
    <w:semiHidden/>
    <w:rsid w:val="003023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work.gov.au/how-we-will-help/templates-and-guides/templates" TargetMode="External"/><Relationship Id="rId3" Type="http://schemas.openxmlformats.org/officeDocument/2006/relationships/settings" Target="settings.xml"/><Relationship Id="rId7" Type="http://schemas.openxmlformats.org/officeDocument/2006/relationships/hyperlink" Target="https://www.apsc.gov.au/recrui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Library%20&amp;%20Information%20Services\Common%20Area\Accessible%20Word%20templates\20190222Accessible_StandardWord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20190222Accessible_StandardWord_Template.dotm</Template>
  <TotalTime>14</TotalTime>
  <Pages>6</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Checklist: Advertising positions, JDFs, Recruitment Material</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Advertising positions, JDFs, Recruitment Material</dc:title>
  <dc:subject/>
  <dc:creator>NDS</dc:creator>
  <cp:keywords>Checklist; Advertising; Jobs; Positions; JDF; Recruitment; Accessible</cp:keywords>
  <dc:description/>
  <cp:lastModifiedBy>Suzanne George</cp:lastModifiedBy>
  <cp:revision>11</cp:revision>
  <dcterms:created xsi:type="dcterms:W3CDTF">2020-06-29T03:47:00Z</dcterms:created>
  <dcterms:modified xsi:type="dcterms:W3CDTF">2020-09-11T04:35:00Z</dcterms:modified>
</cp:coreProperties>
</file>