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04FF" w14:textId="6D93D250" w:rsidR="005E3EFA" w:rsidRDefault="00DD6DA5" w:rsidP="00F847F2">
      <w:pPr>
        <w:pStyle w:val="Title"/>
        <w:spacing w:before="0" w:line="360" w:lineRule="auto"/>
        <w:ind w:left="0" w:right="0"/>
        <w:jc w:val="left"/>
        <w:rPr>
          <w:b/>
          <w:bCs/>
          <w:sz w:val="44"/>
          <w:szCs w:val="44"/>
        </w:rPr>
      </w:pPr>
      <w:r w:rsidRPr="009969C0">
        <w:rPr>
          <w:b/>
          <w:bCs/>
          <w:sz w:val="44"/>
          <w:szCs w:val="44"/>
        </w:rPr>
        <w:t>NDIS Basics</w:t>
      </w:r>
    </w:p>
    <w:p w14:paraId="5AF839A0" w14:textId="29114D09" w:rsidR="009969C0" w:rsidRPr="009969C0" w:rsidRDefault="009969C0" w:rsidP="00F847F2">
      <w:pPr>
        <w:pStyle w:val="Title"/>
        <w:spacing w:before="0" w:line="360" w:lineRule="auto"/>
        <w:ind w:left="0" w:right="0"/>
        <w:jc w:val="left"/>
        <w:rPr>
          <w:b/>
          <w:bCs/>
          <w:sz w:val="44"/>
          <w:szCs w:val="44"/>
        </w:rPr>
      </w:pPr>
      <w:r>
        <w:rPr>
          <w:b/>
          <w:bCs/>
          <w:noProof/>
          <w:sz w:val="44"/>
          <w:szCs w:val="44"/>
        </w:rPr>
        <w:drawing>
          <wp:inline distT="0" distB="0" distL="0" distR="0" wp14:anchorId="17C524EB" wp14:editId="71AF2B2E">
            <wp:extent cx="5806440" cy="5723890"/>
            <wp:effectExtent l="0" t="0" r="3810" b="0"/>
            <wp:docPr id="2" name="Picture 2" descr="Title graphic: what is ndis, who is eligible, who can assist, how it works, tips. Image of a female with a dog reading a ND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tle graphic: what is ndis, who is eligible, who can assist, how it works, tips. Image of a female with a dog reading a NDIS document"/>
                    <pic:cNvPicPr/>
                  </pic:nvPicPr>
                  <pic:blipFill>
                    <a:blip r:embed="rId7">
                      <a:extLst>
                        <a:ext uri="{28A0092B-C50C-407E-A947-70E740481C1C}">
                          <a14:useLocalDpi xmlns:a14="http://schemas.microsoft.com/office/drawing/2010/main" val="0"/>
                        </a:ext>
                      </a:extLst>
                    </a:blip>
                    <a:stretch>
                      <a:fillRect/>
                    </a:stretch>
                  </pic:blipFill>
                  <pic:spPr>
                    <a:xfrm>
                      <a:off x="0" y="0"/>
                      <a:ext cx="5806440" cy="5723890"/>
                    </a:xfrm>
                    <a:prstGeom prst="rect">
                      <a:avLst/>
                    </a:prstGeom>
                  </pic:spPr>
                </pic:pic>
              </a:graphicData>
            </a:graphic>
          </wp:inline>
        </w:drawing>
      </w:r>
    </w:p>
    <w:p w14:paraId="32F40508" w14:textId="206A8A28" w:rsidR="005E3EFA" w:rsidRPr="003245EC" w:rsidRDefault="00DD6DA5" w:rsidP="00F847F2">
      <w:pPr>
        <w:spacing w:line="360" w:lineRule="auto"/>
        <w:rPr>
          <w:sz w:val="32"/>
          <w:szCs w:val="32"/>
        </w:rPr>
      </w:pPr>
      <w:r w:rsidRPr="003245EC">
        <w:rPr>
          <w:sz w:val="32"/>
          <w:szCs w:val="32"/>
        </w:rPr>
        <w:t>Applying to access the National Disability Insurance Scheme (NDIS) can be overwhelming.</w:t>
      </w:r>
    </w:p>
    <w:p w14:paraId="2DD227CA" w14:textId="77777777" w:rsidR="00F847F2" w:rsidRPr="003245EC" w:rsidRDefault="00DD6DA5" w:rsidP="00F847F2">
      <w:pPr>
        <w:spacing w:line="360" w:lineRule="auto"/>
        <w:rPr>
          <w:sz w:val="32"/>
          <w:szCs w:val="32"/>
        </w:rPr>
      </w:pPr>
      <w:r w:rsidRPr="003245EC">
        <w:rPr>
          <w:sz w:val="32"/>
          <w:szCs w:val="32"/>
        </w:rPr>
        <w:t xml:space="preserve">If you are applying to access NDIS while in hospital, your health team may help with the NDIS Access Request and planning </w:t>
      </w:r>
      <w:r w:rsidRPr="003245EC">
        <w:rPr>
          <w:sz w:val="32"/>
          <w:szCs w:val="32"/>
        </w:rPr>
        <w:t>process.</w:t>
      </w:r>
    </w:p>
    <w:p w14:paraId="32F4050B" w14:textId="20D1DB2E" w:rsidR="005E3EFA" w:rsidRPr="003245EC" w:rsidRDefault="00DD6DA5" w:rsidP="00F847F2">
      <w:pPr>
        <w:spacing w:line="360" w:lineRule="auto"/>
        <w:rPr>
          <w:b/>
          <w:bCs/>
          <w:sz w:val="36"/>
          <w:szCs w:val="36"/>
        </w:rPr>
      </w:pPr>
      <w:r w:rsidRPr="003245EC">
        <w:rPr>
          <w:b/>
          <w:bCs/>
          <w:sz w:val="36"/>
          <w:szCs w:val="36"/>
        </w:rPr>
        <w:t>What is</w:t>
      </w:r>
      <w:r w:rsidR="005A3042" w:rsidRPr="003245EC">
        <w:rPr>
          <w:b/>
          <w:bCs/>
          <w:sz w:val="36"/>
          <w:szCs w:val="36"/>
        </w:rPr>
        <w:t xml:space="preserve"> NDIS </w:t>
      </w:r>
    </w:p>
    <w:p w14:paraId="32F4050C" w14:textId="77777777" w:rsidR="005E3EFA" w:rsidRPr="009F67F7" w:rsidRDefault="00DD6DA5" w:rsidP="00F847F2">
      <w:pPr>
        <w:pStyle w:val="BodyText"/>
        <w:spacing w:line="360" w:lineRule="auto"/>
      </w:pPr>
      <w:r w:rsidRPr="009F67F7">
        <w:t xml:space="preserve">NDIS provides funding for supports and services to help people, eligible for the </w:t>
      </w:r>
      <w:r w:rsidRPr="009F67F7">
        <w:lastRenderedPageBreak/>
        <w:t>scheme, achieve their goals and live their best life. The scheme gives the participant ‘choice and control’ over who will provide their services, and wh</w:t>
      </w:r>
      <w:r w:rsidRPr="009F67F7">
        <w:t>ere and when they are delivered. The agency that manages the NDIS is National Disability Insurance Agency (NDIA).</w:t>
      </w:r>
    </w:p>
    <w:p w14:paraId="32F4050E" w14:textId="2A05AF3D" w:rsidR="005E3EFA" w:rsidRPr="003245EC" w:rsidRDefault="00DD6DA5" w:rsidP="003245EC">
      <w:pPr>
        <w:spacing w:line="360" w:lineRule="auto"/>
        <w:rPr>
          <w:b/>
          <w:bCs/>
          <w:sz w:val="36"/>
          <w:szCs w:val="36"/>
        </w:rPr>
      </w:pPr>
      <w:r w:rsidRPr="003245EC">
        <w:rPr>
          <w:b/>
          <w:bCs/>
          <w:sz w:val="36"/>
          <w:szCs w:val="36"/>
        </w:rPr>
        <w:t>Who is eligible for</w:t>
      </w:r>
      <w:r w:rsidR="005A3042" w:rsidRPr="003245EC">
        <w:rPr>
          <w:b/>
          <w:bCs/>
          <w:sz w:val="36"/>
          <w:szCs w:val="36"/>
        </w:rPr>
        <w:t xml:space="preserve"> NDI</w:t>
      </w:r>
      <w:r w:rsidR="007363C6" w:rsidRPr="003245EC">
        <w:rPr>
          <w:b/>
          <w:bCs/>
          <w:sz w:val="36"/>
          <w:szCs w:val="36"/>
        </w:rPr>
        <w:t>S</w:t>
      </w:r>
      <w:r w:rsidRPr="003245EC">
        <w:rPr>
          <w:b/>
          <w:bCs/>
          <w:sz w:val="36"/>
          <w:szCs w:val="36"/>
        </w:rPr>
        <w:t>?</w:t>
      </w:r>
    </w:p>
    <w:p w14:paraId="32F4050F" w14:textId="77777777" w:rsidR="005E3EFA" w:rsidRPr="009F67F7" w:rsidRDefault="00DD6DA5" w:rsidP="00F847F2">
      <w:pPr>
        <w:pStyle w:val="BodyText"/>
        <w:spacing w:line="360" w:lineRule="auto"/>
      </w:pPr>
      <w:r w:rsidRPr="009F67F7">
        <w:t>You may be eligible for the NDIS if you:</w:t>
      </w:r>
    </w:p>
    <w:p w14:paraId="32F40510" w14:textId="77777777" w:rsidR="005E3EFA" w:rsidRPr="009F67F7" w:rsidRDefault="00DD6DA5" w:rsidP="003245EC">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Are aged between 0 and 65</w:t>
      </w:r>
    </w:p>
    <w:p w14:paraId="32F40511" w14:textId="77777777" w:rsidR="005E3EFA" w:rsidRPr="009F67F7" w:rsidRDefault="00DD6DA5" w:rsidP="003245EC">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 xml:space="preserve">Are an Australian citizen, resident or </w:t>
      </w:r>
      <w:r w:rsidRPr="009F67F7">
        <w:rPr>
          <w:sz w:val="24"/>
          <w:szCs w:val="24"/>
        </w:rPr>
        <w:t>Protected Special Category Visa holder</w:t>
      </w:r>
    </w:p>
    <w:p w14:paraId="32F40512" w14:textId="77777777" w:rsidR="005E3EFA" w:rsidRPr="009F67F7" w:rsidRDefault="00DD6DA5" w:rsidP="003245EC">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Have a permanent and significant disability.</w:t>
      </w:r>
    </w:p>
    <w:p w14:paraId="32F40515" w14:textId="6243776C" w:rsidR="005E3EFA" w:rsidRPr="003245EC" w:rsidRDefault="00DD6DA5" w:rsidP="003245EC">
      <w:pPr>
        <w:spacing w:line="360" w:lineRule="auto"/>
        <w:rPr>
          <w:b/>
          <w:bCs/>
          <w:sz w:val="36"/>
          <w:szCs w:val="36"/>
        </w:rPr>
      </w:pPr>
      <w:r w:rsidRPr="003245EC">
        <w:rPr>
          <w:b/>
          <w:bCs/>
          <w:sz w:val="36"/>
          <w:szCs w:val="36"/>
        </w:rPr>
        <w:t>Who can assist</w:t>
      </w:r>
    </w:p>
    <w:p w14:paraId="32F40516" w14:textId="0ACFD5A3" w:rsidR="005E3EFA" w:rsidRPr="003245EC" w:rsidRDefault="00DD6DA5" w:rsidP="00F847F2">
      <w:pPr>
        <w:pStyle w:val="Heading3"/>
        <w:spacing w:before="0" w:line="360" w:lineRule="auto"/>
        <w:ind w:left="0"/>
      </w:pPr>
      <w:r w:rsidRPr="003245EC">
        <w:t>Completing a NDIS Access Request</w:t>
      </w:r>
    </w:p>
    <w:p w14:paraId="32F40517" w14:textId="4A2D542F" w:rsidR="005E3EFA" w:rsidRPr="009F67F7" w:rsidRDefault="00DD6DA5" w:rsidP="00F847F2">
      <w:pPr>
        <w:pStyle w:val="BodyText"/>
        <w:spacing w:line="360" w:lineRule="auto"/>
      </w:pPr>
      <w:r w:rsidRPr="009F67F7">
        <w:t xml:space="preserve">If you are in hospital your health team may assist with your </w:t>
      </w:r>
      <w:r w:rsidR="007363C6" w:rsidRPr="009F67F7">
        <w:t>a</w:t>
      </w:r>
      <w:r w:rsidRPr="009F67F7">
        <w:t>ccess Request.</w:t>
      </w:r>
    </w:p>
    <w:p w14:paraId="2F7557EE" w14:textId="7B0E871C" w:rsidR="007363C6" w:rsidRPr="009F67F7" w:rsidRDefault="007363C6" w:rsidP="00F847F2">
      <w:pPr>
        <w:pStyle w:val="BodyText"/>
        <w:spacing w:line="360" w:lineRule="auto"/>
      </w:pPr>
      <w:r w:rsidRPr="009F67F7">
        <w:t>A NDIS Access Request is the form you complete to apply for the NDIS.</w:t>
      </w:r>
    </w:p>
    <w:p w14:paraId="32F40518" w14:textId="77777777" w:rsidR="005E3EFA" w:rsidRPr="009F67F7" w:rsidRDefault="00DD6DA5" w:rsidP="00F847F2">
      <w:pPr>
        <w:pStyle w:val="BodyText"/>
        <w:spacing w:line="360" w:lineRule="auto"/>
      </w:pPr>
      <w:r w:rsidRPr="009F67F7">
        <w:t>You can also talk to a Local Area Coordinator (LAC). A LAC can explain how the NDIS works and help with your Access Request. If you need support for a child younger than seven years, talk to an Early Childhood Partner.</w:t>
      </w:r>
    </w:p>
    <w:p w14:paraId="32F40519" w14:textId="77777777" w:rsidR="005E3EFA" w:rsidRPr="009F67F7" w:rsidRDefault="00DD6DA5" w:rsidP="00F847F2">
      <w:pPr>
        <w:pStyle w:val="BodyText"/>
        <w:spacing w:line="360" w:lineRule="auto"/>
      </w:pPr>
      <w:r w:rsidRPr="009F67F7">
        <w:t>To find a Loca</w:t>
      </w:r>
      <w:r w:rsidRPr="009F67F7">
        <w:t xml:space="preserve">l Area Coordinator or Early Childhood Partner visit </w:t>
      </w:r>
      <w:hyperlink r:id="rId8">
        <w:r w:rsidRPr="00A35894">
          <w:rPr>
            <w:u w:val="single"/>
          </w:rPr>
          <w:t>www.ndis.gov.au/contact/locations</w:t>
        </w:r>
      </w:hyperlink>
    </w:p>
    <w:p w14:paraId="32F4051A" w14:textId="77777777" w:rsidR="005E3EFA" w:rsidRPr="009F67F7" w:rsidRDefault="00DD6DA5" w:rsidP="003245EC">
      <w:pPr>
        <w:spacing w:line="360" w:lineRule="auto"/>
        <w:rPr>
          <w:b/>
          <w:bCs/>
          <w:sz w:val="24"/>
          <w:szCs w:val="24"/>
        </w:rPr>
      </w:pPr>
      <w:r w:rsidRPr="009F67F7">
        <w:rPr>
          <w:b/>
          <w:bCs/>
          <w:sz w:val="24"/>
          <w:szCs w:val="24"/>
        </w:rPr>
        <w:t>Gathering evidence</w:t>
      </w:r>
    </w:p>
    <w:p w14:paraId="32F4051B" w14:textId="77777777" w:rsidR="005E3EFA" w:rsidRPr="009F67F7" w:rsidRDefault="00DD6DA5" w:rsidP="00F847F2">
      <w:pPr>
        <w:pStyle w:val="BodyText"/>
        <w:spacing w:line="360" w:lineRule="auto"/>
      </w:pPr>
      <w:r w:rsidRPr="009F67F7">
        <w:t>It is important to gather comprehensive evidence to suppo</w:t>
      </w:r>
      <w:r w:rsidRPr="009F67F7">
        <w:t>rt your Access Request. If you are in hospital, your health team may collect and prepare your evidence. Evidence can be collected from your doctor, specialists, therapists and your support network (family, carer, friends).</w:t>
      </w:r>
    </w:p>
    <w:p w14:paraId="32F4051C" w14:textId="2A1CB8CE" w:rsidR="005E3EFA" w:rsidRPr="008D3E76" w:rsidRDefault="00DD6DA5" w:rsidP="00F847F2">
      <w:pPr>
        <w:pStyle w:val="Heading3"/>
        <w:spacing w:before="0" w:line="360" w:lineRule="auto"/>
        <w:ind w:left="0"/>
      </w:pPr>
      <w:r w:rsidRPr="008D3E76">
        <w:t>Creating a plan</w:t>
      </w:r>
    </w:p>
    <w:p w14:paraId="1E0D8BD2" w14:textId="41B7253F" w:rsidR="00147860" w:rsidRPr="009F67F7" w:rsidRDefault="00147860" w:rsidP="00F847F2">
      <w:pPr>
        <w:pStyle w:val="Heading3"/>
        <w:spacing w:before="0" w:line="360" w:lineRule="auto"/>
        <w:ind w:left="0"/>
        <w:rPr>
          <w:b w:val="0"/>
          <w:bCs w:val="0"/>
        </w:rPr>
      </w:pPr>
      <w:r w:rsidRPr="009F67F7">
        <w:rPr>
          <w:b w:val="0"/>
          <w:bCs w:val="0"/>
        </w:rPr>
        <w:t>If access to NDIS is approved, you will create a NDIS plan with your LAC.</w:t>
      </w:r>
    </w:p>
    <w:p w14:paraId="32F4051D" w14:textId="0D13FE54" w:rsidR="005E3EFA" w:rsidRPr="009F67F7" w:rsidRDefault="00DD6DA5" w:rsidP="00F847F2">
      <w:pPr>
        <w:pStyle w:val="BodyText"/>
        <w:spacing w:line="360" w:lineRule="auto"/>
      </w:pPr>
      <w:r w:rsidRPr="009F67F7">
        <w:t>Your goals are an important part of a NDIS plan. Think about what you would like to achieve in life. For example: recreational activities, becoming more independent at home and finding a job.</w:t>
      </w:r>
    </w:p>
    <w:p w14:paraId="32F4051E" w14:textId="53109829" w:rsidR="005E3EFA" w:rsidRPr="009F67F7" w:rsidRDefault="00DD6DA5" w:rsidP="00F847F2">
      <w:pPr>
        <w:pStyle w:val="BodyText"/>
        <w:spacing w:line="360" w:lineRule="auto"/>
      </w:pPr>
      <w:r w:rsidRPr="009F67F7">
        <w:t>Your pl</w:t>
      </w:r>
      <w:r w:rsidRPr="009F67F7">
        <w:t>an will include:</w:t>
      </w:r>
    </w:p>
    <w:p w14:paraId="32F4051F" w14:textId="77777777" w:rsidR="005E3EFA" w:rsidRPr="009F67F7" w:rsidRDefault="00DD6DA5" w:rsidP="008D3E76">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Your goals</w:t>
      </w:r>
    </w:p>
    <w:p w14:paraId="32F40520" w14:textId="1A6DBFC4" w:rsidR="005E3EFA" w:rsidRPr="009F67F7" w:rsidRDefault="00DD6DA5" w:rsidP="008D3E76">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 xml:space="preserve">The supports and services that will help you achieve your goals. For example: therapy </w:t>
      </w:r>
      <w:r w:rsidR="00F847F2" w:rsidRPr="009F67F7">
        <w:rPr>
          <w:sz w:val="24"/>
          <w:szCs w:val="24"/>
        </w:rPr>
        <w:t>s</w:t>
      </w:r>
      <w:r w:rsidRPr="009F67F7">
        <w:rPr>
          <w:sz w:val="24"/>
          <w:szCs w:val="24"/>
        </w:rPr>
        <w:t>ervices, a mentor, a support worker, community activities and assistive technology</w:t>
      </w:r>
    </w:p>
    <w:p w14:paraId="32F40521" w14:textId="77777777" w:rsidR="005E3EFA" w:rsidRPr="009F67F7" w:rsidRDefault="00DD6DA5" w:rsidP="008D3E76">
      <w:pPr>
        <w:pStyle w:val="ListParagraph"/>
        <w:numPr>
          <w:ilvl w:val="0"/>
          <w:numId w:val="4"/>
        </w:numPr>
        <w:tabs>
          <w:tab w:val="left" w:pos="667"/>
        </w:tabs>
        <w:spacing w:before="0" w:line="360" w:lineRule="auto"/>
        <w:ind w:left="567" w:hanging="567"/>
        <w:jc w:val="left"/>
        <w:rPr>
          <w:sz w:val="24"/>
          <w:szCs w:val="24"/>
        </w:rPr>
      </w:pPr>
      <w:r w:rsidRPr="009F67F7">
        <w:rPr>
          <w:sz w:val="24"/>
          <w:szCs w:val="24"/>
        </w:rPr>
        <w:lastRenderedPageBreak/>
        <w:t>A budget to pay for your supports and services</w:t>
      </w:r>
    </w:p>
    <w:p w14:paraId="32F40522" w14:textId="77777777" w:rsidR="005E3EFA" w:rsidRPr="009F67F7" w:rsidRDefault="00DD6DA5" w:rsidP="008D3E76">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 xml:space="preserve">How </w:t>
      </w:r>
      <w:r w:rsidRPr="009F67F7">
        <w:rPr>
          <w:sz w:val="24"/>
          <w:szCs w:val="24"/>
        </w:rPr>
        <w:t>your plan will be managed.</w:t>
      </w:r>
    </w:p>
    <w:p w14:paraId="32F40529" w14:textId="3B80D890" w:rsidR="005E3EFA" w:rsidRPr="00767418" w:rsidRDefault="00DD6DA5" w:rsidP="00767418">
      <w:pPr>
        <w:spacing w:line="360" w:lineRule="auto"/>
        <w:rPr>
          <w:b/>
          <w:bCs/>
          <w:sz w:val="36"/>
          <w:szCs w:val="36"/>
        </w:rPr>
      </w:pPr>
      <w:r w:rsidRPr="00767418">
        <w:rPr>
          <w:b/>
          <w:bCs/>
          <w:sz w:val="36"/>
          <w:szCs w:val="36"/>
        </w:rPr>
        <w:t>How it works</w:t>
      </w:r>
    </w:p>
    <w:p w14:paraId="7ED48F59" w14:textId="36E95F2C" w:rsidR="00E87065" w:rsidRPr="00767418" w:rsidRDefault="00E87065" w:rsidP="00F847F2">
      <w:pPr>
        <w:pStyle w:val="BodyText"/>
        <w:spacing w:line="360" w:lineRule="auto"/>
        <w:rPr>
          <w:b/>
          <w:bCs/>
        </w:rPr>
      </w:pPr>
      <w:r w:rsidRPr="00767418">
        <w:rPr>
          <w:b/>
          <w:bCs/>
        </w:rPr>
        <w:t>Contact a Local Area Coordinator (LAC) for help</w:t>
      </w:r>
    </w:p>
    <w:p w14:paraId="32F4052A" w14:textId="002201DF" w:rsidR="005E3EFA" w:rsidRPr="00767418" w:rsidRDefault="00DD6DA5" w:rsidP="00F847F2">
      <w:pPr>
        <w:pStyle w:val="BodyText"/>
        <w:spacing w:line="360" w:lineRule="auto"/>
        <w:rPr>
          <w:b/>
          <w:bCs/>
        </w:rPr>
      </w:pPr>
      <w:r w:rsidRPr="00767418">
        <w:rPr>
          <w:b/>
          <w:bCs/>
        </w:rPr>
        <w:t>If you are in hospital, your health team can assist with Steps 1-2</w:t>
      </w:r>
    </w:p>
    <w:p w14:paraId="3CA71884" w14:textId="6C6A6C7A" w:rsidR="00076A79" w:rsidRDefault="00326881" w:rsidP="00F847F2">
      <w:pPr>
        <w:spacing w:line="360" w:lineRule="auto"/>
        <w:rPr>
          <w:sz w:val="24"/>
          <w:szCs w:val="24"/>
        </w:rPr>
      </w:pPr>
      <w:r w:rsidRPr="00767418">
        <w:rPr>
          <w:b/>
          <w:bCs/>
          <w:sz w:val="24"/>
          <w:szCs w:val="24"/>
        </w:rPr>
        <w:t>Step 1</w:t>
      </w:r>
      <w:r w:rsidRPr="009F67F7">
        <w:rPr>
          <w:sz w:val="24"/>
          <w:szCs w:val="24"/>
        </w:rPr>
        <w:t xml:space="preserve"> </w:t>
      </w:r>
      <w:r w:rsidR="00076A79" w:rsidRPr="00767418">
        <w:rPr>
          <w:b/>
          <w:bCs/>
          <w:sz w:val="24"/>
          <w:szCs w:val="24"/>
        </w:rPr>
        <w:t>Submit a NDIS Access Request</w:t>
      </w:r>
    </w:p>
    <w:p w14:paraId="49D078FC" w14:textId="330EFBAE" w:rsidR="00767418" w:rsidRPr="009F67F7" w:rsidRDefault="00767418" w:rsidP="00F847F2">
      <w:pPr>
        <w:spacing w:line="360" w:lineRule="auto"/>
        <w:rPr>
          <w:sz w:val="24"/>
          <w:szCs w:val="24"/>
        </w:rPr>
      </w:pPr>
      <w:r>
        <w:rPr>
          <w:noProof/>
          <w:sz w:val="24"/>
          <w:szCs w:val="24"/>
        </w:rPr>
        <w:drawing>
          <wp:inline distT="0" distB="0" distL="0" distR="0" wp14:anchorId="2398ACE2" wp14:editId="7F9E0543">
            <wp:extent cx="904875" cy="866775"/>
            <wp:effectExtent l="0" t="0" r="9525" b="9525"/>
            <wp:docPr id="3" name="Picture 3" descr="Graphic: pencil with tray to 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 pencil with tray to submit"/>
                    <pic:cNvPicPr/>
                  </pic:nvPicPr>
                  <pic:blipFill>
                    <a:blip r:embed="rId9">
                      <a:extLst>
                        <a:ext uri="{28A0092B-C50C-407E-A947-70E740481C1C}">
                          <a14:useLocalDpi xmlns:a14="http://schemas.microsoft.com/office/drawing/2010/main" val="0"/>
                        </a:ext>
                      </a:extLst>
                    </a:blip>
                    <a:stretch>
                      <a:fillRect/>
                    </a:stretch>
                  </pic:blipFill>
                  <pic:spPr>
                    <a:xfrm>
                      <a:off x="0" y="0"/>
                      <a:ext cx="904875" cy="866775"/>
                    </a:xfrm>
                    <a:prstGeom prst="rect">
                      <a:avLst/>
                    </a:prstGeom>
                  </pic:spPr>
                </pic:pic>
              </a:graphicData>
            </a:graphic>
          </wp:inline>
        </w:drawing>
      </w:r>
    </w:p>
    <w:p w14:paraId="768D64A9" w14:textId="6119985D" w:rsidR="00076A79" w:rsidRPr="009F67F7" w:rsidRDefault="00076A79" w:rsidP="00F847F2">
      <w:pPr>
        <w:spacing w:line="360" w:lineRule="auto"/>
        <w:rPr>
          <w:sz w:val="24"/>
          <w:szCs w:val="24"/>
        </w:rPr>
      </w:pPr>
      <w:r w:rsidRPr="009F67F7">
        <w:rPr>
          <w:sz w:val="24"/>
          <w:szCs w:val="24"/>
        </w:rPr>
        <w:t>Gather medical and supporting evidence</w:t>
      </w:r>
    </w:p>
    <w:p w14:paraId="0A37549B" w14:textId="586616DA" w:rsidR="00076A79" w:rsidRPr="009F67F7" w:rsidRDefault="00076A79" w:rsidP="00F847F2">
      <w:pPr>
        <w:spacing w:line="360" w:lineRule="auto"/>
        <w:rPr>
          <w:sz w:val="24"/>
          <w:szCs w:val="24"/>
        </w:rPr>
      </w:pPr>
      <w:r w:rsidRPr="009F67F7">
        <w:rPr>
          <w:sz w:val="24"/>
          <w:szCs w:val="24"/>
        </w:rPr>
        <w:t>Collect evidence of disability (from doctors and specialists)</w:t>
      </w:r>
    </w:p>
    <w:p w14:paraId="09A00A84" w14:textId="60A5A42A" w:rsidR="00076A79" w:rsidRPr="009F67F7" w:rsidRDefault="00076A79" w:rsidP="00F847F2">
      <w:pPr>
        <w:spacing w:line="360" w:lineRule="auto"/>
        <w:rPr>
          <w:sz w:val="24"/>
          <w:szCs w:val="24"/>
        </w:rPr>
      </w:pPr>
      <w:r w:rsidRPr="009F67F7">
        <w:rPr>
          <w:sz w:val="24"/>
          <w:szCs w:val="24"/>
        </w:rPr>
        <w:t>Collect evidence of how your daily living is affected (from therapists, specialists, doctors and your support network)</w:t>
      </w:r>
    </w:p>
    <w:p w14:paraId="4CD13E7B" w14:textId="58B2A121" w:rsidR="00076A79" w:rsidRPr="009F67F7" w:rsidRDefault="00076A79" w:rsidP="00F847F2">
      <w:pPr>
        <w:spacing w:line="360" w:lineRule="auto"/>
        <w:rPr>
          <w:sz w:val="24"/>
          <w:szCs w:val="24"/>
        </w:rPr>
      </w:pPr>
      <w:r w:rsidRPr="009F67F7">
        <w:rPr>
          <w:sz w:val="24"/>
          <w:szCs w:val="24"/>
        </w:rPr>
        <w:t>Complete and submit the NDIS Access Request form. A LAC and your support network can help</w:t>
      </w:r>
    </w:p>
    <w:p w14:paraId="516C0E04" w14:textId="30D9B319" w:rsidR="00076A79" w:rsidRPr="009F67F7" w:rsidRDefault="00076A79" w:rsidP="00F847F2">
      <w:pPr>
        <w:spacing w:line="360" w:lineRule="auto"/>
        <w:rPr>
          <w:sz w:val="24"/>
          <w:szCs w:val="24"/>
        </w:rPr>
      </w:pPr>
      <w:r w:rsidRPr="009F67F7">
        <w:rPr>
          <w:sz w:val="24"/>
          <w:szCs w:val="24"/>
        </w:rPr>
        <w:t>NDIA will make an access decision or request more information within 21 days</w:t>
      </w:r>
    </w:p>
    <w:p w14:paraId="32F4052E" w14:textId="2F1FE65B" w:rsidR="005E3EFA" w:rsidRDefault="00076A79" w:rsidP="00F847F2">
      <w:pPr>
        <w:spacing w:line="360" w:lineRule="auto"/>
        <w:rPr>
          <w:b/>
          <w:bCs/>
          <w:sz w:val="24"/>
          <w:szCs w:val="24"/>
        </w:rPr>
      </w:pPr>
      <w:r w:rsidRPr="00767418">
        <w:rPr>
          <w:b/>
          <w:bCs/>
          <w:sz w:val="24"/>
          <w:szCs w:val="24"/>
        </w:rPr>
        <w:t>Step 2 Make a NDIS plan</w:t>
      </w:r>
    </w:p>
    <w:p w14:paraId="75D50EDE" w14:textId="1753D5BE" w:rsidR="007B3496" w:rsidRPr="00767418" w:rsidRDefault="007B3496" w:rsidP="00F847F2">
      <w:pPr>
        <w:spacing w:line="360" w:lineRule="auto"/>
        <w:rPr>
          <w:b/>
          <w:bCs/>
          <w:sz w:val="24"/>
          <w:szCs w:val="24"/>
        </w:rPr>
      </w:pPr>
      <w:r>
        <w:rPr>
          <w:b/>
          <w:bCs/>
          <w:noProof/>
          <w:sz w:val="24"/>
          <w:szCs w:val="24"/>
        </w:rPr>
        <w:drawing>
          <wp:inline distT="0" distB="0" distL="0" distR="0" wp14:anchorId="063B9CB7" wp14:editId="774F9327">
            <wp:extent cx="866775" cy="885825"/>
            <wp:effectExtent l="0" t="0" r="9525" b="9525"/>
            <wp:docPr id="4" name="Picture 4" descr="Graphic: planning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 planning document"/>
                    <pic:cNvPicPr/>
                  </pic:nvPicPr>
                  <pic:blipFill>
                    <a:blip r:embed="rId10">
                      <a:extLst>
                        <a:ext uri="{28A0092B-C50C-407E-A947-70E740481C1C}">
                          <a14:useLocalDpi xmlns:a14="http://schemas.microsoft.com/office/drawing/2010/main" val="0"/>
                        </a:ext>
                      </a:extLst>
                    </a:blip>
                    <a:stretch>
                      <a:fillRect/>
                    </a:stretch>
                  </pic:blipFill>
                  <pic:spPr>
                    <a:xfrm>
                      <a:off x="0" y="0"/>
                      <a:ext cx="866775" cy="885825"/>
                    </a:xfrm>
                    <a:prstGeom prst="rect">
                      <a:avLst/>
                    </a:prstGeom>
                  </pic:spPr>
                </pic:pic>
              </a:graphicData>
            </a:graphic>
          </wp:inline>
        </w:drawing>
      </w:r>
    </w:p>
    <w:p w14:paraId="3FD4689F" w14:textId="52425930" w:rsidR="00076A79" w:rsidRPr="009F67F7" w:rsidRDefault="00076A79" w:rsidP="00F847F2">
      <w:pPr>
        <w:spacing w:line="360" w:lineRule="auto"/>
        <w:rPr>
          <w:sz w:val="24"/>
          <w:szCs w:val="24"/>
        </w:rPr>
      </w:pPr>
      <w:r w:rsidRPr="009F67F7">
        <w:rPr>
          <w:sz w:val="24"/>
          <w:szCs w:val="24"/>
        </w:rPr>
        <w:t>Identify your goals and the supports you need to achieve your goals</w:t>
      </w:r>
    </w:p>
    <w:p w14:paraId="7C442CBB" w14:textId="5FE623B7" w:rsidR="00076A79" w:rsidRPr="009F67F7" w:rsidRDefault="00076A79" w:rsidP="00F847F2">
      <w:pPr>
        <w:spacing w:line="360" w:lineRule="auto"/>
        <w:rPr>
          <w:sz w:val="24"/>
          <w:szCs w:val="24"/>
        </w:rPr>
      </w:pPr>
      <w:r w:rsidRPr="009F67F7">
        <w:rPr>
          <w:sz w:val="24"/>
          <w:szCs w:val="24"/>
        </w:rPr>
        <w:t>Attend a NDIS planning meeting with your LAC. Have someone you trust with you when you create your plan</w:t>
      </w:r>
    </w:p>
    <w:p w14:paraId="34AA9DED" w14:textId="11651428" w:rsidR="00076A79" w:rsidRPr="009F67F7" w:rsidRDefault="00076A79" w:rsidP="00F847F2">
      <w:pPr>
        <w:spacing w:line="360" w:lineRule="auto"/>
        <w:rPr>
          <w:sz w:val="24"/>
          <w:szCs w:val="24"/>
        </w:rPr>
      </w:pPr>
      <w:r w:rsidRPr="009F67F7">
        <w:rPr>
          <w:sz w:val="24"/>
          <w:szCs w:val="24"/>
        </w:rPr>
        <w:t>Work with your LAC to develop a plan</w:t>
      </w:r>
    </w:p>
    <w:p w14:paraId="11A78AD3" w14:textId="2B949F16" w:rsidR="00076A79" w:rsidRPr="009F67F7" w:rsidRDefault="00076A79" w:rsidP="00F847F2">
      <w:pPr>
        <w:spacing w:line="360" w:lineRule="auto"/>
        <w:rPr>
          <w:sz w:val="24"/>
          <w:szCs w:val="24"/>
        </w:rPr>
      </w:pPr>
      <w:r w:rsidRPr="009F67F7">
        <w:rPr>
          <w:sz w:val="24"/>
          <w:szCs w:val="24"/>
        </w:rPr>
        <w:t xml:space="preserve">Your plan is submitted to the NDIA for </w:t>
      </w:r>
      <w:r w:rsidR="00AF047C" w:rsidRPr="009F67F7">
        <w:rPr>
          <w:sz w:val="24"/>
          <w:szCs w:val="24"/>
        </w:rPr>
        <w:t xml:space="preserve">assessment. </w:t>
      </w:r>
    </w:p>
    <w:p w14:paraId="4DE31655" w14:textId="35F581C6" w:rsidR="00AF047C" w:rsidRPr="009F67F7" w:rsidRDefault="00AF047C" w:rsidP="00F847F2">
      <w:pPr>
        <w:spacing w:line="360" w:lineRule="auto"/>
        <w:rPr>
          <w:sz w:val="24"/>
          <w:szCs w:val="24"/>
        </w:rPr>
      </w:pPr>
      <w:r w:rsidRPr="009F67F7">
        <w:rPr>
          <w:sz w:val="24"/>
          <w:szCs w:val="24"/>
        </w:rPr>
        <w:t>Your LAC can help</w:t>
      </w:r>
    </w:p>
    <w:p w14:paraId="3E99E21E" w14:textId="0E8175D4" w:rsidR="00AF047C" w:rsidRPr="009F67F7" w:rsidRDefault="00AF047C" w:rsidP="00F847F2">
      <w:pPr>
        <w:spacing w:line="360" w:lineRule="auto"/>
        <w:rPr>
          <w:sz w:val="24"/>
          <w:szCs w:val="24"/>
        </w:rPr>
      </w:pPr>
      <w:r w:rsidRPr="009F67F7">
        <w:rPr>
          <w:sz w:val="24"/>
          <w:szCs w:val="24"/>
        </w:rPr>
        <w:t>NDIA approves your plan or requests more information within 60 days</w:t>
      </w:r>
    </w:p>
    <w:p w14:paraId="1E910782" w14:textId="4790391A" w:rsidR="00AF047C" w:rsidRDefault="00AF047C" w:rsidP="00F847F2">
      <w:pPr>
        <w:spacing w:line="360" w:lineRule="auto"/>
        <w:rPr>
          <w:b/>
          <w:bCs/>
          <w:sz w:val="24"/>
          <w:szCs w:val="24"/>
        </w:rPr>
      </w:pPr>
      <w:r w:rsidRPr="007B3496">
        <w:rPr>
          <w:b/>
          <w:bCs/>
          <w:sz w:val="24"/>
          <w:szCs w:val="24"/>
        </w:rPr>
        <w:t>Step 3 Use your NDIS plan: you have the option to use one or a mix of self-manage, plan manager, NDIA managed</w:t>
      </w:r>
    </w:p>
    <w:p w14:paraId="02EB684D" w14:textId="390190B0" w:rsidR="007B3496" w:rsidRPr="007B3496" w:rsidRDefault="007B3496" w:rsidP="00F847F2">
      <w:pPr>
        <w:spacing w:line="360" w:lineRule="auto"/>
        <w:rPr>
          <w:b/>
          <w:bCs/>
          <w:sz w:val="24"/>
          <w:szCs w:val="24"/>
        </w:rPr>
      </w:pPr>
      <w:r>
        <w:rPr>
          <w:b/>
          <w:bCs/>
          <w:noProof/>
          <w:sz w:val="24"/>
          <w:szCs w:val="24"/>
        </w:rPr>
        <w:lastRenderedPageBreak/>
        <w:drawing>
          <wp:inline distT="0" distB="0" distL="0" distR="0" wp14:anchorId="0C187F97" wp14:editId="765CCE34">
            <wp:extent cx="809625" cy="790575"/>
            <wp:effectExtent l="0" t="0" r="9525" b="9525"/>
            <wp:docPr id="5" name="Picture 5" descr="Graphic: hand hold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 hand holding card"/>
                    <pic:cNvPicPr/>
                  </pic:nvPicPr>
                  <pic:blipFill>
                    <a:blip r:embed="rId11">
                      <a:extLst>
                        <a:ext uri="{28A0092B-C50C-407E-A947-70E740481C1C}">
                          <a14:useLocalDpi xmlns:a14="http://schemas.microsoft.com/office/drawing/2010/main" val="0"/>
                        </a:ext>
                      </a:extLst>
                    </a:blip>
                    <a:stretch>
                      <a:fillRect/>
                    </a:stretch>
                  </pic:blipFill>
                  <pic:spPr>
                    <a:xfrm>
                      <a:off x="0" y="0"/>
                      <a:ext cx="809625" cy="790575"/>
                    </a:xfrm>
                    <a:prstGeom prst="rect">
                      <a:avLst/>
                    </a:prstGeom>
                  </pic:spPr>
                </pic:pic>
              </a:graphicData>
            </a:graphic>
          </wp:inline>
        </w:drawing>
      </w:r>
    </w:p>
    <w:p w14:paraId="303594B9" w14:textId="62DCF88F" w:rsidR="00AF047C" w:rsidRPr="00DF1FA3" w:rsidRDefault="00AF047C" w:rsidP="00F847F2">
      <w:pPr>
        <w:spacing w:line="360" w:lineRule="auto"/>
        <w:rPr>
          <w:b/>
          <w:bCs/>
          <w:sz w:val="24"/>
          <w:szCs w:val="24"/>
        </w:rPr>
      </w:pPr>
      <w:r w:rsidRPr="00DF1FA3">
        <w:rPr>
          <w:b/>
          <w:bCs/>
          <w:sz w:val="24"/>
          <w:szCs w:val="24"/>
        </w:rPr>
        <w:t>Self-manage your NDIS plan</w:t>
      </w:r>
    </w:p>
    <w:p w14:paraId="3F560D2C" w14:textId="1FA10655" w:rsidR="00AF047C" w:rsidRPr="009F67F7" w:rsidRDefault="00AF047C" w:rsidP="00F625C9">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Research and confirm services and supports to use</w:t>
      </w:r>
    </w:p>
    <w:p w14:paraId="077FD760" w14:textId="79CC41E5" w:rsidR="00AF047C" w:rsidRPr="009F67F7" w:rsidRDefault="00AF047C" w:rsidP="00F625C9">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Sign service agreements</w:t>
      </w:r>
    </w:p>
    <w:p w14:paraId="065B9E18" w14:textId="40EC0D46" w:rsidR="00AF047C" w:rsidRPr="009F67F7" w:rsidRDefault="00AF047C" w:rsidP="00F625C9">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 xml:space="preserve">Manage invoices </w:t>
      </w:r>
    </w:p>
    <w:p w14:paraId="3AC60C26" w14:textId="3D222309" w:rsidR="00B80A6A" w:rsidRPr="00DF1FA3" w:rsidRDefault="00B80A6A" w:rsidP="00F847F2">
      <w:pPr>
        <w:spacing w:line="360" w:lineRule="auto"/>
        <w:rPr>
          <w:b/>
          <w:bCs/>
          <w:sz w:val="24"/>
          <w:szCs w:val="24"/>
        </w:rPr>
      </w:pPr>
      <w:r w:rsidRPr="00DF1FA3">
        <w:rPr>
          <w:b/>
          <w:bCs/>
          <w:sz w:val="24"/>
          <w:szCs w:val="24"/>
        </w:rPr>
        <w:t xml:space="preserve">and or </w:t>
      </w:r>
    </w:p>
    <w:p w14:paraId="61A6D43A" w14:textId="27F864CA" w:rsidR="00B80A6A" w:rsidRPr="00DF1FA3" w:rsidRDefault="00B80A6A" w:rsidP="00F847F2">
      <w:pPr>
        <w:spacing w:line="360" w:lineRule="auto"/>
        <w:rPr>
          <w:b/>
          <w:bCs/>
          <w:sz w:val="24"/>
          <w:szCs w:val="24"/>
        </w:rPr>
      </w:pPr>
      <w:r w:rsidRPr="00DF1FA3">
        <w:rPr>
          <w:b/>
          <w:bCs/>
          <w:sz w:val="24"/>
          <w:szCs w:val="24"/>
        </w:rPr>
        <w:t>Use a plan manager</w:t>
      </w:r>
    </w:p>
    <w:p w14:paraId="7F3F4EE1" w14:textId="702069BC" w:rsidR="00B80A6A" w:rsidRPr="009F67F7" w:rsidRDefault="00B80A6A" w:rsidP="00F625C9">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You research services and supports to use</w:t>
      </w:r>
    </w:p>
    <w:p w14:paraId="4D1CF46C" w14:textId="04A07FB4" w:rsidR="00B80A6A" w:rsidRPr="009F67F7" w:rsidRDefault="00B80A6A" w:rsidP="00F625C9">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A plan manager organises your service agreements and invoices</w:t>
      </w:r>
    </w:p>
    <w:p w14:paraId="6706DF60" w14:textId="2F3E2E09" w:rsidR="00B80A6A" w:rsidRPr="00DF1FA3" w:rsidRDefault="008B55CF" w:rsidP="00F847F2">
      <w:pPr>
        <w:spacing w:line="360" w:lineRule="auto"/>
        <w:rPr>
          <w:b/>
          <w:bCs/>
          <w:sz w:val="24"/>
          <w:szCs w:val="24"/>
        </w:rPr>
      </w:pPr>
      <w:r w:rsidRPr="00DF1FA3">
        <w:rPr>
          <w:b/>
          <w:bCs/>
          <w:sz w:val="24"/>
          <w:szCs w:val="24"/>
        </w:rPr>
        <w:t xml:space="preserve">and or </w:t>
      </w:r>
    </w:p>
    <w:p w14:paraId="7F78DED7" w14:textId="5C063148" w:rsidR="008B55CF" w:rsidRPr="00DF1FA3" w:rsidRDefault="008B55CF" w:rsidP="00F847F2">
      <w:pPr>
        <w:spacing w:line="360" w:lineRule="auto"/>
        <w:rPr>
          <w:b/>
          <w:bCs/>
          <w:sz w:val="24"/>
          <w:szCs w:val="24"/>
        </w:rPr>
      </w:pPr>
      <w:r w:rsidRPr="00DF1FA3">
        <w:rPr>
          <w:b/>
          <w:bCs/>
          <w:sz w:val="24"/>
          <w:szCs w:val="24"/>
        </w:rPr>
        <w:t>NDIA manages your plan</w:t>
      </w:r>
    </w:p>
    <w:p w14:paraId="749D71F7" w14:textId="6406EACB" w:rsidR="008B55CF" w:rsidRPr="009F67F7" w:rsidRDefault="008B55CF" w:rsidP="00F625C9">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You research and confirm services and supports to use</w:t>
      </w:r>
    </w:p>
    <w:p w14:paraId="4F7F0090" w14:textId="4EFA4D80" w:rsidR="008B55CF" w:rsidRPr="009F67F7" w:rsidRDefault="008B55CF" w:rsidP="00F625C9">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NDIA manages service agreements and invoices</w:t>
      </w:r>
    </w:p>
    <w:p w14:paraId="22CCEEFD" w14:textId="29BB8981" w:rsidR="008B55CF" w:rsidRPr="00DF1FA3" w:rsidRDefault="00DA63BB" w:rsidP="00F847F2">
      <w:pPr>
        <w:spacing w:line="360" w:lineRule="auto"/>
        <w:rPr>
          <w:b/>
          <w:bCs/>
          <w:sz w:val="24"/>
          <w:szCs w:val="24"/>
        </w:rPr>
      </w:pPr>
      <w:r w:rsidRPr="00DF1FA3">
        <w:rPr>
          <w:b/>
          <w:bCs/>
          <w:sz w:val="24"/>
          <w:szCs w:val="24"/>
        </w:rPr>
        <w:t>NDIS Plan review</w:t>
      </w:r>
    </w:p>
    <w:p w14:paraId="2484B6E8" w14:textId="041F9BEF" w:rsidR="00DA63BB" w:rsidRPr="009F67F7" w:rsidRDefault="00DA63BB" w:rsidP="00F625C9">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 xml:space="preserve">Your plan will be reviewed </w:t>
      </w:r>
    </w:p>
    <w:p w14:paraId="733CE9BD" w14:textId="3EDB5792" w:rsidR="00A14B1E" w:rsidRPr="009F67F7" w:rsidRDefault="00DA63BB" w:rsidP="00F625C9">
      <w:pPr>
        <w:pStyle w:val="ListParagraph"/>
        <w:numPr>
          <w:ilvl w:val="0"/>
          <w:numId w:val="4"/>
        </w:numPr>
        <w:tabs>
          <w:tab w:val="left" w:pos="667"/>
        </w:tabs>
        <w:spacing w:before="0" w:line="360" w:lineRule="auto"/>
        <w:ind w:left="567" w:hanging="567"/>
        <w:jc w:val="left"/>
        <w:rPr>
          <w:sz w:val="24"/>
          <w:szCs w:val="24"/>
        </w:rPr>
      </w:pPr>
      <w:r w:rsidRPr="009F67F7">
        <w:rPr>
          <w:sz w:val="24"/>
          <w:szCs w:val="24"/>
        </w:rPr>
        <w:t xml:space="preserve">When </w:t>
      </w:r>
      <w:r w:rsidR="00A14B1E" w:rsidRPr="009F67F7">
        <w:rPr>
          <w:sz w:val="24"/>
          <w:szCs w:val="24"/>
        </w:rPr>
        <w:t>your plan will be reviewed can vary from six months to 24 months</w:t>
      </w:r>
    </w:p>
    <w:p w14:paraId="32F4053A" w14:textId="71356C3A" w:rsidR="005E3EFA" w:rsidRDefault="00A14B1E" w:rsidP="00F847F2">
      <w:pPr>
        <w:pStyle w:val="BodyText"/>
        <w:spacing w:line="360" w:lineRule="auto"/>
        <w:rPr>
          <w:b/>
          <w:bCs/>
        </w:rPr>
      </w:pPr>
      <w:r w:rsidRPr="00E45C5C">
        <w:rPr>
          <w:b/>
          <w:bCs/>
        </w:rPr>
        <w:t>If your Access Request or NDIS plan is not approved</w:t>
      </w:r>
    </w:p>
    <w:p w14:paraId="2985ED93" w14:textId="56033BAA" w:rsidR="004B3F32" w:rsidRPr="00E45C5C" w:rsidRDefault="004B3F32" w:rsidP="00F847F2">
      <w:pPr>
        <w:pStyle w:val="BodyText"/>
        <w:spacing w:line="360" w:lineRule="auto"/>
        <w:rPr>
          <w:b/>
          <w:bCs/>
        </w:rPr>
      </w:pPr>
      <w:r>
        <w:rPr>
          <w:b/>
          <w:bCs/>
          <w:noProof/>
        </w:rPr>
        <w:drawing>
          <wp:inline distT="0" distB="0" distL="0" distR="0" wp14:anchorId="5514D76D" wp14:editId="18FA8A0B">
            <wp:extent cx="723900" cy="704850"/>
            <wp:effectExtent l="0" t="0" r="0" b="0"/>
            <wp:docPr id="6" name="Picture 6" descr="Graphic: un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 unhappy face"/>
                    <pic:cNvPicPr/>
                  </pic:nvPicPr>
                  <pic:blipFill>
                    <a:blip r:embed="rId12">
                      <a:extLst>
                        <a:ext uri="{28A0092B-C50C-407E-A947-70E740481C1C}">
                          <a14:useLocalDpi xmlns:a14="http://schemas.microsoft.com/office/drawing/2010/main" val="0"/>
                        </a:ext>
                      </a:extLst>
                    </a:blip>
                    <a:stretch>
                      <a:fillRect/>
                    </a:stretch>
                  </pic:blipFill>
                  <pic:spPr>
                    <a:xfrm>
                      <a:off x="0" y="0"/>
                      <a:ext cx="723900" cy="704850"/>
                    </a:xfrm>
                    <a:prstGeom prst="rect">
                      <a:avLst/>
                    </a:prstGeom>
                  </pic:spPr>
                </pic:pic>
              </a:graphicData>
            </a:graphic>
          </wp:inline>
        </w:drawing>
      </w:r>
    </w:p>
    <w:p w14:paraId="65AA6A15" w14:textId="1B5338AC" w:rsidR="00A14B1E" w:rsidRPr="00E45C5C" w:rsidRDefault="004B3F32" w:rsidP="00F847F2">
      <w:pPr>
        <w:pStyle w:val="BodyText"/>
        <w:spacing w:line="360" w:lineRule="auto"/>
        <w:rPr>
          <w:b/>
          <w:bCs/>
        </w:rPr>
      </w:pPr>
      <w:r>
        <w:rPr>
          <w:b/>
          <w:bCs/>
        </w:rPr>
        <w:t xml:space="preserve">1. </w:t>
      </w:r>
      <w:r w:rsidR="0047360B" w:rsidRPr="00E45C5C">
        <w:rPr>
          <w:b/>
          <w:bCs/>
        </w:rPr>
        <w:t>Internal NDIA review</w:t>
      </w:r>
    </w:p>
    <w:p w14:paraId="46B85779" w14:textId="4EB339BA" w:rsidR="0047360B" w:rsidRPr="009F67F7" w:rsidRDefault="0047360B" w:rsidP="00F847F2">
      <w:pPr>
        <w:pStyle w:val="BodyText"/>
        <w:spacing w:line="360" w:lineRule="auto"/>
      </w:pPr>
      <w:r w:rsidRPr="009F67F7">
        <w:t>You have three months to request an internal review. A decision can take up to 60 days</w:t>
      </w:r>
    </w:p>
    <w:p w14:paraId="2FCB7348" w14:textId="3B0DC17F" w:rsidR="0047360B" w:rsidRPr="00E45C5C" w:rsidRDefault="004B3F32" w:rsidP="00F847F2">
      <w:pPr>
        <w:pStyle w:val="BodyText"/>
        <w:spacing w:line="360" w:lineRule="auto"/>
        <w:rPr>
          <w:b/>
          <w:bCs/>
        </w:rPr>
      </w:pPr>
      <w:r>
        <w:rPr>
          <w:b/>
          <w:bCs/>
        </w:rPr>
        <w:t xml:space="preserve">2. </w:t>
      </w:r>
      <w:r w:rsidR="0047360B" w:rsidRPr="00E45C5C">
        <w:rPr>
          <w:b/>
          <w:bCs/>
        </w:rPr>
        <w:t>Administrative Appeals Tribunal</w:t>
      </w:r>
    </w:p>
    <w:p w14:paraId="72C9C21E" w14:textId="429536A8" w:rsidR="0047360B" w:rsidRPr="009F67F7" w:rsidRDefault="0047360B" w:rsidP="00F847F2">
      <w:pPr>
        <w:pStyle w:val="BodyText"/>
        <w:spacing w:line="360" w:lineRule="auto"/>
      </w:pPr>
      <w:r w:rsidRPr="009F67F7">
        <w:t>If you are unhappy with the NDIA decision, you have 28 days to lodge a tribunal appeal</w:t>
      </w:r>
    </w:p>
    <w:p w14:paraId="436A8ECF" w14:textId="26191A77" w:rsidR="0047360B" w:rsidRPr="00E45C5C" w:rsidRDefault="004B3F32" w:rsidP="00F847F2">
      <w:pPr>
        <w:pStyle w:val="BodyText"/>
        <w:spacing w:line="360" w:lineRule="auto"/>
        <w:rPr>
          <w:b/>
          <w:bCs/>
        </w:rPr>
      </w:pPr>
      <w:r>
        <w:rPr>
          <w:b/>
          <w:bCs/>
        </w:rPr>
        <w:t xml:space="preserve">3. </w:t>
      </w:r>
      <w:r w:rsidR="0047360B" w:rsidRPr="00E45C5C">
        <w:rPr>
          <w:b/>
          <w:bCs/>
        </w:rPr>
        <w:t>Federal Court</w:t>
      </w:r>
    </w:p>
    <w:p w14:paraId="50EBF620" w14:textId="3BDE8594" w:rsidR="0047360B" w:rsidRPr="009F67F7" w:rsidRDefault="0047360B" w:rsidP="00F847F2">
      <w:pPr>
        <w:pStyle w:val="BodyText"/>
        <w:spacing w:line="360" w:lineRule="auto"/>
      </w:pPr>
      <w:r w:rsidRPr="009F67F7">
        <w:t>If you are unhappy with the tribunal appeal, you have 28 days to lodge a court appeal</w:t>
      </w:r>
    </w:p>
    <w:p w14:paraId="62B75CF3" w14:textId="1C8720A4" w:rsidR="00181264" w:rsidRDefault="00181264" w:rsidP="00F847F2">
      <w:pPr>
        <w:pStyle w:val="BodyText"/>
        <w:spacing w:line="360" w:lineRule="auto"/>
        <w:rPr>
          <w:b/>
          <w:bCs/>
        </w:rPr>
      </w:pPr>
      <w:r w:rsidRPr="00BA1754">
        <w:rPr>
          <w:b/>
          <w:bCs/>
        </w:rPr>
        <w:t>Tip</w:t>
      </w:r>
      <w:r w:rsidR="007759AB" w:rsidRPr="00BA1754">
        <w:rPr>
          <w:b/>
          <w:bCs/>
        </w:rPr>
        <w:t xml:space="preserve"> 1</w:t>
      </w:r>
    </w:p>
    <w:p w14:paraId="06FC0421" w14:textId="175CCA72" w:rsidR="004B3F32" w:rsidRPr="00BA1754" w:rsidRDefault="004B3F32" w:rsidP="00F847F2">
      <w:pPr>
        <w:pStyle w:val="BodyText"/>
        <w:spacing w:line="360" w:lineRule="auto"/>
        <w:rPr>
          <w:b/>
          <w:bCs/>
        </w:rPr>
      </w:pPr>
      <w:r>
        <w:rPr>
          <w:b/>
          <w:bCs/>
          <w:noProof/>
        </w:rPr>
        <w:lastRenderedPageBreak/>
        <w:drawing>
          <wp:inline distT="0" distB="0" distL="0" distR="0" wp14:anchorId="5DCF3D8C" wp14:editId="4338236E">
            <wp:extent cx="571500" cy="704850"/>
            <wp:effectExtent l="0" t="0" r="0" b="0"/>
            <wp:docPr id="7" name="Picture 7" descr="Graphic: light bulb with number 1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 light bulb with number 1 in it"/>
                    <pic:cNvPicPr/>
                  </pic:nvPicPr>
                  <pic:blipFill>
                    <a:blip r:embed="rId13">
                      <a:extLst>
                        <a:ext uri="{28A0092B-C50C-407E-A947-70E740481C1C}">
                          <a14:useLocalDpi xmlns:a14="http://schemas.microsoft.com/office/drawing/2010/main" val="0"/>
                        </a:ext>
                      </a:extLst>
                    </a:blip>
                    <a:stretch>
                      <a:fillRect/>
                    </a:stretch>
                  </pic:blipFill>
                  <pic:spPr>
                    <a:xfrm>
                      <a:off x="0" y="0"/>
                      <a:ext cx="571500" cy="704850"/>
                    </a:xfrm>
                    <a:prstGeom prst="rect">
                      <a:avLst/>
                    </a:prstGeom>
                  </pic:spPr>
                </pic:pic>
              </a:graphicData>
            </a:graphic>
          </wp:inline>
        </w:drawing>
      </w:r>
    </w:p>
    <w:p w14:paraId="61AFF913" w14:textId="6DE156B1" w:rsidR="00181264" w:rsidRDefault="00181264" w:rsidP="00F847F2">
      <w:pPr>
        <w:pStyle w:val="BodyText"/>
        <w:spacing w:line="360" w:lineRule="auto"/>
        <w:rPr>
          <w:rStyle w:val="Hyperlink"/>
          <w:b/>
          <w:bCs/>
          <w:color w:val="auto"/>
        </w:rPr>
      </w:pPr>
      <w:r w:rsidRPr="00BA1754">
        <w:rPr>
          <w:b/>
          <w:bCs/>
        </w:rPr>
        <w:t xml:space="preserve">Read the NDIA booklets available at </w:t>
      </w:r>
      <w:hyperlink r:id="rId14" w:history="1">
        <w:r w:rsidR="00A35894">
          <w:rPr>
            <w:rStyle w:val="Hyperlink"/>
            <w:b/>
            <w:bCs/>
            <w:color w:val="auto"/>
          </w:rPr>
          <w:t>http://www.ndis.gov.au/participants</w:t>
        </w:r>
      </w:hyperlink>
    </w:p>
    <w:p w14:paraId="78C7A627" w14:textId="7AB19CB7" w:rsidR="00475AD2" w:rsidRPr="00BA1754" w:rsidRDefault="00475AD2" w:rsidP="00F847F2">
      <w:pPr>
        <w:pStyle w:val="BodyText"/>
        <w:spacing w:line="360" w:lineRule="auto"/>
        <w:rPr>
          <w:b/>
          <w:bCs/>
        </w:rPr>
      </w:pPr>
      <w:r>
        <w:rPr>
          <w:rFonts w:eastAsia="Times New Roman"/>
          <w:noProof/>
        </w:rPr>
        <w:drawing>
          <wp:inline distT="0" distB="0" distL="0" distR="0" wp14:anchorId="0254AC17" wp14:editId="2D624652">
            <wp:extent cx="1544716" cy="1555750"/>
            <wp:effectExtent l="0" t="0" r="0" b="6350"/>
            <wp:docPr id="13" name="Picture 13" descr="Qr code directed to NDIA bookle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 directed to NDIA booklets onlin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56753" cy="1567873"/>
                    </a:xfrm>
                    <a:prstGeom prst="rect">
                      <a:avLst/>
                    </a:prstGeom>
                    <a:noFill/>
                    <a:ln>
                      <a:noFill/>
                    </a:ln>
                  </pic:spPr>
                </pic:pic>
              </a:graphicData>
            </a:graphic>
          </wp:inline>
        </w:drawing>
      </w:r>
    </w:p>
    <w:p w14:paraId="4A20F845" w14:textId="5B22EB8D" w:rsidR="00475AD2" w:rsidRDefault="00181264" w:rsidP="00F847F2">
      <w:pPr>
        <w:pStyle w:val="BodyText"/>
        <w:spacing w:line="360" w:lineRule="auto"/>
      </w:pPr>
      <w:r w:rsidRPr="009F67F7">
        <w:t>Booklet 1</w:t>
      </w:r>
      <w:r w:rsidR="00031534" w:rsidRPr="009F67F7">
        <w:t xml:space="preserve"> </w:t>
      </w:r>
      <w:r w:rsidR="00705FAA">
        <w:t xml:space="preserve">Applying for the NDIS </w:t>
      </w:r>
      <w:r w:rsidR="00031534" w:rsidRPr="009F67F7">
        <w:t>c</w:t>
      </w:r>
      <w:r w:rsidRPr="009F67F7">
        <w:t>overs eligibility criteria, applying for the NDIS and what the NDIS funds.</w:t>
      </w:r>
    </w:p>
    <w:p w14:paraId="6811619C" w14:textId="4205044E" w:rsidR="004B3F32" w:rsidRPr="009F67F7" w:rsidRDefault="004B3F32" w:rsidP="00F847F2">
      <w:pPr>
        <w:pStyle w:val="BodyText"/>
        <w:spacing w:line="360" w:lineRule="auto"/>
      </w:pPr>
      <w:r>
        <w:rPr>
          <w:noProof/>
        </w:rPr>
        <w:drawing>
          <wp:inline distT="0" distB="0" distL="0" distR="0" wp14:anchorId="5582F362" wp14:editId="398F4C6A">
            <wp:extent cx="1433133" cy="1968500"/>
            <wp:effectExtent l="0" t="0" r="0" b="0"/>
            <wp:docPr id="10" name="Picture 10" descr="Image: booklet 1 cover Applying for the NDIS shows a person in a thoughtful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booklet 1 cover Applying for the NDIS shows a person in a thoughtful pose"/>
                    <pic:cNvPicPr/>
                  </pic:nvPicPr>
                  <pic:blipFill>
                    <a:blip r:embed="rId17">
                      <a:extLst>
                        <a:ext uri="{28A0092B-C50C-407E-A947-70E740481C1C}">
                          <a14:useLocalDpi xmlns:a14="http://schemas.microsoft.com/office/drawing/2010/main" val="0"/>
                        </a:ext>
                      </a:extLst>
                    </a:blip>
                    <a:stretch>
                      <a:fillRect/>
                    </a:stretch>
                  </pic:blipFill>
                  <pic:spPr>
                    <a:xfrm>
                      <a:off x="0" y="0"/>
                      <a:ext cx="1440724" cy="1978927"/>
                    </a:xfrm>
                    <a:prstGeom prst="rect">
                      <a:avLst/>
                    </a:prstGeom>
                  </pic:spPr>
                </pic:pic>
              </a:graphicData>
            </a:graphic>
          </wp:inline>
        </w:drawing>
      </w:r>
    </w:p>
    <w:p w14:paraId="65567690" w14:textId="5573BE2D" w:rsidR="00031534" w:rsidRDefault="00181264" w:rsidP="00F847F2">
      <w:pPr>
        <w:pStyle w:val="BodyText"/>
        <w:spacing w:line="360" w:lineRule="auto"/>
      </w:pPr>
      <w:r w:rsidRPr="009F67F7">
        <w:t>Booklet 2</w:t>
      </w:r>
      <w:r w:rsidR="00705FAA">
        <w:t xml:space="preserve"> Creating your NDIS plan</w:t>
      </w:r>
      <w:r w:rsidRPr="009F67F7">
        <w:t xml:space="preserve"> </w:t>
      </w:r>
      <w:r w:rsidR="00031534" w:rsidRPr="009F67F7">
        <w:t xml:space="preserve">covers how to develop goals, prepare for a planning </w:t>
      </w:r>
      <w:proofErr w:type="gramStart"/>
      <w:r w:rsidR="00031534" w:rsidRPr="009F67F7">
        <w:t>meeting</w:t>
      </w:r>
      <w:proofErr w:type="gramEnd"/>
      <w:r w:rsidR="00031534" w:rsidRPr="009F67F7">
        <w:t xml:space="preserve"> and create a plan.</w:t>
      </w:r>
    </w:p>
    <w:p w14:paraId="5CD364E9" w14:textId="23A3C499" w:rsidR="004B3F32" w:rsidRPr="009F67F7" w:rsidRDefault="004B3F32" w:rsidP="00F847F2">
      <w:pPr>
        <w:pStyle w:val="BodyText"/>
        <w:spacing w:line="360" w:lineRule="auto"/>
      </w:pPr>
      <w:r>
        <w:rPr>
          <w:noProof/>
        </w:rPr>
        <w:drawing>
          <wp:inline distT="0" distB="0" distL="0" distR="0" wp14:anchorId="5CB9E025" wp14:editId="23BEA679">
            <wp:extent cx="1480950" cy="2032000"/>
            <wp:effectExtent l="0" t="0" r="5080" b="6350"/>
            <wp:docPr id="11" name="Picture 11" descr="Image: booklet 2 cover Creating your NDIS plan shows two people talking through a planning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booklet 2 cover Creating your NDIS plan shows two people talking through a planning document"/>
                    <pic:cNvPicPr/>
                  </pic:nvPicPr>
                  <pic:blipFill>
                    <a:blip r:embed="rId18">
                      <a:extLst>
                        <a:ext uri="{28A0092B-C50C-407E-A947-70E740481C1C}">
                          <a14:useLocalDpi xmlns:a14="http://schemas.microsoft.com/office/drawing/2010/main" val="0"/>
                        </a:ext>
                      </a:extLst>
                    </a:blip>
                    <a:stretch>
                      <a:fillRect/>
                    </a:stretch>
                  </pic:blipFill>
                  <pic:spPr>
                    <a:xfrm>
                      <a:off x="0" y="0"/>
                      <a:ext cx="1487311" cy="2040727"/>
                    </a:xfrm>
                    <a:prstGeom prst="rect">
                      <a:avLst/>
                    </a:prstGeom>
                  </pic:spPr>
                </pic:pic>
              </a:graphicData>
            </a:graphic>
          </wp:inline>
        </w:drawing>
      </w:r>
    </w:p>
    <w:p w14:paraId="0C9EA15B" w14:textId="779AC1B5" w:rsidR="00031534" w:rsidRDefault="00031534" w:rsidP="00F847F2">
      <w:pPr>
        <w:pStyle w:val="BodyText"/>
        <w:spacing w:line="360" w:lineRule="auto"/>
      </w:pPr>
      <w:r w:rsidRPr="009F67F7">
        <w:t xml:space="preserve">Booklet 3 </w:t>
      </w:r>
      <w:r w:rsidR="00705FAA">
        <w:t xml:space="preserve">Using your NDIS plan </w:t>
      </w:r>
      <w:r w:rsidRPr="009F67F7">
        <w:t>covers what is in a plan, how to use a plan and the plan review process.</w:t>
      </w:r>
    </w:p>
    <w:p w14:paraId="03DF1DB9" w14:textId="602718B7" w:rsidR="004B3F32" w:rsidRPr="009F67F7" w:rsidRDefault="004B3F32" w:rsidP="00F847F2">
      <w:pPr>
        <w:pStyle w:val="BodyText"/>
        <w:spacing w:line="360" w:lineRule="auto"/>
      </w:pPr>
      <w:r>
        <w:rPr>
          <w:noProof/>
        </w:rPr>
        <w:lastRenderedPageBreak/>
        <w:drawing>
          <wp:inline distT="0" distB="0" distL="0" distR="0" wp14:anchorId="56EC1BC4" wp14:editId="6C3C406B">
            <wp:extent cx="1372028" cy="1879600"/>
            <wp:effectExtent l="0" t="0" r="0" b="6350"/>
            <wp:docPr id="12" name="Picture 12" descr="Image: booklet 3 cover Using your NDIS plan shows person holding a NDI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booklet 3 cover Using your NDIS plan shows person holding a NDIS plan"/>
                    <pic:cNvPicPr/>
                  </pic:nvPicPr>
                  <pic:blipFill>
                    <a:blip r:embed="rId19">
                      <a:extLst>
                        <a:ext uri="{28A0092B-C50C-407E-A947-70E740481C1C}">
                          <a14:useLocalDpi xmlns:a14="http://schemas.microsoft.com/office/drawing/2010/main" val="0"/>
                        </a:ext>
                      </a:extLst>
                    </a:blip>
                    <a:stretch>
                      <a:fillRect/>
                    </a:stretch>
                  </pic:blipFill>
                  <pic:spPr>
                    <a:xfrm>
                      <a:off x="0" y="0"/>
                      <a:ext cx="1379646" cy="1890037"/>
                    </a:xfrm>
                    <a:prstGeom prst="rect">
                      <a:avLst/>
                    </a:prstGeom>
                  </pic:spPr>
                </pic:pic>
              </a:graphicData>
            </a:graphic>
          </wp:inline>
        </w:drawing>
      </w:r>
    </w:p>
    <w:p w14:paraId="359A2F1C" w14:textId="0367437E" w:rsidR="00031534" w:rsidRPr="009F67F7" w:rsidRDefault="00031534" w:rsidP="00F847F2">
      <w:pPr>
        <w:pStyle w:val="BodyText"/>
        <w:spacing w:line="360" w:lineRule="auto"/>
      </w:pPr>
      <w:r w:rsidRPr="009F67F7">
        <w:t xml:space="preserve">For more information phone NDIS National Contact Centre </w:t>
      </w:r>
      <w:r w:rsidR="007759AB" w:rsidRPr="009F67F7">
        <w:t>on 1800 800 110</w:t>
      </w:r>
    </w:p>
    <w:p w14:paraId="2B94EE33" w14:textId="2CA20192" w:rsidR="007759AB" w:rsidRDefault="007759AB" w:rsidP="00F847F2">
      <w:pPr>
        <w:pStyle w:val="BodyText"/>
        <w:spacing w:line="360" w:lineRule="auto"/>
        <w:rPr>
          <w:b/>
          <w:bCs/>
        </w:rPr>
      </w:pPr>
      <w:r w:rsidRPr="00BA1754">
        <w:rPr>
          <w:b/>
          <w:bCs/>
        </w:rPr>
        <w:t>Tip 2</w:t>
      </w:r>
    </w:p>
    <w:p w14:paraId="5E22FF60" w14:textId="01F1274B" w:rsidR="004B3F32" w:rsidRPr="00BA1754" w:rsidRDefault="004B3F32" w:rsidP="00F847F2">
      <w:pPr>
        <w:pStyle w:val="BodyText"/>
        <w:spacing w:line="360" w:lineRule="auto"/>
        <w:rPr>
          <w:b/>
          <w:bCs/>
        </w:rPr>
      </w:pPr>
      <w:r>
        <w:rPr>
          <w:b/>
          <w:bCs/>
          <w:noProof/>
        </w:rPr>
        <w:drawing>
          <wp:inline distT="0" distB="0" distL="0" distR="0" wp14:anchorId="1B7D08D8" wp14:editId="26C1A2CF">
            <wp:extent cx="525887" cy="622300"/>
            <wp:effectExtent l="0" t="0" r="7620" b="6350"/>
            <wp:docPr id="8" name="Picture 8" descr="Graphic: light bulb with number 2 in i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 light bulb with number 2 in it&#10;&#10;"/>
                    <pic:cNvPicPr/>
                  </pic:nvPicPr>
                  <pic:blipFill>
                    <a:blip r:embed="rId20">
                      <a:extLst>
                        <a:ext uri="{28A0092B-C50C-407E-A947-70E740481C1C}">
                          <a14:useLocalDpi xmlns:a14="http://schemas.microsoft.com/office/drawing/2010/main" val="0"/>
                        </a:ext>
                      </a:extLst>
                    </a:blip>
                    <a:stretch>
                      <a:fillRect/>
                    </a:stretch>
                  </pic:blipFill>
                  <pic:spPr>
                    <a:xfrm>
                      <a:off x="0" y="0"/>
                      <a:ext cx="526813" cy="623396"/>
                    </a:xfrm>
                    <a:prstGeom prst="rect">
                      <a:avLst/>
                    </a:prstGeom>
                  </pic:spPr>
                </pic:pic>
              </a:graphicData>
            </a:graphic>
          </wp:inline>
        </w:drawing>
      </w:r>
    </w:p>
    <w:p w14:paraId="486EA646" w14:textId="60DDF693" w:rsidR="007759AB" w:rsidRPr="00BA1754" w:rsidRDefault="007759AB" w:rsidP="00F847F2">
      <w:pPr>
        <w:pStyle w:val="BodyText"/>
        <w:spacing w:line="360" w:lineRule="auto"/>
        <w:rPr>
          <w:b/>
          <w:bCs/>
        </w:rPr>
      </w:pPr>
      <w:r w:rsidRPr="00BA1754">
        <w:rPr>
          <w:b/>
          <w:bCs/>
        </w:rPr>
        <w:t>Before applying to access NDIS</w:t>
      </w:r>
    </w:p>
    <w:p w14:paraId="3E495F76" w14:textId="4812A05B" w:rsidR="007759AB" w:rsidRPr="009F67F7" w:rsidRDefault="007759AB" w:rsidP="00F847F2">
      <w:pPr>
        <w:pStyle w:val="BodyText"/>
        <w:spacing w:line="360" w:lineRule="auto"/>
      </w:pPr>
      <w:r w:rsidRPr="009F67F7">
        <w:t>Talk to people with similar health conditions. Join a support group. You might find a local support group on Facebook.</w:t>
      </w:r>
    </w:p>
    <w:p w14:paraId="0D9E9D0D" w14:textId="18158721" w:rsidR="007759AB" w:rsidRPr="009F67F7" w:rsidRDefault="007759AB" w:rsidP="00F847F2">
      <w:pPr>
        <w:pStyle w:val="BodyText"/>
        <w:spacing w:line="360" w:lineRule="auto"/>
      </w:pPr>
      <w:r w:rsidRPr="009F67F7">
        <w:t>Research types of supports you might be able to use and the services available in your community.</w:t>
      </w:r>
    </w:p>
    <w:p w14:paraId="0CEDCDFD" w14:textId="0D6BDE0E" w:rsidR="007759AB" w:rsidRPr="009F67F7" w:rsidRDefault="007759AB" w:rsidP="00F847F2">
      <w:pPr>
        <w:pStyle w:val="BodyText"/>
        <w:spacing w:line="360" w:lineRule="auto"/>
      </w:pPr>
      <w:r w:rsidRPr="009F67F7">
        <w:t xml:space="preserve">Think about how you would like your plan to be managed. </w:t>
      </w:r>
      <w:r w:rsidR="00A44E1B" w:rsidRPr="009F67F7">
        <w:t>Consider each option carefully and talk to people who are NDIS participants.</w:t>
      </w:r>
    </w:p>
    <w:p w14:paraId="7E326463" w14:textId="4B5C5B2E" w:rsidR="00A44E1B" w:rsidRDefault="00A44E1B" w:rsidP="00F847F2">
      <w:pPr>
        <w:pStyle w:val="BodyText"/>
        <w:spacing w:line="360" w:lineRule="auto"/>
        <w:rPr>
          <w:b/>
          <w:bCs/>
        </w:rPr>
      </w:pPr>
      <w:r w:rsidRPr="004B3F32">
        <w:rPr>
          <w:b/>
          <w:bCs/>
        </w:rPr>
        <w:t>Tip 3</w:t>
      </w:r>
    </w:p>
    <w:p w14:paraId="3122CD1A" w14:textId="2769AFE6" w:rsidR="004B3F32" w:rsidRPr="004B3F32" w:rsidRDefault="004B3F32" w:rsidP="00F847F2">
      <w:pPr>
        <w:pStyle w:val="BodyText"/>
        <w:spacing w:line="360" w:lineRule="auto"/>
        <w:rPr>
          <w:b/>
          <w:bCs/>
        </w:rPr>
      </w:pPr>
      <w:r>
        <w:rPr>
          <w:b/>
          <w:bCs/>
          <w:noProof/>
        </w:rPr>
        <w:drawing>
          <wp:inline distT="0" distB="0" distL="0" distR="0" wp14:anchorId="1C8DD8C8" wp14:editId="7DF75619">
            <wp:extent cx="525887" cy="622300"/>
            <wp:effectExtent l="0" t="0" r="7620" b="6350"/>
            <wp:docPr id="9" name="Picture 9" descr="Graphic: light bulb with number 3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light bulb with number 3 in it"/>
                    <pic:cNvPicPr/>
                  </pic:nvPicPr>
                  <pic:blipFill>
                    <a:blip r:embed="rId21">
                      <a:extLst>
                        <a:ext uri="{28A0092B-C50C-407E-A947-70E740481C1C}">
                          <a14:useLocalDpi xmlns:a14="http://schemas.microsoft.com/office/drawing/2010/main" val="0"/>
                        </a:ext>
                      </a:extLst>
                    </a:blip>
                    <a:stretch>
                      <a:fillRect/>
                    </a:stretch>
                  </pic:blipFill>
                  <pic:spPr>
                    <a:xfrm>
                      <a:off x="0" y="0"/>
                      <a:ext cx="527072" cy="623703"/>
                    </a:xfrm>
                    <a:prstGeom prst="rect">
                      <a:avLst/>
                    </a:prstGeom>
                  </pic:spPr>
                </pic:pic>
              </a:graphicData>
            </a:graphic>
          </wp:inline>
        </w:drawing>
      </w:r>
    </w:p>
    <w:p w14:paraId="2EA7F6B2" w14:textId="169BC731" w:rsidR="004B3F32" w:rsidRPr="004B3F32" w:rsidRDefault="004B3F32" w:rsidP="00F847F2">
      <w:pPr>
        <w:pStyle w:val="BodyText"/>
        <w:spacing w:line="360" w:lineRule="auto"/>
        <w:rPr>
          <w:b/>
          <w:bCs/>
        </w:rPr>
      </w:pPr>
      <w:r w:rsidRPr="004B3F32">
        <w:rPr>
          <w:b/>
          <w:bCs/>
        </w:rPr>
        <w:t>Be prepared for delays</w:t>
      </w:r>
    </w:p>
    <w:p w14:paraId="0742CBD4" w14:textId="0ABBFD29" w:rsidR="00A44E1B" w:rsidRPr="009F67F7" w:rsidRDefault="00A44E1B" w:rsidP="00F847F2">
      <w:pPr>
        <w:pStyle w:val="BodyText"/>
        <w:spacing w:line="360" w:lineRule="auto"/>
      </w:pPr>
      <w:r w:rsidRPr="009F67F7">
        <w:t>The application and planning process may take longer than expected. You might be asked to provide more information which can take extra time.</w:t>
      </w:r>
    </w:p>
    <w:p w14:paraId="68EBC4AA" w14:textId="6C3891A3" w:rsidR="00A44E1B" w:rsidRPr="009F67F7" w:rsidRDefault="00A44E1B" w:rsidP="00F847F2">
      <w:pPr>
        <w:pStyle w:val="BodyText"/>
        <w:spacing w:line="360" w:lineRule="auto"/>
      </w:pPr>
      <w:r w:rsidRPr="009F67F7">
        <w:t xml:space="preserve">If the NDIS plan you receive is not what you </w:t>
      </w:r>
      <w:r w:rsidR="00F625C9" w:rsidRPr="009F67F7">
        <w:t>expected,</w:t>
      </w:r>
      <w:r w:rsidRPr="009F67F7">
        <w:t xml:space="preserve"> you are entitled to have the decision reviewed.</w:t>
      </w:r>
    </w:p>
    <w:p w14:paraId="15616B56" w14:textId="0AF6836E" w:rsidR="00C768B5" w:rsidRPr="009F67F7" w:rsidRDefault="00A44E1B" w:rsidP="00F847F2">
      <w:pPr>
        <w:pStyle w:val="BodyText"/>
        <w:spacing w:line="360" w:lineRule="auto"/>
      </w:pPr>
      <w:r w:rsidRPr="009F67F7">
        <w:t>If delays occur, talk to your LAC about short term supports that you may be eligible for.</w:t>
      </w:r>
    </w:p>
    <w:p w14:paraId="51A6661C" w14:textId="01B5C5F4" w:rsidR="00C768B5" w:rsidRPr="009F67F7" w:rsidRDefault="00C768B5" w:rsidP="00C768B5">
      <w:pPr>
        <w:spacing w:line="360" w:lineRule="auto"/>
        <w:rPr>
          <w:sz w:val="24"/>
          <w:szCs w:val="24"/>
        </w:rPr>
      </w:pPr>
      <w:r w:rsidRPr="009F67F7">
        <w:rPr>
          <w:sz w:val="24"/>
          <w:szCs w:val="24"/>
        </w:rPr>
        <w:t xml:space="preserve">The Ready to Go Home project is funded by the Australian Government Department of Social Services. Go to </w:t>
      </w:r>
      <w:hyperlink r:id="rId22">
        <w:r w:rsidRPr="009F67F7">
          <w:rPr>
            <w:sz w:val="24"/>
            <w:szCs w:val="24"/>
          </w:rPr>
          <w:t>www.dss.gov.au</w:t>
        </w:r>
      </w:hyperlink>
      <w:r w:rsidRPr="009F67F7">
        <w:rPr>
          <w:sz w:val="24"/>
          <w:szCs w:val="24"/>
        </w:rPr>
        <w:t xml:space="preserve"> for more information.</w:t>
      </w:r>
    </w:p>
    <w:p w14:paraId="4AD7BE25" w14:textId="4BADDC37" w:rsidR="00C768B5" w:rsidRPr="009F67F7" w:rsidRDefault="00C768B5" w:rsidP="00F847F2">
      <w:pPr>
        <w:pStyle w:val="BodyText"/>
        <w:spacing w:line="360" w:lineRule="auto"/>
      </w:pPr>
      <w:r w:rsidRPr="009F67F7">
        <w:rPr>
          <w:noProof/>
        </w:rPr>
        <w:drawing>
          <wp:inline distT="0" distB="0" distL="0" distR="0" wp14:anchorId="32F40550" wp14:editId="0DDB069B">
            <wp:extent cx="1938541" cy="504825"/>
            <wp:effectExtent l="0" t="0" r="5080" b="0"/>
            <wp:docPr id="1" name="image11.png"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png" descr="National Disability Services 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39986" cy="505201"/>
                    </a:xfrm>
                    <a:prstGeom prst="rect">
                      <a:avLst/>
                    </a:prstGeom>
                  </pic:spPr>
                </pic:pic>
              </a:graphicData>
            </a:graphic>
          </wp:inline>
        </w:drawing>
      </w:r>
    </w:p>
    <w:sectPr w:rsidR="00C768B5" w:rsidRPr="009F67F7" w:rsidSect="009F67F7">
      <w:footerReference w:type="default" r:id="rId24"/>
      <w:pgSz w:w="11910" w:h="16840"/>
      <w:pgMar w:top="1383" w:right="1383" w:bottom="1383" w:left="13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F951" w14:textId="77777777" w:rsidR="00DF4D56" w:rsidRDefault="00DF4D56">
      <w:r>
        <w:separator/>
      </w:r>
    </w:p>
  </w:endnote>
  <w:endnote w:type="continuationSeparator" w:id="0">
    <w:p w14:paraId="5CE01FC2" w14:textId="77777777" w:rsidR="00DF4D56" w:rsidRDefault="00DF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0570" w14:textId="77777777" w:rsidR="005E3EFA" w:rsidRDefault="005E3EF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154A" w14:textId="77777777" w:rsidR="00DF4D56" w:rsidRDefault="00DF4D56">
      <w:r>
        <w:separator/>
      </w:r>
    </w:p>
  </w:footnote>
  <w:footnote w:type="continuationSeparator" w:id="0">
    <w:p w14:paraId="1060B858" w14:textId="77777777" w:rsidR="00DF4D56" w:rsidRDefault="00DF4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BD"/>
    <w:multiLevelType w:val="hybridMultilevel"/>
    <w:tmpl w:val="455A1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867E63"/>
    <w:multiLevelType w:val="hybridMultilevel"/>
    <w:tmpl w:val="BEFAEFD8"/>
    <w:lvl w:ilvl="0" w:tplc="F3FCBEA8">
      <w:numFmt w:val="bullet"/>
      <w:lvlText w:val="•"/>
      <w:lvlJc w:val="left"/>
      <w:pPr>
        <w:ind w:left="484" w:hanging="200"/>
      </w:pPr>
      <w:rPr>
        <w:rFonts w:ascii="Trebuchet MS" w:eastAsia="Trebuchet MS" w:hAnsi="Trebuchet MS" w:cs="Trebuchet MS" w:hint="default"/>
        <w:b w:val="0"/>
        <w:bCs w:val="0"/>
        <w:i w:val="0"/>
        <w:iCs w:val="0"/>
        <w:color w:val="231F20"/>
        <w:w w:val="63"/>
        <w:sz w:val="24"/>
        <w:szCs w:val="24"/>
        <w:lang w:val="en-US" w:eastAsia="en-US" w:bidi="ar-SA"/>
      </w:rPr>
    </w:lvl>
    <w:lvl w:ilvl="1" w:tplc="E31AF592">
      <w:numFmt w:val="bullet"/>
      <w:lvlText w:val="•"/>
      <w:lvlJc w:val="left"/>
      <w:pPr>
        <w:ind w:left="1508" w:hanging="200"/>
      </w:pPr>
      <w:rPr>
        <w:rFonts w:hint="default"/>
        <w:lang w:val="en-US" w:eastAsia="en-US" w:bidi="ar-SA"/>
      </w:rPr>
    </w:lvl>
    <w:lvl w:ilvl="2" w:tplc="9670C256">
      <w:numFmt w:val="bullet"/>
      <w:lvlText w:val="•"/>
      <w:lvlJc w:val="left"/>
      <w:pPr>
        <w:ind w:left="2537" w:hanging="200"/>
      </w:pPr>
      <w:rPr>
        <w:rFonts w:hint="default"/>
        <w:lang w:val="en-US" w:eastAsia="en-US" w:bidi="ar-SA"/>
      </w:rPr>
    </w:lvl>
    <w:lvl w:ilvl="3" w:tplc="0EBA5418">
      <w:numFmt w:val="bullet"/>
      <w:lvlText w:val="•"/>
      <w:lvlJc w:val="left"/>
      <w:pPr>
        <w:ind w:left="3566" w:hanging="200"/>
      </w:pPr>
      <w:rPr>
        <w:rFonts w:hint="default"/>
        <w:lang w:val="en-US" w:eastAsia="en-US" w:bidi="ar-SA"/>
      </w:rPr>
    </w:lvl>
    <w:lvl w:ilvl="4" w:tplc="ADAE96D8">
      <w:numFmt w:val="bullet"/>
      <w:lvlText w:val="•"/>
      <w:lvlJc w:val="left"/>
      <w:pPr>
        <w:ind w:left="4595" w:hanging="200"/>
      </w:pPr>
      <w:rPr>
        <w:rFonts w:hint="default"/>
        <w:lang w:val="en-US" w:eastAsia="en-US" w:bidi="ar-SA"/>
      </w:rPr>
    </w:lvl>
    <w:lvl w:ilvl="5" w:tplc="88C69754">
      <w:numFmt w:val="bullet"/>
      <w:lvlText w:val="•"/>
      <w:lvlJc w:val="left"/>
      <w:pPr>
        <w:ind w:left="5624" w:hanging="200"/>
      </w:pPr>
      <w:rPr>
        <w:rFonts w:hint="default"/>
        <w:lang w:val="en-US" w:eastAsia="en-US" w:bidi="ar-SA"/>
      </w:rPr>
    </w:lvl>
    <w:lvl w:ilvl="6" w:tplc="02E67F92">
      <w:numFmt w:val="bullet"/>
      <w:lvlText w:val="•"/>
      <w:lvlJc w:val="left"/>
      <w:pPr>
        <w:ind w:left="6653" w:hanging="200"/>
      </w:pPr>
      <w:rPr>
        <w:rFonts w:hint="default"/>
        <w:lang w:val="en-US" w:eastAsia="en-US" w:bidi="ar-SA"/>
      </w:rPr>
    </w:lvl>
    <w:lvl w:ilvl="7" w:tplc="80C228AC">
      <w:numFmt w:val="bullet"/>
      <w:lvlText w:val="•"/>
      <w:lvlJc w:val="left"/>
      <w:pPr>
        <w:ind w:left="7681" w:hanging="200"/>
      </w:pPr>
      <w:rPr>
        <w:rFonts w:hint="default"/>
        <w:lang w:val="en-US" w:eastAsia="en-US" w:bidi="ar-SA"/>
      </w:rPr>
    </w:lvl>
    <w:lvl w:ilvl="8" w:tplc="9F60C6D2">
      <w:numFmt w:val="bullet"/>
      <w:lvlText w:val="•"/>
      <w:lvlJc w:val="left"/>
      <w:pPr>
        <w:ind w:left="8710" w:hanging="200"/>
      </w:pPr>
      <w:rPr>
        <w:rFonts w:hint="default"/>
        <w:lang w:val="en-US" w:eastAsia="en-US" w:bidi="ar-SA"/>
      </w:rPr>
    </w:lvl>
  </w:abstractNum>
  <w:abstractNum w:abstractNumId="2" w15:restartNumberingAfterBreak="0">
    <w:nsid w:val="566F1FF6"/>
    <w:multiLevelType w:val="hybridMultilevel"/>
    <w:tmpl w:val="B27E0C92"/>
    <w:lvl w:ilvl="0" w:tplc="AB50B0C0">
      <w:numFmt w:val="bullet"/>
      <w:lvlText w:val="•"/>
      <w:lvlJc w:val="left"/>
      <w:pPr>
        <w:ind w:left="440" w:hanging="200"/>
      </w:pPr>
      <w:rPr>
        <w:rFonts w:ascii="Trebuchet MS" w:eastAsia="Trebuchet MS" w:hAnsi="Trebuchet MS" w:cs="Trebuchet MS" w:hint="default"/>
        <w:b w:val="0"/>
        <w:bCs w:val="0"/>
        <w:i w:val="0"/>
        <w:iCs w:val="0"/>
        <w:color w:val="231F20"/>
        <w:w w:val="63"/>
        <w:sz w:val="24"/>
        <w:szCs w:val="24"/>
        <w:lang w:val="en-US" w:eastAsia="en-US" w:bidi="ar-SA"/>
      </w:rPr>
    </w:lvl>
    <w:lvl w:ilvl="1" w:tplc="2B6E723A">
      <w:numFmt w:val="bullet"/>
      <w:lvlText w:val="•"/>
      <w:lvlJc w:val="left"/>
      <w:pPr>
        <w:ind w:left="721" w:hanging="200"/>
      </w:pPr>
      <w:rPr>
        <w:rFonts w:hint="default"/>
        <w:lang w:val="en-US" w:eastAsia="en-US" w:bidi="ar-SA"/>
      </w:rPr>
    </w:lvl>
    <w:lvl w:ilvl="2" w:tplc="882A41A0">
      <w:numFmt w:val="bullet"/>
      <w:lvlText w:val="•"/>
      <w:lvlJc w:val="left"/>
      <w:pPr>
        <w:ind w:left="1003" w:hanging="200"/>
      </w:pPr>
      <w:rPr>
        <w:rFonts w:hint="default"/>
        <w:lang w:val="en-US" w:eastAsia="en-US" w:bidi="ar-SA"/>
      </w:rPr>
    </w:lvl>
    <w:lvl w:ilvl="3" w:tplc="2152BA56">
      <w:numFmt w:val="bullet"/>
      <w:lvlText w:val="•"/>
      <w:lvlJc w:val="left"/>
      <w:pPr>
        <w:ind w:left="1285" w:hanging="200"/>
      </w:pPr>
      <w:rPr>
        <w:rFonts w:hint="default"/>
        <w:lang w:val="en-US" w:eastAsia="en-US" w:bidi="ar-SA"/>
      </w:rPr>
    </w:lvl>
    <w:lvl w:ilvl="4" w:tplc="010807C2">
      <w:numFmt w:val="bullet"/>
      <w:lvlText w:val="•"/>
      <w:lvlJc w:val="left"/>
      <w:pPr>
        <w:ind w:left="1567" w:hanging="200"/>
      </w:pPr>
      <w:rPr>
        <w:rFonts w:hint="default"/>
        <w:lang w:val="en-US" w:eastAsia="en-US" w:bidi="ar-SA"/>
      </w:rPr>
    </w:lvl>
    <w:lvl w:ilvl="5" w:tplc="06C29230">
      <w:numFmt w:val="bullet"/>
      <w:lvlText w:val="•"/>
      <w:lvlJc w:val="left"/>
      <w:pPr>
        <w:ind w:left="1849" w:hanging="200"/>
      </w:pPr>
      <w:rPr>
        <w:rFonts w:hint="default"/>
        <w:lang w:val="en-US" w:eastAsia="en-US" w:bidi="ar-SA"/>
      </w:rPr>
    </w:lvl>
    <w:lvl w:ilvl="6" w:tplc="C16CC7DA">
      <w:numFmt w:val="bullet"/>
      <w:lvlText w:val="•"/>
      <w:lvlJc w:val="left"/>
      <w:pPr>
        <w:ind w:left="2131" w:hanging="200"/>
      </w:pPr>
      <w:rPr>
        <w:rFonts w:hint="default"/>
        <w:lang w:val="en-US" w:eastAsia="en-US" w:bidi="ar-SA"/>
      </w:rPr>
    </w:lvl>
    <w:lvl w:ilvl="7" w:tplc="6D64F12E">
      <w:numFmt w:val="bullet"/>
      <w:lvlText w:val="•"/>
      <w:lvlJc w:val="left"/>
      <w:pPr>
        <w:ind w:left="2413" w:hanging="200"/>
      </w:pPr>
      <w:rPr>
        <w:rFonts w:hint="default"/>
        <w:lang w:val="en-US" w:eastAsia="en-US" w:bidi="ar-SA"/>
      </w:rPr>
    </w:lvl>
    <w:lvl w:ilvl="8" w:tplc="260E57C4">
      <w:numFmt w:val="bullet"/>
      <w:lvlText w:val="•"/>
      <w:lvlJc w:val="left"/>
      <w:pPr>
        <w:ind w:left="2695" w:hanging="200"/>
      </w:pPr>
      <w:rPr>
        <w:rFonts w:hint="default"/>
        <w:lang w:val="en-US" w:eastAsia="en-US" w:bidi="ar-SA"/>
      </w:rPr>
    </w:lvl>
  </w:abstractNum>
  <w:abstractNum w:abstractNumId="3" w15:restartNumberingAfterBreak="0">
    <w:nsid w:val="5AE37BEF"/>
    <w:multiLevelType w:val="hybridMultilevel"/>
    <w:tmpl w:val="93F6C04E"/>
    <w:lvl w:ilvl="0" w:tplc="EAB276EA">
      <w:numFmt w:val="bullet"/>
      <w:lvlText w:val="•"/>
      <w:lvlJc w:val="left"/>
      <w:pPr>
        <w:ind w:left="666" w:hanging="284"/>
      </w:pPr>
      <w:rPr>
        <w:rFonts w:ascii="Arial" w:eastAsia="Arial" w:hAnsi="Arial" w:cs="Arial" w:hint="default"/>
        <w:b/>
        <w:bCs/>
        <w:i w:val="0"/>
        <w:iCs w:val="0"/>
        <w:color w:val="231F20"/>
        <w:w w:val="143"/>
        <w:sz w:val="24"/>
        <w:szCs w:val="24"/>
        <w:lang w:val="en-US" w:eastAsia="en-US" w:bidi="ar-SA"/>
      </w:rPr>
    </w:lvl>
    <w:lvl w:ilvl="1" w:tplc="92BCC8A8">
      <w:numFmt w:val="bullet"/>
      <w:lvlText w:val="•"/>
      <w:lvlJc w:val="left"/>
      <w:pPr>
        <w:ind w:left="1662" w:hanging="284"/>
      </w:pPr>
      <w:rPr>
        <w:rFonts w:hint="default"/>
        <w:lang w:val="en-US" w:eastAsia="en-US" w:bidi="ar-SA"/>
      </w:rPr>
    </w:lvl>
    <w:lvl w:ilvl="2" w:tplc="61241396">
      <w:numFmt w:val="bullet"/>
      <w:lvlText w:val="•"/>
      <w:lvlJc w:val="left"/>
      <w:pPr>
        <w:ind w:left="2665" w:hanging="284"/>
      </w:pPr>
      <w:rPr>
        <w:rFonts w:hint="default"/>
        <w:lang w:val="en-US" w:eastAsia="en-US" w:bidi="ar-SA"/>
      </w:rPr>
    </w:lvl>
    <w:lvl w:ilvl="3" w:tplc="AE26585E">
      <w:numFmt w:val="bullet"/>
      <w:lvlText w:val="•"/>
      <w:lvlJc w:val="left"/>
      <w:pPr>
        <w:ind w:left="3667" w:hanging="284"/>
      </w:pPr>
      <w:rPr>
        <w:rFonts w:hint="default"/>
        <w:lang w:val="en-US" w:eastAsia="en-US" w:bidi="ar-SA"/>
      </w:rPr>
    </w:lvl>
    <w:lvl w:ilvl="4" w:tplc="7238442E">
      <w:numFmt w:val="bullet"/>
      <w:lvlText w:val="•"/>
      <w:lvlJc w:val="left"/>
      <w:pPr>
        <w:ind w:left="4670" w:hanging="284"/>
      </w:pPr>
      <w:rPr>
        <w:rFonts w:hint="default"/>
        <w:lang w:val="en-US" w:eastAsia="en-US" w:bidi="ar-SA"/>
      </w:rPr>
    </w:lvl>
    <w:lvl w:ilvl="5" w:tplc="EF3A473C">
      <w:numFmt w:val="bullet"/>
      <w:lvlText w:val="•"/>
      <w:lvlJc w:val="left"/>
      <w:pPr>
        <w:ind w:left="5672" w:hanging="284"/>
      </w:pPr>
      <w:rPr>
        <w:rFonts w:hint="default"/>
        <w:lang w:val="en-US" w:eastAsia="en-US" w:bidi="ar-SA"/>
      </w:rPr>
    </w:lvl>
    <w:lvl w:ilvl="6" w:tplc="4E4C2010">
      <w:numFmt w:val="bullet"/>
      <w:lvlText w:val="•"/>
      <w:lvlJc w:val="left"/>
      <w:pPr>
        <w:ind w:left="6675" w:hanging="284"/>
      </w:pPr>
      <w:rPr>
        <w:rFonts w:hint="default"/>
        <w:lang w:val="en-US" w:eastAsia="en-US" w:bidi="ar-SA"/>
      </w:rPr>
    </w:lvl>
    <w:lvl w:ilvl="7" w:tplc="74463A1C">
      <w:numFmt w:val="bullet"/>
      <w:lvlText w:val="•"/>
      <w:lvlJc w:val="left"/>
      <w:pPr>
        <w:ind w:left="7677" w:hanging="284"/>
      </w:pPr>
      <w:rPr>
        <w:rFonts w:hint="default"/>
        <w:lang w:val="en-US" w:eastAsia="en-US" w:bidi="ar-SA"/>
      </w:rPr>
    </w:lvl>
    <w:lvl w:ilvl="8" w:tplc="92706F3A">
      <w:numFmt w:val="bullet"/>
      <w:lvlText w:val="•"/>
      <w:lvlJc w:val="left"/>
      <w:pPr>
        <w:ind w:left="8680" w:hanging="284"/>
      </w:pPr>
      <w:rPr>
        <w:rFonts w:hint="default"/>
        <w:lang w:val="en-US" w:eastAsia="en-US" w:bidi="ar-SA"/>
      </w:rPr>
    </w:lvl>
  </w:abstractNum>
  <w:num w:numId="1" w16cid:durableId="1397050910">
    <w:abstractNumId w:val="2"/>
  </w:num>
  <w:num w:numId="2" w16cid:durableId="249777727">
    <w:abstractNumId w:val="1"/>
  </w:num>
  <w:num w:numId="3" w16cid:durableId="107239801">
    <w:abstractNumId w:val="3"/>
  </w:num>
  <w:num w:numId="4" w16cid:durableId="122802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7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E3EFA"/>
    <w:rsid w:val="00031534"/>
    <w:rsid w:val="000357BE"/>
    <w:rsid w:val="00076A79"/>
    <w:rsid w:val="00131E5C"/>
    <w:rsid w:val="00147860"/>
    <w:rsid w:val="00181264"/>
    <w:rsid w:val="001A7DD1"/>
    <w:rsid w:val="003245EC"/>
    <w:rsid w:val="00326881"/>
    <w:rsid w:val="00346F23"/>
    <w:rsid w:val="003A4361"/>
    <w:rsid w:val="003A6466"/>
    <w:rsid w:val="0047360B"/>
    <w:rsid w:val="00475AD2"/>
    <w:rsid w:val="004B3F32"/>
    <w:rsid w:val="005A3042"/>
    <w:rsid w:val="005E3EFA"/>
    <w:rsid w:val="00613D64"/>
    <w:rsid w:val="00705FAA"/>
    <w:rsid w:val="00733368"/>
    <w:rsid w:val="007363C6"/>
    <w:rsid w:val="00767418"/>
    <w:rsid w:val="007759AB"/>
    <w:rsid w:val="007B3496"/>
    <w:rsid w:val="008605BE"/>
    <w:rsid w:val="008771A3"/>
    <w:rsid w:val="008B55CF"/>
    <w:rsid w:val="008D3E76"/>
    <w:rsid w:val="008D7A61"/>
    <w:rsid w:val="00907F01"/>
    <w:rsid w:val="009969C0"/>
    <w:rsid w:val="009F67F7"/>
    <w:rsid w:val="00A14B1E"/>
    <w:rsid w:val="00A35894"/>
    <w:rsid w:val="00A44E1B"/>
    <w:rsid w:val="00AF047C"/>
    <w:rsid w:val="00B23ABF"/>
    <w:rsid w:val="00B31B90"/>
    <w:rsid w:val="00B80A6A"/>
    <w:rsid w:val="00B8601F"/>
    <w:rsid w:val="00BA1754"/>
    <w:rsid w:val="00C768B5"/>
    <w:rsid w:val="00DA63BB"/>
    <w:rsid w:val="00DD6DA5"/>
    <w:rsid w:val="00DF1FA3"/>
    <w:rsid w:val="00DF4D56"/>
    <w:rsid w:val="00E45C5C"/>
    <w:rsid w:val="00E75A29"/>
    <w:rsid w:val="00E87065"/>
    <w:rsid w:val="00F625C9"/>
    <w:rsid w:val="00F84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2"/>
    </o:shapelayout>
  </w:shapeDefaults>
  <w:decimalSymbol w:val="."/>
  <w:listSeparator w:val=","/>
  <w14:docId w14:val="32F404FC"/>
  <w15:docId w15:val="{1E417CAF-242C-4C33-86AE-F6ABF0A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jc w:val="both"/>
      <w:outlineLvl w:val="0"/>
    </w:pPr>
    <w:rPr>
      <w:b/>
      <w:bCs/>
      <w:sz w:val="40"/>
      <w:szCs w:val="40"/>
    </w:rPr>
  </w:style>
  <w:style w:type="paragraph" w:styleId="Heading2">
    <w:name w:val="heading 2"/>
    <w:basedOn w:val="Normal"/>
    <w:uiPriority w:val="9"/>
    <w:unhideWhenUsed/>
    <w:qFormat/>
    <w:pPr>
      <w:spacing w:line="280" w:lineRule="exact"/>
      <w:outlineLvl w:val="1"/>
    </w:pPr>
    <w:rPr>
      <w:b/>
      <w:bCs/>
      <w:sz w:val="28"/>
      <w:szCs w:val="28"/>
    </w:rPr>
  </w:style>
  <w:style w:type="paragraph" w:styleId="Heading3">
    <w:name w:val="heading 3"/>
    <w:basedOn w:val="Normal"/>
    <w:uiPriority w:val="9"/>
    <w:unhideWhenUsed/>
    <w:qFormat/>
    <w:pPr>
      <w:spacing w:before="172"/>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0"/>
      <w:ind w:left="2098" w:right="2164"/>
      <w:jc w:val="center"/>
    </w:pPr>
    <w:rPr>
      <w:sz w:val="117"/>
      <w:szCs w:val="117"/>
    </w:rPr>
  </w:style>
  <w:style w:type="paragraph" w:styleId="ListParagraph">
    <w:name w:val="List Paragraph"/>
    <w:basedOn w:val="Normal"/>
    <w:uiPriority w:val="1"/>
    <w:qFormat/>
    <w:pPr>
      <w:spacing w:before="117"/>
      <w:ind w:left="666"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7F2"/>
    <w:pPr>
      <w:tabs>
        <w:tab w:val="center" w:pos="4513"/>
        <w:tab w:val="right" w:pos="9026"/>
      </w:tabs>
    </w:pPr>
  </w:style>
  <w:style w:type="character" w:customStyle="1" w:styleId="HeaderChar">
    <w:name w:val="Header Char"/>
    <w:basedOn w:val="DefaultParagraphFont"/>
    <w:link w:val="Header"/>
    <w:uiPriority w:val="99"/>
    <w:rsid w:val="00F847F2"/>
    <w:rPr>
      <w:rFonts w:ascii="Arial" w:eastAsia="Arial" w:hAnsi="Arial" w:cs="Arial"/>
    </w:rPr>
  </w:style>
  <w:style w:type="paragraph" w:styleId="Footer">
    <w:name w:val="footer"/>
    <w:basedOn w:val="Normal"/>
    <w:link w:val="FooterChar"/>
    <w:uiPriority w:val="99"/>
    <w:unhideWhenUsed/>
    <w:rsid w:val="00F847F2"/>
    <w:pPr>
      <w:tabs>
        <w:tab w:val="center" w:pos="4513"/>
        <w:tab w:val="right" w:pos="9026"/>
      </w:tabs>
    </w:pPr>
  </w:style>
  <w:style w:type="character" w:customStyle="1" w:styleId="FooterChar">
    <w:name w:val="Footer Char"/>
    <w:basedOn w:val="DefaultParagraphFont"/>
    <w:link w:val="Footer"/>
    <w:uiPriority w:val="99"/>
    <w:rsid w:val="00F847F2"/>
    <w:rPr>
      <w:rFonts w:ascii="Arial" w:eastAsia="Arial" w:hAnsi="Arial" w:cs="Arial"/>
    </w:rPr>
  </w:style>
  <w:style w:type="character" w:styleId="Hyperlink">
    <w:name w:val="Hyperlink"/>
    <w:basedOn w:val="DefaultParagraphFont"/>
    <w:uiPriority w:val="99"/>
    <w:unhideWhenUsed/>
    <w:rsid w:val="00181264"/>
    <w:rPr>
      <w:color w:val="0000FF" w:themeColor="hyperlink"/>
      <w:u w:val="single"/>
    </w:rPr>
  </w:style>
  <w:style w:type="character" w:styleId="UnresolvedMention">
    <w:name w:val="Unresolved Mention"/>
    <w:basedOn w:val="DefaultParagraphFont"/>
    <w:uiPriority w:val="99"/>
    <w:semiHidden/>
    <w:unhideWhenUsed/>
    <w:rsid w:val="00181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dis.gov.au/contact/locations" TargetMode="External"/><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13EA5FF5-5946-459A-B61E-51B820CEEE27" TargetMode="External"/><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ndis.gov.au/participants" TargetMode="External"/><Relationship Id="rId22" Type="http://schemas.openxmlformats.org/officeDocument/2006/relationships/hyperlink" Target="http://www.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Philippa Davey</cp:lastModifiedBy>
  <cp:revision>48</cp:revision>
  <dcterms:created xsi:type="dcterms:W3CDTF">2022-11-02T00:21:00Z</dcterms:created>
  <dcterms:modified xsi:type="dcterms:W3CDTF">2022-11-03T00:19:00Z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Adobe InDesign 18.0 (Macintosh)</vt:lpwstr>
  </property>
  <property fmtid="{D5CDD505-2E9C-101B-9397-08002B2CF9AE}" pid="4" name="LastSaved">
    <vt:filetime>2022-11-02T00:00:00Z</vt:filetime>
  </property>
  <property fmtid="{D5CDD505-2E9C-101B-9397-08002B2CF9AE}" pid="5" name="Producer">
    <vt:lpwstr>Adobe PDF Library 17.0</vt:lpwstr>
  </property>
</Properties>
</file>