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3CFB" w14:textId="77777777" w:rsidR="00CC3C8C" w:rsidRPr="00446619" w:rsidRDefault="00CC3C8C" w:rsidP="00A01F01">
      <w:pPr>
        <w:pStyle w:val="Heading4"/>
        <w:rPr>
          <w:sz w:val="56"/>
          <w:szCs w:val="56"/>
          <w:lang w:val="en-US"/>
        </w:rPr>
      </w:pPr>
      <w:r w:rsidRPr="00446619">
        <w:rPr>
          <w:sz w:val="56"/>
          <w:szCs w:val="56"/>
          <w:lang w:val="en-US"/>
        </w:rPr>
        <w:t xml:space="preserve">Incident Management Practice Standard - Information and Resources </w:t>
      </w:r>
    </w:p>
    <w:p w14:paraId="3E6295CB" w14:textId="77777777" w:rsidR="002374A8" w:rsidRPr="001367BE" w:rsidRDefault="002374A8" w:rsidP="001367BE">
      <w:pPr>
        <w:spacing w:before="240" w:line="288" w:lineRule="auto"/>
        <w:rPr>
          <w:rFonts w:cs="Arial"/>
          <w:szCs w:val="26"/>
          <w:lang w:val="en-US"/>
        </w:rPr>
      </w:pPr>
      <w:r w:rsidRPr="001367BE">
        <w:rPr>
          <w:rFonts w:cs="Arial"/>
          <w:szCs w:val="26"/>
          <w:lang w:val="en-US"/>
        </w:rPr>
        <w:t>This resource was developed by the NDS Quality and Safeguards Sector Readiness Project and is funded by the Government of Western Australia Department of Communities.</w:t>
      </w:r>
    </w:p>
    <w:p w14:paraId="199356BB" w14:textId="7650865A" w:rsidR="00CC3C8C" w:rsidRPr="001367BE" w:rsidRDefault="00CC3C8C" w:rsidP="001367BE">
      <w:pPr>
        <w:spacing w:before="240" w:line="288" w:lineRule="auto"/>
        <w:rPr>
          <w:rFonts w:cs="Arial"/>
          <w:szCs w:val="26"/>
          <w:lang w:val="en-US"/>
        </w:rPr>
      </w:pPr>
      <w:r w:rsidRPr="001367BE">
        <w:rPr>
          <w:rFonts w:cs="Arial"/>
          <w:szCs w:val="26"/>
          <w:lang w:val="en-US"/>
        </w:rPr>
        <w:t xml:space="preserve">This resource has been developed to </w:t>
      </w:r>
      <w:r w:rsidR="00996E32" w:rsidRPr="001367BE">
        <w:rPr>
          <w:rFonts w:cs="Arial"/>
          <w:szCs w:val="26"/>
          <w:lang w:val="en-US"/>
        </w:rPr>
        <w:t>assist</w:t>
      </w:r>
      <w:r w:rsidRPr="001367BE">
        <w:rPr>
          <w:rFonts w:cs="Arial"/>
          <w:szCs w:val="26"/>
          <w:lang w:val="en-US"/>
        </w:rPr>
        <w:t xml:space="preserve"> NDIS providers to understand their responsibilities in relation to the Incident Management NDIS practice standard. The resource is general in nature and is a starting point. Any policies, procedures and processes for incident management need to be developed for the size and scope of your </w:t>
      </w:r>
      <w:proofErr w:type="spellStart"/>
      <w:r w:rsidRPr="001367BE">
        <w:rPr>
          <w:rFonts w:cs="Arial"/>
          <w:szCs w:val="26"/>
          <w:lang w:val="en-US"/>
        </w:rPr>
        <w:t>organisation</w:t>
      </w:r>
      <w:proofErr w:type="spellEnd"/>
      <w:r w:rsidRPr="001367BE">
        <w:rPr>
          <w:rFonts w:cs="Arial"/>
          <w:szCs w:val="26"/>
          <w:lang w:val="en-US"/>
        </w:rPr>
        <w:t xml:space="preserve"> and the </w:t>
      </w:r>
      <w:proofErr w:type="gramStart"/>
      <w:r w:rsidRPr="001367BE">
        <w:rPr>
          <w:rFonts w:cs="Arial"/>
          <w:szCs w:val="26"/>
          <w:lang w:val="en-US"/>
        </w:rPr>
        <w:t>supports</w:t>
      </w:r>
      <w:proofErr w:type="gramEnd"/>
      <w:r w:rsidRPr="001367BE">
        <w:rPr>
          <w:rFonts w:cs="Arial"/>
          <w:szCs w:val="26"/>
          <w:lang w:val="en-US"/>
        </w:rPr>
        <w:t xml:space="preserve"> and services you provide.</w:t>
      </w:r>
    </w:p>
    <w:p w14:paraId="44730CD7" w14:textId="77777777" w:rsidR="00CC3C8C" w:rsidRPr="001367BE" w:rsidRDefault="00CC3C8C" w:rsidP="001367BE">
      <w:pPr>
        <w:spacing w:before="240" w:line="288" w:lineRule="auto"/>
        <w:rPr>
          <w:rFonts w:cs="Arial"/>
          <w:szCs w:val="26"/>
          <w:lang w:val="en-US"/>
        </w:rPr>
      </w:pPr>
      <w:r w:rsidRPr="001367BE">
        <w:rPr>
          <w:rFonts w:cs="Arial"/>
          <w:szCs w:val="26"/>
          <w:lang w:val="en-US"/>
        </w:rPr>
        <w:t>This resource provides information on:</w:t>
      </w:r>
    </w:p>
    <w:p w14:paraId="3A25026B" w14:textId="77777777" w:rsidR="00CC3C8C" w:rsidRPr="001367BE" w:rsidRDefault="00CC3C8C" w:rsidP="0057734B">
      <w:pPr>
        <w:pStyle w:val="ListParagraph"/>
        <w:numPr>
          <w:ilvl w:val="0"/>
          <w:numId w:val="1"/>
        </w:numPr>
        <w:spacing w:before="120" w:after="120" w:line="288" w:lineRule="auto"/>
        <w:ind w:left="641" w:hanging="357"/>
        <w:rPr>
          <w:rFonts w:cs="Arial"/>
          <w:b/>
          <w:bCs/>
          <w:szCs w:val="26"/>
          <w:lang w:val="en-US"/>
        </w:rPr>
      </w:pPr>
      <w:r w:rsidRPr="001367BE">
        <w:rPr>
          <w:rFonts w:cs="Arial"/>
          <w:b/>
          <w:bCs/>
          <w:szCs w:val="26"/>
          <w:lang w:val="en-US"/>
        </w:rPr>
        <w:t>Incident management and the NDIS practice standard</w:t>
      </w:r>
    </w:p>
    <w:p w14:paraId="36066E1C" w14:textId="30AF2025" w:rsidR="00414878" w:rsidRPr="001367BE" w:rsidRDefault="00CC3C8C" w:rsidP="0057734B">
      <w:pPr>
        <w:pStyle w:val="ListParagraph"/>
        <w:numPr>
          <w:ilvl w:val="0"/>
          <w:numId w:val="1"/>
        </w:numPr>
        <w:spacing w:before="120" w:after="120" w:line="288" w:lineRule="auto"/>
        <w:ind w:left="641" w:hanging="357"/>
        <w:rPr>
          <w:rFonts w:cs="Arial"/>
          <w:b/>
          <w:bCs/>
          <w:szCs w:val="26"/>
          <w:lang w:val="en-US"/>
        </w:rPr>
      </w:pPr>
      <w:r w:rsidRPr="001367BE">
        <w:rPr>
          <w:rFonts w:cs="Arial"/>
          <w:b/>
          <w:bCs/>
          <w:szCs w:val="26"/>
          <w:lang w:val="en-US"/>
        </w:rPr>
        <w:t>Tips for creating a positive culture around incidents</w:t>
      </w:r>
      <w:r w:rsidR="00FD4AE6" w:rsidRPr="001367BE">
        <w:rPr>
          <w:rFonts w:cs="Arial"/>
          <w:b/>
          <w:bCs/>
          <w:szCs w:val="26"/>
          <w:lang w:val="en-US"/>
        </w:rPr>
        <w:t>.</w:t>
      </w:r>
    </w:p>
    <w:p w14:paraId="1A82E1FC" w14:textId="2A243E24" w:rsidR="00CC3C8C" w:rsidRPr="001367BE" w:rsidRDefault="00CC3C8C">
      <w:pPr>
        <w:spacing w:after="160" w:line="259" w:lineRule="auto"/>
        <w:rPr>
          <w:rFonts w:cs="Arial"/>
          <w:b/>
          <w:bCs/>
          <w:szCs w:val="26"/>
          <w:lang w:val="en-US"/>
        </w:rPr>
      </w:pPr>
      <w:r w:rsidRPr="001367BE">
        <w:rPr>
          <w:rFonts w:cs="Arial"/>
          <w:b/>
          <w:bCs/>
          <w:szCs w:val="26"/>
          <w:lang w:val="en-US"/>
        </w:rPr>
        <w:br w:type="page"/>
      </w:r>
    </w:p>
    <w:p w14:paraId="3C45AAD3" w14:textId="77777777" w:rsidR="00CC3C8C" w:rsidRPr="008E5963" w:rsidRDefault="00CC3C8C" w:rsidP="00996E32">
      <w:pPr>
        <w:pStyle w:val="Heading1"/>
        <w:rPr>
          <w:lang w:val="en-US"/>
        </w:rPr>
      </w:pPr>
      <w:r w:rsidRPr="008E5963">
        <w:rPr>
          <w:lang w:val="en-US"/>
        </w:rPr>
        <w:lastRenderedPageBreak/>
        <w:t xml:space="preserve">Incident Management Practice Standard - Information and Resources </w:t>
      </w:r>
    </w:p>
    <w:p w14:paraId="57B73B17" w14:textId="647AD5C7" w:rsidR="00CC3C8C" w:rsidRPr="00155455" w:rsidRDefault="00CC3C8C" w:rsidP="00155455">
      <w:pPr>
        <w:spacing w:before="120" w:after="120" w:line="288" w:lineRule="auto"/>
        <w:rPr>
          <w:rFonts w:cs="Arial"/>
          <w:szCs w:val="26"/>
        </w:rPr>
      </w:pPr>
      <w:r w:rsidRPr="00155455">
        <w:rPr>
          <w:rFonts w:cs="Arial"/>
          <w:szCs w:val="26"/>
        </w:rPr>
        <w:t>Incident management is a broad term to describe the systems and processes (policies, procedures, protocols, guidelines, registers and forms) that are used by an organisation to manage incidents. Incident management is a part of an organisation</w:t>
      </w:r>
      <w:r w:rsidR="00FE3A5E" w:rsidRPr="00155455">
        <w:rPr>
          <w:rFonts w:cs="Arial"/>
          <w:szCs w:val="26"/>
        </w:rPr>
        <w:t>’</w:t>
      </w:r>
      <w:r w:rsidRPr="00155455">
        <w:rPr>
          <w:rFonts w:cs="Arial"/>
          <w:szCs w:val="26"/>
        </w:rPr>
        <w:t>s Risk Management System.</w:t>
      </w:r>
    </w:p>
    <w:p w14:paraId="2B62C46A" w14:textId="7E3FE2CF" w:rsidR="00CC3C8C" w:rsidRPr="00155455" w:rsidRDefault="00CC3C8C" w:rsidP="000A48B4">
      <w:pPr>
        <w:spacing w:before="120" w:after="240" w:line="288" w:lineRule="auto"/>
        <w:rPr>
          <w:rFonts w:cs="Arial"/>
          <w:szCs w:val="26"/>
        </w:rPr>
      </w:pPr>
      <w:r w:rsidRPr="00155455">
        <w:rPr>
          <w:rFonts w:cs="Arial"/>
          <w:szCs w:val="26"/>
        </w:rPr>
        <w:t xml:space="preserve">Each organisations incident management system will be different, depending on the size of the organisation and the scope of the supports they provide. </w:t>
      </w:r>
    </w:p>
    <w:p w14:paraId="0715CEEF" w14:textId="77777777" w:rsidR="00CC3C8C" w:rsidRPr="00A216BE" w:rsidRDefault="00CC3C8C" w:rsidP="000A48B4">
      <w:pPr>
        <w:pStyle w:val="Heading2"/>
        <w:spacing w:before="120" w:after="120" w:line="288" w:lineRule="auto"/>
        <w:rPr>
          <w:rFonts w:cs="Arial"/>
          <w:lang w:val="en-US"/>
        </w:rPr>
      </w:pPr>
      <w:bookmarkStart w:id="0" w:name="_Toc119333188"/>
      <w:r w:rsidRPr="00A216BE">
        <w:rPr>
          <w:rFonts w:cs="Arial"/>
          <w:lang w:val="en-US"/>
        </w:rPr>
        <w:t>Why is Incident Management important?</w:t>
      </w:r>
      <w:bookmarkEnd w:id="0"/>
      <w:r w:rsidRPr="00A216BE">
        <w:rPr>
          <w:rFonts w:cs="Arial"/>
          <w:lang w:val="en-US"/>
        </w:rPr>
        <w:t xml:space="preserve"> </w:t>
      </w:r>
    </w:p>
    <w:p w14:paraId="6AB051AE" w14:textId="77777777" w:rsidR="00CC3C8C" w:rsidRPr="00155455" w:rsidRDefault="00CC3C8C" w:rsidP="000A48B4">
      <w:pPr>
        <w:spacing w:before="120" w:after="120" w:line="288" w:lineRule="auto"/>
        <w:rPr>
          <w:rFonts w:cs="Arial"/>
          <w:szCs w:val="26"/>
        </w:rPr>
      </w:pPr>
      <w:r w:rsidRPr="00155455">
        <w:rPr>
          <w:rFonts w:cs="Arial"/>
          <w:szCs w:val="26"/>
        </w:rPr>
        <w:t xml:space="preserve">Incident management is ultimately about safety for people who access services and for workers. Sometimes, incidents will occur in the process of providing services, but effective incident management can empower people with disability, workers and the organisation to: </w:t>
      </w:r>
    </w:p>
    <w:p w14:paraId="093A7C85" w14:textId="77777777" w:rsidR="00CC3C8C" w:rsidRPr="00155455" w:rsidRDefault="00CC3C8C" w:rsidP="000A48B4">
      <w:pPr>
        <w:pStyle w:val="ListParagraph"/>
        <w:numPr>
          <w:ilvl w:val="0"/>
          <w:numId w:val="3"/>
        </w:numPr>
        <w:spacing w:before="120" w:after="120" w:line="288" w:lineRule="auto"/>
        <w:contextualSpacing w:val="0"/>
        <w:rPr>
          <w:rFonts w:cs="Arial"/>
          <w:szCs w:val="26"/>
        </w:rPr>
      </w:pPr>
      <w:r w:rsidRPr="00155455">
        <w:rPr>
          <w:rFonts w:cs="Arial"/>
          <w:szCs w:val="26"/>
        </w:rPr>
        <w:t xml:space="preserve">know when an incident is </w:t>
      </w:r>
      <w:proofErr w:type="gramStart"/>
      <w:r w:rsidRPr="00155455">
        <w:rPr>
          <w:rFonts w:cs="Arial"/>
          <w:szCs w:val="26"/>
        </w:rPr>
        <w:t>happening;</w:t>
      </w:r>
      <w:proofErr w:type="gramEnd"/>
    </w:p>
    <w:p w14:paraId="23C7BAE8" w14:textId="77777777" w:rsidR="00CC3C8C" w:rsidRPr="00155455" w:rsidRDefault="00CC3C8C" w:rsidP="000A48B4">
      <w:pPr>
        <w:pStyle w:val="ListParagraph"/>
        <w:numPr>
          <w:ilvl w:val="0"/>
          <w:numId w:val="2"/>
        </w:numPr>
        <w:spacing w:before="120" w:after="120" w:line="288" w:lineRule="auto"/>
        <w:contextualSpacing w:val="0"/>
        <w:rPr>
          <w:rFonts w:cs="Arial"/>
          <w:szCs w:val="26"/>
        </w:rPr>
      </w:pPr>
      <w:r w:rsidRPr="00155455">
        <w:rPr>
          <w:rFonts w:cs="Arial"/>
          <w:szCs w:val="26"/>
        </w:rPr>
        <w:t xml:space="preserve">know how to respond appropriately, keep people safe and provide support to the people who are </w:t>
      </w:r>
      <w:proofErr w:type="gramStart"/>
      <w:r w:rsidRPr="00155455">
        <w:rPr>
          <w:rFonts w:cs="Arial"/>
          <w:szCs w:val="26"/>
        </w:rPr>
        <w:t>impacted;</w:t>
      </w:r>
      <w:proofErr w:type="gramEnd"/>
    </w:p>
    <w:p w14:paraId="405A1FC9" w14:textId="77777777" w:rsidR="00CC3C8C" w:rsidRPr="00155455" w:rsidRDefault="00CC3C8C" w:rsidP="000A48B4">
      <w:pPr>
        <w:pStyle w:val="ListParagraph"/>
        <w:numPr>
          <w:ilvl w:val="0"/>
          <w:numId w:val="2"/>
        </w:numPr>
        <w:spacing w:before="120" w:after="120" w:line="288" w:lineRule="auto"/>
        <w:contextualSpacing w:val="0"/>
        <w:rPr>
          <w:rFonts w:cs="Arial"/>
          <w:b/>
          <w:bCs/>
          <w:szCs w:val="26"/>
        </w:rPr>
      </w:pPr>
      <w:r w:rsidRPr="00155455">
        <w:rPr>
          <w:rFonts w:cs="Arial"/>
          <w:szCs w:val="26"/>
        </w:rPr>
        <w:t xml:space="preserve">know how to capture information and understand how and why something has </w:t>
      </w:r>
      <w:proofErr w:type="gramStart"/>
      <w:r w:rsidRPr="00155455">
        <w:rPr>
          <w:rFonts w:cs="Arial"/>
          <w:szCs w:val="26"/>
        </w:rPr>
        <w:t>happened;</w:t>
      </w:r>
      <w:proofErr w:type="gramEnd"/>
    </w:p>
    <w:p w14:paraId="5C824320" w14:textId="77777777" w:rsidR="00CC3C8C" w:rsidRPr="00155455" w:rsidRDefault="00CC3C8C" w:rsidP="000A48B4">
      <w:pPr>
        <w:pStyle w:val="ListParagraph"/>
        <w:numPr>
          <w:ilvl w:val="0"/>
          <w:numId w:val="2"/>
        </w:numPr>
        <w:spacing w:before="120" w:after="120" w:line="288" w:lineRule="auto"/>
        <w:contextualSpacing w:val="0"/>
        <w:rPr>
          <w:rFonts w:cs="Arial"/>
          <w:b/>
          <w:bCs/>
          <w:szCs w:val="26"/>
        </w:rPr>
      </w:pPr>
      <w:r w:rsidRPr="00155455">
        <w:rPr>
          <w:rFonts w:cs="Arial"/>
          <w:szCs w:val="26"/>
        </w:rPr>
        <w:t xml:space="preserve">know how to appropriately acknowledge and manage </w:t>
      </w:r>
      <w:proofErr w:type="gramStart"/>
      <w:r w:rsidRPr="00155455">
        <w:rPr>
          <w:rFonts w:cs="Arial"/>
          <w:szCs w:val="26"/>
        </w:rPr>
        <w:t>incidents;</w:t>
      </w:r>
      <w:proofErr w:type="gramEnd"/>
    </w:p>
    <w:p w14:paraId="0C560C0D" w14:textId="77777777" w:rsidR="00CC3C8C" w:rsidRPr="00155455" w:rsidRDefault="00CC3C8C" w:rsidP="000A48B4">
      <w:pPr>
        <w:pStyle w:val="ListParagraph"/>
        <w:numPr>
          <w:ilvl w:val="0"/>
          <w:numId w:val="2"/>
        </w:numPr>
        <w:spacing w:before="120" w:after="120" w:line="288" w:lineRule="auto"/>
        <w:contextualSpacing w:val="0"/>
        <w:rPr>
          <w:rFonts w:cs="Arial"/>
          <w:szCs w:val="26"/>
        </w:rPr>
      </w:pPr>
      <w:r w:rsidRPr="00155455">
        <w:rPr>
          <w:rFonts w:cs="Arial"/>
          <w:szCs w:val="26"/>
        </w:rPr>
        <w:t>take actions to prevent incidents or minimise the risk of incidents re-</w:t>
      </w:r>
      <w:proofErr w:type="gramStart"/>
      <w:r w:rsidRPr="00155455">
        <w:rPr>
          <w:rFonts w:cs="Arial"/>
          <w:szCs w:val="26"/>
        </w:rPr>
        <w:t>occurring;</w:t>
      </w:r>
      <w:proofErr w:type="gramEnd"/>
    </w:p>
    <w:p w14:paraId="5C191800" w14:textId="77777777" w:rsidR="00CC3C8C" w:rsidRPr="00155455" w:rsidRDefault="00CC3C8C" w:rsidP="000A48B4">
      <w:pPr>
        <w:pStyle w:val="ListParagraph"/>
        <w:numPr>
          <w:ilvl w:val="0"/>
          <w:numId w:val="2"/>
        </w:numPr>
        <w:spacing w:before="120" w:after="120" w:line="288" w:lineRule="auto"/>
        <w:contextualSpacing w:val="0"/>
        <w:rPr>
          <w:rFonts w:cs="Arial"/>
          <w:szCs w:val="26"/>
        </w:rPr>
      </w:pPr>
      <w:r w:rsidRPr="00155455">
        <w:rPr>
          <w:rFonts w:cs="Arial"/>
          <w:szCs w:val="26"/>
        </w:rPr>
        <w:t>understand the risks associated with the supports and services they are providing; and</w:t>
      </w:r>
    </w:p>
    <w:p w14:paraId="49BAAA91" w14:textId="77777777" w:rsidR="00CC3C8C" w:rsidRPr="00155455" w:rsidRDefault="00CC3C8C" w:rsidP="000A48B4">
      <w:pPr>
        <w:pStyle w:val="ListParagraph"/>
        <w:numPr>
          <w:ilvl w:val="0"/>
          <w:numId w:val="2"/>
        </w:numPr>
        <w:spacing w:before="120" w:after="240" w:line="288" w:lineRule="auto"/>
        <w:contextualSpacing w:val="0"/>
        <w:rPr>
          <w:rFonts w:cs="Arial"/>
          <w:szCs w:val="26"/>
        </w:rPr>
      </w:pPr>
      <w:r w:rsidRPr="00155455">
        <w:rPr>
          <w:rFonts w:cs="Arial"/>
          <w:szCs w:val="26"/>
        </w:rPr>
        <w:t>create a culture where incidents are treated as something to learn from. Where the information learned from incidents, improves services and reduces risks and potential impacts on people with disability.</w:t>
      </w:r>
    </w:p>
    <w:p w14:paraId="4F2E340E" w14:textId="48757258" w:rsidR="002C1EE4" w:rsidRPr="002C1EE4" w:rsidRDefault="002C1EE4" w:rsidP="002C1EE4">
      <w:pPr>
        <w:spacing w:before="120" w:after="120" w:line="288" w:lineRule="auto"/>
        <w:rPr>
          <w:rFonts w:cs="Arial"/>
          <w:szCs w:val="24"/>
        </w:rPr>
      </w:pPr>
      <w:r w:rsidRPr="00155455">
        <w:rPr>
          <w:rFonts w:cs="Arial"/>
          <w:szCs w:val="26"/>
        </w:rPr>
        <w:t xml:space="preserve">The NDIS Commission has produced this </w:t>
      </w:r>
      <w:hyperlink r:id="rId11" w:history="1">
        <w:r w:rsidR="00774FD7" w:rsidRPr="00155455">
          <w:rPr>
            <w:rStyle w:val="Hyperlink"/>
            <w:rFonts w:cs="Arial"/>
            <w:szCs w:val="26"/>
          </w:rPr>
          <w:t>NDIS Commission Benefits of effective incident management factsheet webpage</w:t>
        </w:r>
      </w:hyperlink>
      <w:r w:rsidRPr="00155455">
        <w:rPr>
          <w:rStyle w:val="Hyperlink"/>
          <w:rFonts w:cs="Arial"/>
          <w:szCs w:val="26"/>
        </w:rPr>
        <w:t xml:space="preserve"> </w:t>
      </w:r>
      <w:r w:rsidRPr="00155455">
        <w:rPr>
          <w:rFonts w:cs="Arial"/>
          <w:szCs w:val="26"/>
        </w:rPr>
        <w:t>which looks at the benefits of effective Incident Management in more detail.</w:t>
      </w:r>
    </w:p>
    <w:p w14:paraId="4B70AA64" w14:textId="46546AA9" w:rsidR="00CC3C8C" w:rsidRPr="00A5563C" w:rsidRDefault="00CC3C8C">
      <w:pPr>
        <w:spacing w:after="160" w:line="259" w:lineRule="auto"/>
        <w:rPr>
          <w:rFonts w:cs="Arial"/>
          <w:b/>
          <w:bCs/>
          <w:szCs w:val="26"/>
          <w:lang w:val="en-US"/>
        </w:rPr>
      </w:pPr>
      <w:r w:rsidRPr="00A5563C">
        <w:rPr>
          <w:rFonts w:cs="Arial"/>
          <w:b/>
          <w:bCs/>
          <w:szCs w:val="26"/>
          <w:lang w:val="en-US"/>
        </w:rPr>
        <w:br w:type="page"/>
      </w:r>
    </w:p>
    <w:p w14:paraId="7BD76586" w14:textId="77777777" w:rsidR="00CC3C8C" w:rsidRPr="000A48B4" w:rsidRDefault="00CC3C8C" w:rsidP="00996E32">
      <w:pPr>
        <w:pStyle w:val="Heading1"/>
        <w:rPr>
          <w:lang w:val="en-US"/>
        </w:rPr>
      </w:pPr>
      <w:r w:rsidRPr="000A48B4">
        <w:rPr>
          <w:lang w:val="en-US"/>
        </w:rPr>
        <w:lastRenderedPageBreak/>
        <w:t xml:space="preserve">NDIS Practice Standards and Incident Management </w:t>
      </w:r>
    </w:p>
    <w:p w14:paraId="115EAE95" w14:textId="17FC6062" w:rsidR="00CC3C8C" w:rsidRPr="00155455" w:rsidRDefault="00CC3C8C" w:rsidP="0041258F">
      <w:pPr>
        <w:spacing w:before="120" w:after="240" w:line="288" w:lineRule="auto"/>
        <w:rPr>
          <w:rFonts w:cs="Arial"/>
          <w:szCs w:val="26"/>
        </w:rPr>
      </w:pPr>
      <w:r w:rsidRPr="00155455">
        <w:rPr>
          <w:rFonts w:cs="Arial"/>
          <w:szCs w:val="26"/>
        </w:rPr>
        <w:t>The NDIS Practice Standards and Quality Indicators, provide the benchmark for how registered providers respond to, manage and learn from incidents which occur.  Registered provider</w:t>
      </w:r>
      <w:r w:rsidR="0028324A" w:rsidRPr="00155455">
        <w:rPr>
          <w:rFonts w:cs="Arial"/>
          <w:szCs w:val="26"/>
        </w:rPr>
        <w:t>s</w:t>
      </w:r>
      <w:r w:rsidRPr="00155455">
        <w:rPr>
          <w:rFonts w:cs="Arial"/>
          <w:szCs w:val="26"/>
        </w:rPr>
        <w:t xml:space="preserve"> must be able to demonstrate that they comply with these standards. </w:t>
      </w:r>
    </w:p>
    <w:p w14:paraId="785C48FE" w14:textId="0F10A550" w:rsidR="00CC3C8C" w:rsidRPr="00155455" w:rsidRDefault="00CC3C8C" w:rsidP="0041258F">
      <w:pPr>
        <w:spacing w:before="120" w:after="240" w:line="288" w:lineRule="auto"/>
        <w:rPr>
          <w:rFonts w:cs="Arial"/>
          <w:szCs w:val="26"/>
        </w:rPr>
      </w:pPr>
      <w:r w:rsidRPr="00155455">
        <w:rPr>
          <w:rFonts w:cs="Arial"/>
          <w:szCs w:val="26"/>
        </w:rPr>
        <w:t>The table below outlines the Incident Management Practice Standard and provide</w:t>
      </w:r>
      <w:r w:rsidR="0028324A" w:rsidRPr="00155455">
        <w:rPr>
          <w:rFonts w:cs="Arial"/>
          <w:szCs w:val="26"/>
        </w:rPr>
        <w:t xml:space="preserve">s </w:t>
      </w:r>
      <w:r w:rsidRPr="00155455">
        <w:rPr>
          <w:rFonts w:cs="Arial"/>
          <w:szCs w:val="26"/>
        </w:rPr>
        <w:t>some links to information and resources which relate, from a range of different sources. These resources alone do not meet the standards</w:t>
      </w:r>
      <w:r w:rsidR="0028324A" w:rsidRPr="00155455">
        <w:rPr>
          <w:rFonts w:cs="Arial"/>
          <w:szCs w:val="26"/>
        </w:rPr>
        <w:t>,</w:t>
      </w:r>
      <w:r w:rsidRPr="00155455">
        <w:rPr>
          <w:rFonts w:cs="Arial"/>
          <w:szCs w:val="26"/>
        </w:rPr>
        <w:t xml:space="preserve"> as an organisation</w:t>
      </w:r>
      <w:r w:rsidR="0028324A" w:rsidRPr="00155455">
        <w:rPr>
          <w:rFonts w:cs="Arial"/>
          <w:szCs w:val="26"/>
        </w:rPr>
        <w:t>’</w:t>
      </w:r>
      <w:r w:rsidRPr="00155455">
        <w:rPr>
          <w:rFonts w:cs="Arial"/>
          <w:szCs w:val="26"/>
        </w:rPr>
        <w:t>s incident management</w:t>
      </w:r>
      <w:r w:rsidR="006625D8" w:rsidRPr="00155455">
        <w:rPr>
          <w:rFonts w:cs="Arial"/>
          <w:szCs w:val="26"/>
        </w:rPr>
        <w:t xml:space="preserve"> </w:t>
      </w:r>
      <w:r w:rsidRPr="00155455">
        <w:rPr>
          <w:rFonts w:cs="Arial"/>
          <w:szCs w:val="26"/>
        </w:rPr>
        <w:t xml:space="preserve">system must be tailored to the size and scope of the organisation and the </w:t>
      </w:r>
      <w:proofErr w:type="gramStart"/>
      <w:r w:rsidRPr="00155455">
        <w:rPr>
          <w:rFonts w:cs="Arial"/>
          <w:szCs w:val="26"/>
        </w:rPr>
        <w:t>supports</w:t>
      </w:r>
      <w:proofErr w:type="gramEnd"/>
      <w:r w:rsidRPr="00155455">
        <w:rPr>
          <w:rFonts w:cs="Arial"/>
          <w:szCs w:val="26"/>
        </w:rPr>
        <w:t xml:space="preserve"> they provide.</w:t>
      </w:r>
    </w:p>
    <w:p w14:paraId="2F8CA199" w14:textId="325F46FE" w:rsidR="00CC3C8C" w:rsidRPr="004640EC" w:rsidRDefault="0008422C" w:rsidP="00996E32">
      <w:pPr>
        <w:pStyle w:val="Heading1"/>
        <w:rPr>
          <w:lang w:val="en-US"/>
        </w:rPr>
      </w:pPr>
      <w:r w:rsidRPr="004640EC">
        <w:t xml:space="preserve">Practice Standard Outcome and Quality Indicators - </w:t>
      </w:r>
      <w:r w:rsidR="004640EC" w:rsidRPr="004640EC">
        <w:t xml:space="preserve">Information and Resources to </w:t>
      </w:r>
      <w:r w:rsidR="00996E32">
        <w:t>assist</w:t>
      </w:r>
      <w:r w:rsidR="004640EC" w:rsidRPr="004640EC">
        <w:t xml:space="preserve"> </w:t>
      </w:r>
      <w:proofErr w:type="gramStart"/>
      <w:r w:rsidR="004640EC" w:rsidRPr="004640EC">
        <w:t>you</w:t>
      </w:r>
      <w:proofErr w:type="gramEnd"/>
    </w:p>
    <w:p w14:paraId="125DEEAA" w14:textId="77777777" w:rsidR="005E3817" w:rsidRPr="00155455" w:rsidRDefault="005E3817" w:rsidP="00E200F8">
      <w:pPr>
        <w:spacing w:before="120" w:after="240" w:line="288" w:lineRule="auto"/>
        <w:ind w:right="113"/>
        <w:rPr>
          <w:rFonts w:cs="Arial"/>
          <w:szCs w:val="26"/>
        </w:rPr>
      </w:pPr>
      <w:r w:rsidRPr="00155455">
        <w:rPr>
          <w:rFonts w:cs="Arial"/>
          <w:b/>
          <w:bCs/>
          <w:szCs w:val="26"/>
        </w:rPr>
        <w:t xml:space="preserve">Outcome: </w:t>
      </w:r>
      <w:r w:rsidRPr="00155455">
        <w:rPr>
          <w:rFonts w:cs="Arial"/>
          <w:szCs w:val="26"/>
        </w:rPr>
        <w:t>Each participant is safeguarded by the provider’s incident management system, ensuring that incidents are acknowledged, responded to, well-managed and learned from.</w:t>
      </w:r>
    </w:p>
    <w:p w14:paraId="3D06C59C" w14:textId="274413AB" w:rsidR="0094642F" w:rsidRPr="00155455" w:rsidRDefault="00595277" w:rsidP="00E200F8">
      <w:pPr>
        <w:spacing w:before="120" w:after="240" w:line="288" w:lineRule="auto"/>
        <w:rPr>
          <w:rFonts w:cs="Arial"/>
          <w:color w:val="000000"/>
          <w:szCs w:val="26"/>
        </w:rPr>
      </w:pPr>
      <w:r w:rsidRPr="00155455">
        <w:rPr>
          <w:rFonts w:cs="Arial"/>
          <w:b/>
          <w:bCs/>
          <w:color w:val="000000"/>
          <w:szCs w:val="26"/>
        </w:rPr>
        <w:t xml:space="preserve">Information and Resources to </w:t>
      </w:r>
      <w:r w:rsidR="00996E32" w:rsidRPr="00155455">
        <w:rPr>
          <w:rFonts w:cs="Arial"/>
          <w:b/>
          <w:bCs/>
          <w:color w:val="000000"/>
          <w:szCs w:val="26"/>
        </w:rPr>
        <w:t>assist</w:t>
      </w:r>
      <w:r w:rsidRPr="00155455">
        <w:rPr>
          <w:rFonts w:cs="Arial"/>
          <w:b/>
          <w:bCs/>
          <w:color w:val="000000"/>
          <w:szCs w:val="26"/>
        </w:rPr>
        <w:t xml:space="preserve"> you:</w:t>
      </w:r>
      <w:r w:rsidRPr="00155455">
        <w:rPr>
          <w:rFonts w:cs="Arial"/>
          <w:color w:val="000000"/>
          <w:szCs w:val="26"/>
        </w:rPr>
        <w:t xml:space="preserve"> </w:t>
      </w:r>
      <w:r w:rsidR="0094642F" w:rsidRPr="00155455">
        <w:rPr>
          <w:rFonts w:cs="Arial"/>
          <w:color w:val="000000"/>
          <w:szCs w:val="26"/>
        </w:rPr>
        <w:t>The NDIS Practice Standard Outcome for Incident Management outlines the overarching expectations of registered providers for Incident Management.</w:t>
      </w:r>
    </w:p>
    <w:p w14:paraId="2D401EB6" w14:textId="77777777" w:rsidR="00CE74B9" w:rsidRPr="00155455" w:rsidRDefault="0094642F" w:rsidP="00E200F8">
      <w:pPr>
        <w:spacing w:before="120" w:after="120" w:line="288" w:lineRule="auto"/>
        <w:rPr>
          <w:rFonts w:cs="Arial"/>
          <w:b/>
          <w:bCs/>
          <w:szCs w:val="26"/>
        </w:rPr>
      </w:pPr>
      <w:r w:rsidRPr="00155455">
        <w:rPr>
          <w:rFonts w:cs="Arial"/>
          <w:b/>
          <w:bCs/>
          <w:szCs w:val="26"/>
        </w:rPr>
        <w:t xml:space="preserve">NDIS Commission resources </w:t>
      </w:r>
    </w:p>
    <w:p w14:paraId="3D6D8957" w14:textId="7BC8C829" w:rsidR="0094642F" w:rsidRPr="00155455" w:rsidRDefault="00682ADF" w:rsidP="004C4716">
      <w:pPr>
        <w:spacing w:before="120" w:after="240" w:line="288" w:lineRule="auto"/>
        <w:rPr>
          <w:rFonts w:cs="Arial"/>
          <w:b/>
          <w:bCs/>
          <w:szCs w:val="26"/>
        </w:rPr>
      </w:pPr>
      <w:hyperlink r:id="rId12" w:history="1">
        <w:r w:rsidR="00774FD7" w:rsidRPr="00155455">
          <w:rPr>
            <w:rFonts w:cs="Arial"/>
            <w:color w:val="0000FF"/>
            <w:szCs w:val="26"/>
            <w:u w:val="single"/>
          </w:rPr>
          <w:t>Detailed guidance on incident management systems webpage</w:t>
        </w:r>
      </w:hyperlink>
      <w:r w:rsidR="0094642F" w:rsidRPr="00155455">
        <w:rPr>
          <w:rFonts w:cs="Arial"/>
          <w:color w:val="000000"/>
          <w:szCs w:val="26"/>
        </w:rPr>
        <w:t xml:space="preserve"> includes detailed information on the process and steps of incident management, identifying incidents, supporting people who are impacted, reporting, investigations and record keeping.</w:t>
      </w:r>
    </w:p>
    <w:p w14:paraId="3D2FEA5A" w14:textId="77777777" w:rsidR="00CE74B9" w:rsidRPr="00155455" w:rsidRDefault="0094642F" w:rsidP="00E200F8">
      <w:pPr>
        <w:spacing w:before="120" w:after="120" w:line="288" w:lineRule="auto"/>
        <w:rPr>
          <w:rFonts w:cs="Arial"/>
          <w:b/>
          <w:bCs/>
          <w:szCs w:val="26"/>
        </w:rPr>
      </w:pPr>
      <w:r w:rsidRPr="00155455">
        <w:rPr>
          <w:rFonts w:cs="Arial"/>
          <w:b/>
          <w:bCs/>
          <w:szCs w:val="26"/>
        </w:rPr>
        <w:t>Other resources</w:t>
      </w:r>
    </w:p>
    <w:p w14:paraId="6534E7F2" w14:textId="0E4BC528" w:rsidR="005E3817" w:rsidRPr="00155455" w:rsidRDefault="00682ADF" w:rsidP="004C4716">
      <w:pPr>
        <w:spacing w:before="120" w:after="240" w:line="288" w:lineRule="auto"/>
        <w:rPr>
          <w:rFonts w:cs="Arial"/>
          <w:b/>
          <w:bCs/>
          <w:szCs w:val="26"/>
        </w:rPr>
      </w:pPr>
      <w:hyperlink r:id="rId13" w:history="1">
        <w:r w:rsidR="00774FD7" w:rsidRPr="00155455">
          <w:rPr>
            <w:rFonts w:cs="Arial"/>
            <w:color w:val="0000FF"/>
            <w:szCs w:val="26"/>
            <w:u w:val="single"/>
          </w:rPr>
          <w:t>The NDS Risk Incidents and Complaints Management Resource Guide webpage</w:t>
        </w:r>
      </w:hyperlink>
      <w:r w:rsidR="0094642F" w:rsidRPr="00155455">
        <w:rPr>
          <w:rFonts w:cs="Arial"/>
          <w:szCs w:val="26"/>
        </w:rPr>
        <w:t xml:space="preserve"> is an interactive guide which includes tools and resources to support providers to effectively manage and respond to risks, incidents and complaints.</w:t>
      </w:r>
    </w:p>
    <w:p w14:paraId="3D973519" w14:textId="77777777" w:rsidR="00EF188E" w:rsidRDefault="00EF188E">
      <w:pPr>
        <w:spacing w:after="160" w:line="259" w:lineRule="auto"/>
        <w:rPr>
          <w:rFonts w:cs="Arial"/>
          <w:b/>
          <w:bCs/>
          <w:szCs w:val="26"/>
        </w:rPr>
      </w:pPr>
      <w:r>
        <w:rPr>
          <w:rFonts w:cs="Arial"/>
          <w:b/>
          <w:bCs/>
          <w:szCs w:val="26"/>
        </w:rPr>
        <w:br w:type="page"/>
      </w:r>
    </w:p>
    <w:p w14:paraId="543CE6AB" w14:textId="00FB5072" w:rsidR="00155455" w:rsidRPr="00EF188E" w:rsidRDefault="001E2CC0" w:rsidP="00EF188E">
      <w:pPr>
        <w:spacing w:before="240" w:after="240" w:line="288" w:lineRule="auto"/>
        <w:rPr>
          <w:rFonts w:cs="Arial"/>
          <w:szCs w:val="26"/>
        </w:rPr>
      </w:pPr>
      <w:r w:rsidRPr="00155455">
        <w:rPr>
          <w:rFonts w:cs="Arial"/>
          <w:b/>
          <w:bCs/>
          <w:szCs w:val="26"/>
        </w:rPr>
        <w:lastRenderedPageBreak/>
        <w:t xml:space="preserve">Quality Indicator 1: </w:t>
      </w:r>
      <w:r w:rsidRPr="00155455">
        <w:rPr>
          <w:rFonts w:cs="Arial"/>
          <w:szCs w:val="26"/>
        </w:rPr>
        <w:t>Each participant is provided with information on incident management, including how incidents involving the participant have been managed.</w:t>
      </w:r>
    </w:p>
    <w:p w14:paraId="3D29984E" w14:textId="0155D0EE" w:rsidR="00E200F8" w:rsidRPr="00155455" w:rsidRDefault="00EC335E" w:rsidP="00155455">
      <w:pPr>
        <w:spacing w:before="120" w:after="240" w:line="288" w:lineRule="auto"/>
        <w:rPr>
          <w:rFonts w:cs="Arial"/>
          <w:color w:val="000000"/>
          <w:szCs w:val="26"/>
        </w:rPr>
      </w:pPr>
      <w:r w:rsidRPr="00155455">
        <w:rPr>
          <w:rFonts w:cs="Arial"/>
          <w:b/>
          <w:bCs/>
          <w:color w:val="000000"/>
          <w:szCs w:val="26"/>
        </w:rPr>
        <w:t xml:space="preserve">Information and Resources to </w:t>
      </w:r>
      <w:r w:rsidR="00996E32" w:rsidRPr="00155455">
        <w:rPr>
          <w:rFonts w:cs="Arial"/>
          <w:b/>
          <w:bCs/>
          <w:color w:val="000000"/>
          <w:szCs w:val="26"/>
        </w:rPr>
        <w:t>assist</w:t>
      </w:r>
      <w:r w:rsidRPr="00155455">
        <w:rPr>
          <w:rFonts w:cs="Arial"/>
          <w:b/>
          <w:bCs/>
          <w:color w:val="000000"/>
          <w:szCs w:val="26"/>
        </w:rPr>
        <w:t xml:space="preserve"> you: </w:t>
      </w:r>
      <w:r w:rsidR="00ED5C8C" w:rsidRPr="00155455">
        <w:rPr>
          <w:rFonts w:cs="Arial"/>
          <w:color w:val="000000"/>
          <w:szCs w:val="26"/>
        </w:rPr>
        <w:t xml:space="preserve">NDIS providers need to ensure they are communicating information around how they respond to and work to prevent incidents, to people with disability accessing their services. This includes providing information in a way which is accessible and appropriate to </w:t>
      </w:r>
      <w:proofErr w:type="gramStart"/>
      <w:r w:rsidR="00ED5C8C" w:rsidRPr="00155455">
        <w:rPr>
          <w:rFonts w:cs="Arial"/>
          <w:color w:val="000000"/>
          <w:szCs w:val="26"/>
        </w:rPr>
        <w:t>each individual</w:t>
      </w:r>
      <w:proofErr w:type="gramEnd"/>
      <w:r w:rsidR="00ED5C8C" w:rsidRPr="00155455">
        <w:rPr>
          <w:rFonts w:cs="Arial"/>
          <w:color w:val="000000"/>
          <w:szCs w:val="26"/>
        </w:rPr>
        <w:t xml:space="preserve">. </w:t>
      </w:r>
    </w:p>
    <w:p w14:paraId="5643ECF7" w14:textId="25515B55" w:rsidR="008F4EB0" w:rsidRPr="00155455" w:rsidRDefault="008F4EB0" w:rsidP="00BD1CEC">
      <w:pPr>
        <w:spacing w:before="120" w:after="240" w:line="288" w:lineRule="auto"/>
        <w:rPr>
          <w:rFonts w:cs="Arial"/>
          <w:color w:val="000000"/>
          <w:szCs w:val="26"/>
        </w:rPr>
      </w:pPr>
      <w:r w:rsidRPr="00155455">
        <w:rPr>
          <w:rFonts w:cs="Arial"/>
          <w:szCs w:val="26"/>
        </w:rPr>
        <w:t xml:space="preserve">Ensuring that your organisation has </w:t>
      </w:r>
      <w:r w:rsidRPr="00155455">
        <w:rPr>
          <w:rFonts w:cs="Arial"/>
          <w:b/>
          <w:bCs/>
          <w:szCs w:val="26"/>
        </w:rPr>
        <w:t>appropriate</w:t>
      </w:r>
      <w:r w:rsidRPr="00155455">
        <w:rPr>
          <w:rFonts w:cs="Arial"/>
          <w:szCs w:val="26"/>
        </w:rPr>
        <w:t xml:space="preserve">, </w:t>
      </w:r>
      <w:r w:rsidRPr="00155455">
        <w:rPr>
          <w:rFonts w:cs="Arial"/>
          <w:b/>
          <w:bCs/>
          <w:szCs w:val="26"/>
        </w:rPr>
        <w:t>accessible</w:t>
      </w:r>
      <w:r w:rsidRPr="00155455">
        <w:rPr>
          <w:rFonts w:cs="Arial"/>
          <w:szCs w:val="26"/>
        </w:rPr>
        <w:t xml:space="preserve"> and </w:t>
      </w:r>
      <w:r w:rsidRPr="00155455">
        <w:rPr>
          <w:rFonts w:cs="Arial"/>
          <w:b/>
          <w:bCs/>
          <w:szCs w:val="26"/>
        </w:rPr>
        <w:t xml:space="preserve">user-friendly </w:t>
      </w:r>
      <w:r w:rsidRPr="00155455">
        <w:rPr>
          <w:rFonts w:cs="Arial"/>
          <w:szCs w:val="26"/>
        </w:rPr>
        <w:t>avenues for people with disability to report issues, incidents, complaints and feedback is integral to creating a culture of safe reporting. Remember to also consider cultural or other barriers to reporting that may exist for workers and the people who access your services.</w:t>
      </w:r>
    </w:p>
    <w:p w14:paraId="06E6A377" w14:textId="77777777" w:rsidR="008F4EB0" w:rsidRPr="00155455" w:rsidRDefault="008F4EB0" w:rsidP="00E200F8">
      <w:pPr>
        <w:spacing w:before="120" w:after="120" w:line="288" w:lineRule="auto"/>
        <w:rPr>
          <w:rFonts w:cs="Arial"/>
          <w:b/>
          <w:bCs/>
          <w:szCs w:val="26"/>
        </w:rPr>
      </w:pPr>
      <w:r w:rsidRPr="00155455">
        <w:rPr>
          <w:rFonts w:cs="Arial"/>
          <w:b/>
          <w:bCs/>
          <w:szCs w:val="26"/>
        </w:rPr>
        <w:t xml:space="preserve">NDIS Commission resources </w:t>
      </w:r>
    </w:p>
    <w:p w14:paraId="5919C21A" w14:textId="4CF2B8B9" w:rsidR="008F4EB0" w:rsidRPr="00155455" w:rsidRDefault="00682ADF" w:rsidP="00E200F8">
      <w:pPr>
        <w:numPr>
          <w:ilvl w:val="0"/>
          <w:numId w:val="7"/>
        </w:numPr>
        <w:spacing w:before="120" w:after="120" w:line="288" w:lineRule="auto"/>
        <w:ind w:left="530"/>
        <w:rPr>
          <w:rFonts w:cs="Arial"/>
          <w:color w:val="000000"/>
          <w:szCs w:val="26"/>
        </w:rPr>
      </w:pPr>
      <w:hyperlink r:id="rId14" w:history="1">
        <w:r w:rsidR="00774FD7" w:rsidRPr="00155455">
          <w:rPr>
            <w:rFonts w:cs="Arial"/>
            <w:color w:val="0000FF"/>
            <w:szCs w:val="26"/>
            <w:u w:val="single"/>
          </w:rPr>
          <w:t>Factsheet - Reportable Incidents webpage</w:t>
        </w:r>
      </w:hyperlink>
    </w:p>
    <w:p w14:paraId="4C385049" w14:textId="4DEB7094" w:rsidR="008F4EB0" w:rsidRPr="00155455" w:rsidRDefault="00682ADF" w:rsidP="00E200F8">
      <w:pPr>
        <w:numPr>
          <w:ilvl w:val="0"/>
          <w:numId w:val="7"/>
        </w:numPr>
        <w:spacing w:before="120" w:after="120" w:line="288" w:lineRule="auto"/>
        <w:ind w:left="530"/>
        <w:rPr>
          <w:rFonts w:cs="Arial"/>
          <w:color w:val="000000"/>
          <w:szCs w:val="26"/>
        </w:rPr>
      </w:pPr>
      <w:hyperlink r:id="rId15" w:history="1">
        <w:r w:rsidR="00C9147F" w:rsidRPr="00155455">
          <w:rPr>
            <w:rFonts w:cs="Arial"/>
            <w:color w:val="0000FF"/>
            <w:szCs w:val="26"/>
            <w:u w:val="single"/>
          </w:rPr>
          <w:t>Easy Read Regulated Restrictive Practice Guide webpage</w:t>
        </w:r>
      </w:hyperlink>
    </w:p>
    <w:p w14:paraId="276CEF7D" w14:textId="7AB2C66F" w:rsidR="008F4EB0" w:rsidRPr="00155455" w:rsidRDefault="00682ADF" w:rsidP="00E200F8">
      <w:pPr>
        <w:numPr>
          <w:ilvl w:val="0"/>
          <w:numId w:val="7"/>
        </w:numPr>
        <w:spacing w:before="120" w:after="120" w:line="288" w:lineRule="auto"/>
        <w:ind w:left="530"/>
        <w:rPr>
          <w:rFonts w:cs="Arial"/>
          <w:color w:val="000000"/>
          <w:szCs w:val="26"/>
        </w:rPr>
      </w:pPr>
      <w:hyperlink r:id="rId16" w:history="1">
        <w:r w:rsidR="00C9147F" w:rsidRPr="00155455">
          <w:rPr>
            <w:rStyle w:val="Hyperlink"/>
            <w:rFonts w:cs="Arial"/>
            <w:szCs w:val="26"/>
          </w:rPr>
          <w:t xml:space="preserve">Speak up </w:t>
        </w:r>
        <w:proofErr w:type="gramStart"/>
        <w:r w:rsidR="00C9147F" w:rsidRPr="00155455">
          <w:rPr>
            <w:rStyle w:val="Hyperlink"/>
            <w:rFonts w:cs="Arial"/>
            <w:szCs w:val="26"/>
          </w:rPr>
          <w:t>resources</w:t>
        </w:r>
        <w:proofErr w:type="gramEnd"/>
        <w:r w:rsidR="00C9147F" w:rsidRPr="00155455">
          <w:rPr>
            <w:rStyle w:val="Hyperlink"/>
            <w:rFonts w:cs="Arial"/>
            <w:szCs w:val="26"/>
          </w:rPr>
          <w:t xml:space="preserve"> webpage</w:t>
        </w:r>
      </w:hyperlink>
      <w:r w:rsidR="008F4EB0" w:rsidRPr="00155455">
        <w:rPr>
          <w:rFonts w:cs="Arial"/>
          <w:szCs w:val="26"/>
        </w:rPr>
        <w:t xml:space="preserve"> developed to </w:t>
      </w:r>
      <w:r w:rsidR="008F4EB0" w:rsidRPr="00155455">
        <w:rPr>
          <w:rFonts w:cs="Arial"/>
          <w:color w:val="000000"/>
          <w:szCs w:val="26"/>
          <w:shd w:val="clear" w:color="auto" w:fill="FFFFFF"/>
        </w:rPr>
        <w:t>empower people with disability to ‘speak up’ if they need to, about the quality and safety of their supports and services.</w:t>
      </w:r>
    </w:p>
    <w:p w14:paraId="192C68A0" w14:textId="6EC7097D" w:rsidR="008F4EB0" w:rsidRPr="00155455" w:rsidRDefault="00682ADF" w:rsidP="00E200F8">
      <w:pPr>
        <w:numPr>
          <w:ilvl w:val="0"/>
          <w:numId w:val="7"/>
        </w:numPr>
        <w:spacing w:before="120" w:after="240" w:line="288" w:lineRule="auto"/>
        <w:ind w:left="530"/>
        <w:rPr>
          <w:rFonts w:cs="Arial"/>
          <w:color w:val="000000"/>
          <w:szCs w:val="26"/>
        </w:rPr>
      </w:pPr>
      <w:hyperlink r:id="rId17" w:history="1">
        <w:r w:rsidR="004965BE" w:rsidRPr="00155455">
          <w:rPr>
            <w:rFonts w:cs="Arial"/>
            <w:color w:val="0000FF"/>
            <w:szCs w:val="26"/>
            <w:u w:val="single"/>
          </w:rPr>
          <w:t>Easy Read documents webpage</w:t>
        </w:r>
      </w:hyperlink>
      <w:r w:rsidR="00965089" w:rsidRPr="00155455">
        <w:rPr>
          <w:rFonts w:cs="Arial"/>
          <w:color w:val="0000FF"/>
          <w:szCs w:val="26"/>
          <w:u w:val="single"/>
        </w:rPr>
        <w:t xml:space="preserve"> </w:t>
      </w:r>
      <w:r w:rsidR="008F4EB0" w:rsidRPr="00155455">
        <w:rPr>
          <w:rFonts w:cs="Arial"/>
          <w:color w:val="000000"/>
          <w:szCs w:val="26"/>
        </w:rPr>
        <w:t>to provide participants information on the NDIS Commission and their role, Practice Alerts, Complaints and much more.</w:t>
      </w:r>
    </w:p>
    <w:p w14:paraId="57B69046" w14:textId="77777777" w:rsidR="008F4EB0" w:rsidRPr="00155455" w:rsidRDefault="008F4EB0" w:rsidP="00E200F8">
      <w:pPr>
        <w:spacing w:before="120" w:after="120" w:line="288" w:lineRule="auto"/>
        <w:rPr>
          <w:rFonts w:cs="Arial"/>
          <w:b/>
          <w:bCs/>
          <w:szCs w:val="26"/>
        </w:rPr>
      </w:pPr>
      <w:r w:rsidRPr="00155455">
        <w:rPr>
          <w:rFonts w:cs="Arial"/>
          <w:b/>
          <w:bCs/>
          <w:szCs w:val="26"/>
        </w:rPr>
        <w:t>Other resources</w:t>
      </w:r>
    </w:p>
    <w:p w14:paraId="11C9B895" w14:textId="1BF62C9B" w:rsidR="008F4EB0" w:rsidRPr="00155455" w:rsidRDefault="00682ADF" w:rsidP="00E200F8">
      <w:pPr>
        <w:pStyle w:val="ListParagraph"/>
        <w:numPr>
          <w:ilvl w:val="0"/>
          <w:numId w:val="9"/>
        </w:numPr>
        <w:spacing w:before="120" w:after="120" w:line="288" w:lineRule="auto"/>
        <w:ind w:left="530"/>
        <w:rPr>
          <w:rFonts w:cs="Arial"/>
          <w:szCs w:val="26"/>
        </w:rPr>
      </w:pPr>
      <w:hyperlink r:id="rId18" w:history="1">
        <w:r w:rsidR="004965BE" w:rsidRPr="00155455">
          <w:rPr>
            <w:rStyle w:val="Hyperlink"/>
            <w:rFonts w:cs="Arial"/>
            <w:szCs w:val="26"/>
          </w:rPr>
          <w:t>NDS How we respond to incidents webpage</w:t>
        </w:r>
      </w:hyperlink>
      <w:r w:rsidR="008F4EB0" w:rsidRPr="00155455">
        <w:rPr>
          <w:rFonts w:cs="Arial"/>
          <w:szCs w:val="26"/>
        </w:rPr>
        <w:t xml:space="preserve"> infographic can be shared with people with disability and </w:t>
      </w:r>
      <w:r w:rsidR="00996E32" w:rsidRPr="00155455">
        <w:rPr>
          <w:rFonts w:cs="Arial"/>
          <w:szCs w:val="26"/>
        </w:rPr>
        <w:t>assist</w:t>
      </w:r>
      <w:r w:rsidR="008F4EB0" w:rsidRPr="00155455">
        <w:rPr>
          <w:rFonts w:cs="Arial"/>
          <w:szCs w:val="26"/>
        </w:rPr>
        <w:t xml:space="preserve"> in keeping people informed about your incident management practices. </w:t>
      </w:r>
    </w:p>
    <w:p w14:paraId="02BAD5DE" w14:textId="264BD85E" w:rsidR="008F4EB0" w:rsidRPr="00155455" w:rsidRDefault="00682ADF" w:rsidP="00E200F8">
      <w:pPr>
        <w:pStyle w:val="ListParagraph"/>
        <w:numPr>
          <w:ilvl w:val="0"/>
          <w:numId w:val="9"/>
        </w:numPr>
        <w:spacing w:before="120" w:after="120" w:line="288" w:lineRule="auto"/>
        <w:ind w:left="530"/>
        <w:rPr>
          <w:rFonts w:cs="Arial"/>
          <w:szCs w:val="26"/>
        </w:rPr>
      </w:pPr>
      <w:hyperlink r:id="rId19" w:anchor=":~:text=How%20we%20investigate%20incidents%20Once%20we%20hear%20about,make%20improvements%20at%20the%20end%20of%20the%20investigation." w:history="1">
        <w:r w:rsidR="004965BE" w:rsidRPr="00155455">
          <w:rPr>
            <w:rStyle w:val="Hyperlink"/>
            <w:rFonts w:cs="Arial"/>
            <w:szCs w:val="26"/>
          </w:rPr>
          <w:t>NDS How we investigate incidents webpage</w:t>
        </w:r>
      </w:hyperlink>
      <w:r w:rsidR="008F4EB0" w:rsidRPr="00155455">
        <w:rPr>
          <w:rFonts w:cs="Arial"/>
          <w:szCs w:val="26"/>
        </w:rPr>
        <w:t xml:space="preserve"> shows messages to give participants about your approach to investigations. It can be used as a conversation guide with participants involved in an incident or complaint requiring investigation. </w:t>
      </w:r>
    </w:p>
    <w:p w14:paraId="09BEAFAB" w14:textId="6377DE4D" w:rsidR="00886BC5" w:rsidRPr="00155455" w:rsidRDefault="00682ADF" w:rsidP="00A87DE1">
      <w:pPr>
        <w:pStyle w:val="ListParagraph"/>
        <w:numPr>
          <w:ilvl w:val="0"/>
          <w:numId w:val="6"/>
        </w:numPr>
        <w:spacing w:before="120" w:after="240" w:line="288" w:lineRule="auto"/>
        <w:rPr>
          <w:rFonts w:cs="Arial"/>
          <w:szCs w:val="26"/>
        </w:rPr>
      </w:pPr>
      <w:hyperlink r:id="rId20" w:history="1">
        <w:r w:rsidR="004965BE" w:rsidRPr="00155455">
          <w:rPr>
            <w:rStyle w:val="Hyperlink"/>
            <w:rFonts w:cs="Arial"/>
            <w:szCs w:val="26"/>
          </w:rPr>
          <w:t>NDS Involvement of participants in the governance operations and or leadership webpage</w:t>
        </w:r>
      </w:hyperlink>
      <w:r w:rsidR="008F4EB0" w:rsidRPr="00155455">
        <w:rPr>
          <w:rFonts w:cs="Arial"/>
          <w:szCs w:val="26"/>
        </w:rPr>
        <w:t xml:space="preserve"> provides information about how providers can include people with disability in the governance of their organisation and have input into the development of organisational policy and processes relevant to the provision of supports.</w:t>
      </w:r>
    </w:p>
    <w:p w14:paraId="3DD6643C" w14:textId="77777777" w:rsidR="00EF188E" w:rsidRDefault="00EF188E">
      <w:pPr>
        <w:spacing w:after="160" w:line="259" w:lineRule="auto"/>
        <w:rPr>
          <w:rFonts w:cs="Arial"/>
          <w:b/>
          <w:bCs/>
          <w:szCs w:val="26"/>
        </w:rPr>
      </w:pPr>
      <w:r>
        <w:rPr>
          <w:rFonts w:cs="Arial"/>
          <w:b/>
          <w:bCs/>
          <w:szCs w:val="26"/>
        </w:rPr>
        <w:br w:type="page"/>
      </w:r>
    </w:p>
    <w:p w14:paraId="7FF95151" w14:textId="43E185CA" w:rsidR="00886BC5" w:rsidRPr="00155455" w:rsidRDefault="002D18C3" w:rsidP="00E200F8">
      <w:pPr>
        <w:spacing w:before="120" w:after="240" w:line="288" w:lineRule="auto"/>
        <w:rPr>
          <w:rFonts w:cs="Arial"/>
          <w:szCs w:val="26"/>
        </w:rPr>
      </w:pPr>
      <w:r w:rsidRPr="00155455">
        <w:rPr>
          <w:rFonts w:cs="Arial"/>
          <w:b/>
          <w:bCs/>
          <w:szCs w:val="26"/>
        </w:rPr>
        <w:lastRenderedPageBreak/>
        <w:t xml:space="preserve">Quality Indicator 2: </w:t>
      </w:r>
      <w:r w:rsidRPr="00155455">
        <w:rPr>
          <w:rFonts w:cs="Arial"/>
          <w:szCs w:val="26"/>
        </w:rPr>
        <w:t>Demonstrated continuous improvement in incident management by regular review of incident management policies and procedures, review of the causes, handling and outcomes of incidents, seeking of participant and worker views, and incorporation of feedback throughout the provider’s organisation.</w:t>
      </w:r>
    </w:p>
    <w:p w14:paraId="03F88A73" w14:textId="2DCD28AA" w:rsidR="00A02613" w:rsidRPr="00155455" w:rsidRDefault="00603306" w:rsidP="00E200F8">
      <w:pPr>
        <w:spacing w:before="120" w:after="240" w:line="288" w:lineRule="auto"/>
        <w:ind w:right="170"/>
        <w:rPr>
          <w:rFonts w:cs="Arial"/>
          <w:szCs w:val="26"/>
        </w:rPr>
      </w:pPr>
      <w:r w:rsidRPr="00155455">
        <w:rPr>
          <w:rFonts w:cs="Arial"/>
          <w:b/>
          <w:bCs/>
          <w:color w:val="000000"/>
          <w:szCs w:val="26"/>
        </w:rPr>
        <w:t xml:space="preserve">Information and Resources to </w:t>
      </w:r>
      <w:r w:rsidR="00996E32" w:rsidRPr="00155455">
        <w:rPr>
          <w:rFonts w:cs="Arial"/>
          <w:b/>
          <w:bCs/>
          <w:color w:val="000000"/>
          <w:szCs w:val="26"/>
        </w:rPr>
        <w:t>assist</w:t>
      </w:r>
      <w:r w:rsidRPr="00155455">
        <w:rPr>
          <w:rFonts w:cs="Arial"/>
          <w:b/>
          <w:bCs/>
          <w:color w:val="000000"/>
          <w:szCs w:val="26"/>
        </w:rPr>
        <w:t xml:space="preserve"> you: </w:t>
      </w:r>
      <w:r w:rsidR="00A02613" w:rsidRPr="00155455">
        <w:rPr>
          <w:rFonts w:cs="Arial"/>
          <w:szCs w:val="26"/>
        </w:rPr>
        <w:t xml:space="preserve">To ensure your organisation’s incident management and reporting system is working effectively, it is important to review it on a regular basis. </w:t>
      </w:r>
    </w:p>
    <w:p w14:paraId="70E406E9" w14:textId="77777777" w:rsidR="00A02613" w:rsidRPr="00155455" w:rsidRDefault="00A02613" w:rsidP="00E200F8">
      <w:pPr>
        <w:spacing w:before="120" w:after="120" w:line="288" w:lineRule="auto"/>
        <w:ind w:right="170"/>
        <w:rPr>
          <w:rFonts w:cs="Arial"/>
          <w:b/>
          <w:bCs/>
          <w:color w:val="3C6E8F"/>
          <w:szCs w:val="26"/>
        </w:rPr>
      </w:pPr>
      <w:r w:rsidRPr="00155455">
        <w:rPr>
          <w:rFonts w:cs="Arial"/>
          <w:b/>
          <w:bCs/>
          <w:szCs w:val="26"/>
        </w:rPr>
        <w:t xml:space="preserve">NDIS Commission resources </w:t>
      </w:r>
    </w:p>
    <w:p w14:paraId="59DD43B2" w14:textId="608AE1FB" w:rsidR="007C7416" w:rsidRPr="00155455" w:rsidRDefault="00682ADF" w:rsidP="00155455">
      <w:pPr>
        <w:pStyle w:val="ListParagraph"/>
        <w:numPr>
          <w:ilvl w:val="0"/>
          <w:numId w:val="11"/>
        </w:numPr>
        <w:spacing w:before="120" w:after="120" w:line="288" w:lineRule="auto"/>
        <w:ind w:right="170"/>
        <w:contextualSpacing w:val="0"/>
        <w:rPr>
          <w:rFonts w:cs="Arial"/>
          <w:color w:val="000000"/>
          <w:szCs w:val="26"/>
        </w:rPr>
      </w:pPr>
      <w:hyperlink r:id="rId21" w:history="1">
        <w:r w:rsidR="004965BE" w:rsidRPr="00155455">
          <w:rPr>
            <w:rStyle w:val="Hyperlink"/>
            <w:rFonts w:cs="Arial"/>
            <w:szCs w:val="26"/>
          </w:rPr>
          <w:t>NDIS Commission Continuous Improvement Continuum Factsheet webpage</w:t>
        </w:r>
      </w:hyperlink>
      <w:r w:rsidR="00A02613" w:rsidRPr="00155455">
        <w:rPr>
          <w:rFonts w:cs="Arial"/>
          <w:szCs w:val="26"/>
        </w:rPr>
        <w:t xml:space="preserve"> provides examples of continuous improvement activities and a practical case study of an incident review and associated activities.  </w:t>
      </w:r>
    </w:p>
    <w:p w14:paraId="0C2D0100" w14:textId="38EC3C97" w:rsidR="00A02613" w:rsidRPr="00155455" w:rsidRDefault="00A02613" w:rsidP="00E200F8">
      <w:pPr>
        <w:spacing w:before="120" w:after="120" w:line="288" w:lineRule="auto"/>
        <w:ind w:right="170"/>
        <w:rPr>
          <w:rFonts w:cs="Arial"/>
          <w:b/>
          <w:bCs/>
          <w:szCs w:val="26"/>
        </w:rPr>
      </w:pPr>
      <w:r w:rsidRPr="00155455">
        <w:rPr>
          <w:rFonts w:cs="Arial"/>
          <w:b/>
          <w:bCs/>
          <w:szCs w:val="26"/>
        </w:rPr>
        <w:t xml:space="preserve">Other resources </w:t>
      </w:r>
    </w:p>
    <w:p w14:paraId="358C1DF7" w14:textId="4B504CBA" w:rsidR="00A02613" w:rsidRPr="00155455" w:rsidRDefault="00682ADF" w:rsidP="00E200F8">
      <w:pPr>
        <w:pStyle w:val="ListParagraph"/>
        <w:numPr>
          <w:ilvl w:val="0"/>
          <w:numId w:val="11"/>
        </w:numPr>
        <w:spacing w:before="120" w:after="120" w:line="288" w:lineRule="auto"/>
        <w:ind w:right="170"/>
        <w:contextualSpacing w:val="0"/>
        <w:rPr>
          <w:rFonts w:cs="Arial"/>
          <w:szCs w:val="26"/>
        </w:rPr>
      </w:pPr>
      <w:hyperlink r:id="rId22" w:history="1">
        <w:r w:rsidR="004965BE" w:rsidRPr="00155455">
          <w:rPr>
            <w:rStyle w:val="Hyperlink"/>
            <w:rFonts w:cs="Arial"/>
            <w:szCs w:val="26"/>
          </w:rPr>
          <w:t>Aged Care Commission - What is an effective incident management system? webpage</w:t>
        </w:r>
      </w:hyperlink>
      <w:r w:rsidR="00A02613" w:rsidRPr="00155455">
        <w:rPr>
          <w:rFonts w:cs="Arial"/>
          <w:szCs w:val="26"/>
        </w:rPr>
        <w:t xml:space="preserve"> looks at what to include in an effective incident management system.</w:t>
      </w:r>
    </w:p>
    <w:p w14:paraId="5B6652B6" w14:textId="67BC7ECE" w:rsidR="00A02613" w:rsidRPr="00155455" w:rsidRDefault="00682ADF" w:rsidP="00E200F8">
      <w:pPr>
        <w:pStyle w:val="ListParagraph"/>
        <w:numPr>
          <w:ilvl w:val="0"/>
          <w:numId w:val="11"/>
        </w:numPr>
        <w:spacing w:before="120" w:after="120" w:line="288" w:lineRule="auto"/>
        <w:ind w:right="170"/>
        <w:contextualSpacing w:val="0"/>
        <w:rPr>
          <w:rFonts w:cs="Arial"/>
          <w:szCs w:val="26"/>
        </w:rPr>
      </w:pPr>
      <w:hyperlink r:id="rId23" w:anchor=":~:text=A%20guide%20to%20effectively%20reviewing%20incident%20reports%20The,all%20relevant%20information%20is%20documented%20in%20the%20report." w:history="1">
        <w:r w:rsidR="004965BE" w:rsidRPr="00155455">
          <w:rPr>
            <w:rStyle w:val="Hyperlink"/>
            <w:rFonts w:cs="Arial"/>
            <w:szCs w:val="26"/>
          </w:rPr>
          <w:t>Victorian Agency for Health Information - A guide to effectively reviewing incident reports webpage</w:t>
        </w:r>
      </w:hyperlink>
      <w:r w:rsidR="00A02613" w:rsidRPr="00155455">
        <w:rPr>
          <w:rFonts w:cs="Arial"/>
          <w:szCs w:val="26"/>
        </w:rPr>
        <w:t xml:space="preserve"> provides useful tips on how to effectively review incident reports.</w:t>
      </w:r>
    </w:p>
    <w:p w14:paraId="702A1351" w14:textId="14F96910" w:rsidR="004F4078" w:rsidRPr="00155455" w:rsidRDefault="00682ADF" w:rsidP="004F4078">
      <w:pPr>
        <w:pStyle w:val="ListParagraph"/>
        <w:numPr>
          <w:ilvl w:val="0"/>
          <w:numId w:val="11"/>
        </w:numPr>
        <w:spacing w:before="120" w:after="120" w:line="288" w:lineRule="auto"/>
        <w:ind w:right="170"/>
        <w:contextualSpacing w:val="0"/>
        <w:rPr>
          <w:rFonts w:cs="Arial"/>
          <w:szCs w:val="26"/>
        </w:rPr>
      </w:pPr>
      <w:hyperlink r:id="rId24" w:history="1">
        <w:r w:rsidR="004965BE" w:rsidRPr="00155455">
          <w:rPr>
            <w:rStyle w:val="Hyperlink"/>
            <w:rFonts w:cs="Arial"/>
            <w:szCs w:val="26"/>
          </w:rPr>
          <w:t>NDS Conducting Investigations Guide webpage</w:t>
        </w:r>
      </w:hyperlink>
      <w:r w:rsidR="00A02613" w:rsidRPr="00155455">
        <w:rPr>
          <w:rFonts w:cs="Arial"/>
          <w:szCs w:val="26"/>
        </w:rPr>
        <w:t xml:space="preserve"> supplies information about the investigations process once an incident of abuse has been alleged, observed or reported.</w:t>
      </w:r>
    </w:p>
    <w:p w14:paraId="26B22F2F" w14:textId="6ADEBB2D" w:rsidR="002D18C3" w:rsidRPr="00155455" w:rsidRDefault="00682ADF" w:rsidP="004F4078">
      <w:pPr>
        <w:pStyle w:val="ListParagraph"/>
        <w:numPr>
          <w:ilvl w:val="0"/>
          <w:numId w:val="11"/>
        </w:numPr>
        <w:spacing w:before="120" w:after="240" w:line="288" w:lineRule="auto"/>
        <w:ind w:right="170"/>
        <w:contextualSpacing w:val="0"/>
        <w:rPr>
          <w:rFonts w:cs="Arial"/>
          <w:szCs w:val="26"/>
        </w:rPr>
      </w:pPr>
      <w:hyperlink r:id="rId25" w:history="1">
        <w:r w:rsidR="00EB0EE8" w:rsidRPr="00155455">
          <w:rPr>
            <w:rStyle w:val="Hyperlink"/>
            <w:rFonts w:cs="Arial"/>
            <w:szCs w:val="26"/>
          </w:rPr>
          <w:t>NDS Incident Register Manual webpage</w:t>
        </w:r>
      </w:hyperlink>
      <w:r w:rsidR="00A02613" w:rsidRPr="00155455">
        <w:rPr>
          <w:rFonts w:cs="Arial"/>
          <w:szCs w:val="26"/>
        </w:rPr>
        <w:t xml:space="preserve"> provides information about incident registers, their function and steps to developing your own register.</w:t>
      </w:r>
    </w:p>
    <w:p w14:paraId="7D7449A0" w14:textId="167439E3" w:rsidR="004F4078" w:rsidRPr="00155455" w:rsidRDefault="008E4491" w:rsidP="007F2540">
      <w:pPr>
        <w:spacing w:before="120" w:after="240" w:line="288" w:lineRule="auto"/>
        <w:ind w:right="170"/>
        <w:rPr>
          <w:rFonts w:cs="Arial"/>
          <w:color w:val="000000"/>
          <w:szCs w:val="26"/>
        </w:rPr>
      </w:pPr>
      <w:r w:rsidRPr="00155455">
        <w:rPr>
          <w:rFonts w:cs="Arial"/>
          <w:b/>
          <w:bCs/>
          <w:szCs w:val="26"/>
        </w:rPr>
        <w:t xml:space="preserve">Quality Indicator 3: </w:t>
      </w:r>
      <w:r w:rsidRPr="00155455">
        <w:rPr>
          <w:rFonts w:cs="Arial"/>
          <w:color w:val="000000"/>
          <w:szCs w:val="26"/>
        </w:rPr>
        <w:t>All workers are aware of, trained in, and comply with the required procedures in relation to incident management.</w:t>
      </w:r>
    </w:p>
    <w:p w14:paraId="693DA51F" w14:textId="6DADB4C0" w:rsidR="007F2540" w:rsidRPr="00155455" w:rsidRDefault="00603306" w:rsidP="007F2540">
      <w:pPr>
        <w:spacing w:before="120" w:after="240" w:line="288" w:lineRule="auto"/>
        <w:ind w:right="170"/>
        <w:rPr>
          <w:rFonts w:cs="Arial"/>
          <w:color w:val="000000"/>
          <w:szCs w:val="26"/>
        </w:rPr>
      </w:pPr>
      <w:r w:rsidRPr="00155455">
        <w:rPr>
          <w:rFonts w:cs="Arial"/>
          <w:b/>
          <w:bCs/>
          <w:color w:val="000000"/>
          <w:szCs w:val="26"/>
        </w:rPr>
        <w:t xml:space="preserve">Information and Resources to </w:t>
      </w:r>
      <w:r w:rsidR="00996E32" w:rsidRPr="00155455">
        <w:rPr>
          <w:rFonts w:cs="Arial"/>
          <w:b/>
          <w:bCs/>
          <w:color w:val="000000"/>
          <w:szCs w:val="26"/>
        </w:rPr>
        <w:t>assist</w:t>
      </w:r>
      <w:r w:rsidRPr="00155455">
        <w:rPr>
          <w:rFonts w:cs="Arial"/>
          <w:b/>
          <w:bCs/>
          <w:color w:val="000000"/>
          <w:szCs w:val="26"/>
        </w:rPr>
        <w:t xml:space="preserve"> you: </w:t>
      </w:r>
      <w:r w:rsidR="009F31F0" w:rsidRPr="00155455">
        <w:rPr>
          <w:rFonts w:cs="Arial"/>
          <w:color w:val="000000"/>
          <w:szCs w:val="26"/>
        </w:rPr>
        <w:t xml:space="preserve">Frontline workers are an integral part of incident management and are often present when incidents occur, in connection with supports and services. </w:t>
      </w:r>
    </w:p>
    <w:p w14:paraId="1F919020" w14:textId="77777777" w:rsidR="00EF188E" w:rsidRDefault="00EF188E">
      <w:pPr>
        <w:spacing w:after="160" w:line="259" w:lineRule="auto"/>
        <w:rPr>
          <w:rFonts w:cs="Arial"/>
          <w:b/>
          <w:bCs/>
          <w:color w:val="000000"/>
          <w:szCs w:val="26"/>
        </w:rPr>
      </w:pPr>
      <w:r>
        <w:rPr>
          <w:rFonts w:cs="Arial"/>
          <w:b/>
          <w:bCs/>
          <w:color w:val="000000"/>
          <w:szCs w:val="26"/>
        </w:rPr>
        <w:br w:type="page"/>
      </w:r>
    </w:p>
    <w:p w14:paraId="1741199E" w14:textId="64D02112" w:rsidR="009F31F0" w:rsidRPr="00155455" w:rsidRDefault="009F31F0" w:rsidP="00FA496A">
      <w:pPr>
        <w:spacing w:before="120" w:after="120" w:line="288" w:lineRule="auto"/>
        <w:ind w:right="170"/>
        <w:rPr>
          <w:rFonts w:cs="Arial"/>
          <w:b/>
          <w:bCs/>
          <w:color w:val="000000"/>
          <w:szCs w:val="26"/>
        </w:rPr>
      </w:pPr>
      <w:r w:rsidRPr="00155455">
        <w:rPr>
          <w:rFonts w:cs="Arial"/>
          <w:b/>
          <w:bCs/>
          <w:color w:val="000000"/>
          <w:szCs w:val="26"/>
        </w:rPr>
        <w:lastRenderedPageBreak/>
        <w:t>Barriers to people reporting incidents include:</w:t>
      </w:r>
    </w:p>
    <w:p w14:paraId="378084DC" w14:textId="77777777" w:rsidR="009F31F0" w:rsidRPr="00155455" w:rsidRDefault="009F31F0" w:rsidP="00FA496A">
      <w:pPr>
        <w:pStyle w:val="ListParagraph"/>
        <w:numPr>
          <w:ilvl w:val="0"/>
          <w:numId w:val="12"/>
        </w:numPr>
        <w:spacing w:before="120" w:after="120" w:line="288" w:lineRule="auto"/>
        <w:ind w:left="530" w:right="170"/>
        <w:contextualSpacing w:val="0"/>
        <w:rPr>
          <w:rFonts w:cs="Arial"/>
          <w:color w:val="000000"/>
          <w:szCs w:val="26"/>
        </w:rPr>
      </w:pPr>
      <w:r w:rsidRPr="00155455">
        <w:rPr>
          <w:rFonts w:cs="Arial"/>
          <w:color w:val="000000"/>
          <w:szCs w:val="26"/>
        </w:rPr>
        <w:t xml:space="preserve">Fear of the consequences, </w:t>
      </w:r>
    </w:p>
    <w:p w14:paraId="5875CA2E" w14:textId="77777777" w:rsidR="009F31F0" w:rsidRPr="00155455" w:rsidRDefault="009F31F0" w:rsidP="00FA496A">
      <w:pPr>
        <w:pStyle w:val="ListParagraph"/>
        <w:numPr>
          <w:ilvl w:val="0"/>
          <w:numId w:val="12"/>
        </w:numPr>
        <w:spacing w:before="120" w:after="120" w:line="288" w:lineRule="auto"/>
        <w:ind w:left="530" w:right="170"/>
        <w:contextualSpacing w:val="0"/>
        <w:rPr>
          <w:rFonts w:cs="Arial"/>
          <w:color w:val="000000"/>
          <w:szCs w:val="26"/>
        </w:rPr>
      </w:pPr>
      <w:r w:rsidRPr="00155455">
        <w:rPr>
          <w:rFonts w:cs="Arial"/>
          <w:color w:val="000000"/>
          <w:szCs w:val="26"/>
        </w:rPr>
        <w:t>Not knowing what an incident is or what is expected in the event of an incident,</w:t>
      </w:r>
    </w:p>
    <w:p w14:paraId="39DA33E2" w14:textId="77777777" w:rsidR="009F31F0" w:rsidRPr="00155455" w:rsidRDefault="009F31F0" w:rsidP="00FA496A">
      <w:pPr>
        <w:pStyle w:val="ListParagraph"/>
        <w:numPr>
          <w:ilvl w:val="0"/>
          <w:numId w:val="12"/>
        </w:numPr>
        <w:spacing w:before="120" w:after="120" w:line="288" w:lineRule="auto"/>
        <w:ind w:left="530" w:right="170"/>
        <w:contextualSpacing w:val="0"/>
        <w:rPr>
          <w:rFonts w:cs="Arial"/>
          <w:color w:val="000000"/>
          <w:szCs w:val="26"/>
        </w:rPr>
      </w:pPr>
      <w:r w:rsidRPr="00155455">
        <w:rPr>
          <w:rFonts w:cs="Arial"/>
          <w:color w:val="000000"/>
          <w:szCs w:val="26"/>
        </w:rPr>
        <w:t>Not understanding the role incident management plays in safe supports and services.</w:t>
      </w:r>
    </w:p>
    <w:p w14:paraId="0A09BB7A" w14:textId="7FB201FD" w:rsidR="00B83685" w:rsidRPr="00155455" w:rsidRDefault="00B83685" w:rsidP="00FA496A">
      <w:pPr>
        <w:spacing w:before="120" w:after="240" w:line="288" w:lineRule="auto"/>
        <w:ind w:right="170"/>
        <w:rPr>
          <w:rFonts w:cs="Arial"/>
          <w:color w:val="000000"/>
          <w:szCs w:val="26"/>
        </w:rPr>
      </w:pPr>
      <w:r w:rsidRPr="00155455">
        <w:rPr>
          <w:rFonts w:cs="Arial"/>
          <w:b/>
          <w:bCs/>
          <w:color w:val="000000"/>
          <w:szCs w:val="26"/>
        </w:rPr>
        <w:t>Providing training, information and regularly discussing incidents</w:t>
      </w:r>
      <w:r w:rsidRPr="00155455">
        <w:rPr>
          <w:rFonts w:cs="Arial"/>
          <w:color w:val="000000"/>
          <w:szCs w:val="26"/>
        </w:rPr>
        <w:t xml:space="preserve"> </w:t>
      </w:r>
      <w:r w:rsidRPr="00155455">
        <w:rPr>
          <w:rFonts w:cs="Arial"/>
          <w:b/>
          <w:bCs/>
          <w:color w:val="000000"/>
          <w:szCs w:val="26"/>
        </w:rPr>
        <w:t xml:space="preserve">and reporting </w:t>
      </w:r>
      <w:r w:rsidRPr="00155455">
        <w:rPr>
          <w:rFonts w:cs="Arial"/>
          <w:color w:val="000000"/>
          <w:szCs w:val="26"/>
        </w:rPr>
        <w:t xml:space="preserve">can </w:t>
      </w:r>
      <w:r w:rsidR="00996E32" w:rsidRPr="00155455">
        <w:rPr>
          <w:rFonts w:cs="Arial"/>
          <w:color w:val="000000"/>
          <w:szCs w:val="26"/>
        </w:rPr>
        <w:t>assist</w:t>
      </w:r>
      <w:r w:rsidRPr="00155455">
        <w:rPr>
          <w:rFonts w:cs="Arial"/>
          <w:color w:val="000000"/>
          <w:szCs w:val="26"/>
        </w:rPr>
        <w:t xml:space="preserve"> with overcoming barriers. </w:t>
      </w:r>
    </w:p>
    <w:p w14:paraId="3269E8ED" w14:textId="77777777" w:rsidR="00B83685" w:rsidRPr="00155455" w:rsidRDefault="00B83685" w:rsidP="00FA496A">
      <w:pPr>
        <w:spacing w:before="120" w:after="120" w:line="288" w:lineRule="auto"/>
        <w:ind w:right="170"/>
        <w:rPr>
          <w:rFonts w:cs="Arial"/>
          <w:b/>
          <w:bCs/>
          <w:szCs w:val="26"/>
        </w:rPr>
      </w:pPr>
      <w:r w:rsidRPr="00155455">
        <w:rPr>
          <w:rFonts w:cs="Arial"/>
          <w:b/>
          <w:bCs/>
          <w:szCs w:val="26"/>
        </w:rPr>
        <w:t>NDIS Commission resources</w:t>
      </w:r>
    </w:p>
    <w:p w14:paraId="24198904" w14:textId="7FC05354" w:rsidR="00B83685" w:rsidRPr="00155455" w:rsidRDefault="00682ADF" w:rsidP="00FA496A">
      <w:pPr>
        <w:pStyle w:val="ListParagraph"/>
        <w:numPr>
          <w:ilvl w:val="0"/>
          <w:numId w:val="8"/>
        </w:numPr>
        <w:shd w:val="clear" w:color="auto" w:fill="FFFFFF"/>
        <w:spacing w:before="120" w:after="120" w:line="288" w:lineRule="auto"/>
        <w:ind w:left="530" w:right="170"/>
        <w:contextualSpacing w:val="0"/>
        <w:rPr>
          <w:rStyle w:val="Hyperlink"/>
          <w:rFonts w:cs="Arial"/>
          <w:color w:val="3D19EF"/>
          <w:szCs w:val="26"/>
        </w:rPr>
      </w:pPr>
      <w:hyperlink r:id="rId26" w:anchor="paragraph-id-2951" w:history="1">
        <w:r w:rsidR="00EB0EE8" w:rsidRPr="00155455">
          <w:rPr>
            <w:rStyle w:val="Hyperlink"/>
            <w:rFonts w:cs="Arial"/>
            <w:color w:val="3D19EF"/>
            <w:szCs w:val="26"/>
          </w:rPr>
          <w:t>Detailed Guidance: Expectations of workers providing services in incident management and reporting incidents webpage</w:t>
        </w:r>
      </w:hyperlink>
    </w:p>
    <w:p w14:paraId="02AA2BC8" w14:textId="12130DE0" w:rsidR="00B83685" w:rsidRPr="00155455" w:rsidRDefault="00682ADF" w:rsidP="00FA496A">
      <w:pPr>
        <w:pStyle w:val="ListParagraph"/>
        <w:numPr>
          <w:ilvl w:val="0"/>
          <w:numId w:val="8"/>
        </w:numPr>
        <w:shd w:val="clear" w:color="auto" w:fill="FFFFFF"/>
        <w:spacing w:before="120" w:after="120" w:line="288" w:lineRule="auto"/>
        <w:ind w:left="530" w:right="170"/>
        <w:contextualSpacing w:val="0"/>
        <w:rPr>
          <w:rStyle w:val="Hyperlink"/>
          <w:rFonts w:cs="Arial"/>
          <w:color w:val="3D19EF"/>
          <w:szCs w:val="26"/>
        </w:rPr>
      </w:pPr>
      <w:hyperlink r:id="rId27" w:anchor="paragraph-id-2949" w:history="1">
        <w:r w:rsidR="00EB0EE8" w:rsidRPr="00155455">
          <w:rPr>
            <w:rStyle w:val="Hyperlink"/>
            <w:rFonts w:cs="Arial"/>
            <w:color w:val="3D19EF"/>
            <w:szCs w:val="26"/>
          </w:rPr>
          <w:t xml:space="preserve">Poster: 'Identifying and responding to incidents: 6 step </w:t>
        </w:r>
        <w:proofErr w:type="gramStart"/>
        <w:r w:rsidR="00EB0EE8" w:rsidRPr="00155455">
          <w:rPr>
            <w:rStyle w:val="Hyperlink"/>
            <w:rFonts w:cs="Arial"/>
            <w:color w:val="3D19EF"/>
            <w:szCs w:val="26"/>
          </w:rPr>
          <w:t>guide</w:t>
        </w:r>
        <w:proofErr w:type="gramEnd"/>
        <w:r w:rsidR="00EB0EE8" w:rsidRPr="00155455">
          <w:rPr>
            <w:rStyle w:val="Hyperlink"/>
            <w:rFonts w:cs="Arial"/>
            <w:color w:val="3D19EF"/>
            <w:szCs w:val="26"/>
          </w:rPr>
          <w:t xml:space="preserve"> for workers' webpage</w:t>
        </w:r>
      </w:hyperlink>
    </w:p>
    <w:p w14:paraId="555E5C84" w14:textId="1E8070F0" w:rsidR="00B83685" w:rsidRPr="00155455" w:rsidRDefault="00682ADF" w:rsidP="00FA496A">
      <w:pPr>
        <w:pStyle w:val="ListParagraph"/>
        <w:numPr>
          <w:ilvl w:val="0"/>
          <w:numId w:val="8"/>
        </w:numPr>
        <w:shd w:val="clear" w:color="auto" w:fill="FFFFFF"/>
        <w:spacing w:before="120" w:after="120" w:line="288" w:lineRule="auto"/>
        <w:ind w:left="530" w:right="170"/>
        <w:contextualSpacing w:val="0"/>
        <w:rPr>
          <w:rStyle w:val="Hyperlink"/>
          <w:rFonts w:cs="Arial"/>
          <w:color w:val="3D19EF"/>
          <w:szCs w:val="26"/>
        </w:rPr>
      </w:pPr>
      <w:hyperlink r:id="rId28" w:anchor="paragraph-id-2950" w:history="1">
        <w:r w:rsidR="00EB0EE8" w:rsidRPr="00155455">
          <w:rPr>
            <w:rStyle w:val="Hyperlink"/>
            <w:rFonts w:cs="Arial"/>
            <w:color w:val="3D19EF"/>
            <w:szCs w:val="26"/>
          </w:rPr>
          <w:t>Ready reference resource for workers: 'Incident response: Is everyone safe?' webpage</w:t>
        </w:r>
      </w:hyperlink>
    </w:p>
    <w:p w14:paraId="1123A2A1" w14:textId="23B078FE" w:rsidR="00A87DE1" w:rsidRPr="00155455" w:rsidRDefault="00682ADF" w:rsidP="00155455">
      <w:pPr>
        <w:pStyle w:val="ListParagraph"/>
        <w:numPr>
          <w:ilvl w:val="0"/>
          <w:numId w:val="8"/>
        </w:numPr>
        <w:shd w:val="clear" w:color="auto" w:fill="FFFFFF"/>
        <w:spacing w:before="120" w:after="240" w:line="288" w:lineRule="auto"/>
        <w:ind w:left="530" w:right="170"/>
        <w:contextualSpacing w:val="0"/>
        <w:rPr>
          <w:rFonts w:cs="Arial"/>
          <w:color w:val="3D19EF"/>
          <w:szCs w:val="26"/>
          <w:u w:val="single"/>
        </w:rPr>
      </w:pPr>
      <w:hyperlink r:id="rId29" w:history="1">
        <w:r w:rsidR="00674AAD" w:rsidRPr="00155455">
          <w:rPr>
            <w:rStyle w:val="Hyperlink"/>
            <w:rFonts w:cs="Arial"/>
            <w:szCs w:val="26"/>
          </w:rPr>
          <w:t>E-learning modules and videos webpage</w:t>
        </w:r>
      </w:hyperlink>
      <w:r w:rsidR="00965089" w:rsidRPr="00155455">
        <w:rPr>
          <w:rStyle w:val="Hyperlink"/>
          <w:rFonts w:cs="Arial"/>
          <w:szCs w:val="26"/>
        </w:rPr>
        <w:t xml:space="preserve"> </w:t>
      </w:r>
      <w:r w:rsidR="00B83685" w:rsidRPr="00155455">
        <w:rPr>
          <w:rFonts w:cs="Arial"/>
          <w:color w:val="000000"/>
          <w:szCs w:val="26"/>
        </w:rPr>
        <w:t xml:space="preserve">for frontline workers. </w:t>
      </w:r>
    </w:p>
    <w:p w14:paraId="2283B235" w14:textId="42E2C81C" w:rsidR="00B83685" w:rsidRPr="00155455" w:rsidRDefault="00B83685" w:rsidP="00FA496A">
      <w:pPr>
        <w:shd w:val="clear" w:color="auto" w:fill="FFFFFF"/>
        <w:spacing w:before="120" w:after="120" w:line="288" w:lineRule="auto"/>
        <w:ind w:right="170"/>
        <w:rPr>
          <w:rFonts w:cs="Arial"/>
          <w:b/>
          <w:bCs/>
          <w:szCs w:val="26"/>
        </w:rPr>
      </w:pPr>
      <w:r w:rsidRPr="00155455">
        <w:rPr>
          <w:rFonts w:cs="Arial"/>
          <w:b/>
          <w:bCs/>
          <w:szCs w:val="26"/>
        </w:rPr>
        <w:t>Other resources</w:t>
      </w:r>
    </w:p>
    <w:p w14:paraId="31586A9B" w14:textId="07EE33C4" w:rsidR="00B83685" w:rsidRPr="00155455" w:rsidRDefault="00682ADF" w:rsidP="00FA496A">
      <w:pPr>
        <w:pStyle w:val="ListParagraph"/>
        <w:numPr>
          <w:ilvl w:val="0"/>
          <w:numId w:val="13"/>
        </w:numPr>
        <w:spacing w:before="120" w:after="120" w:line="288" w:lineRule="auto"/>
        <w:ind w:left="530" w:right="170"/>
        <w:contextualSpacing w:val="0"/>
        <w:rPr>
          <w:rFonts w:cs="Arial"/>
          <w:szCs w:val="26"/>
        </w:rPr>
      </w:pPr>
      <w:hyperlink r:id="rId30" w:history="1">
        <w:r w:rsidR="00674AAD" w:rsidRPr="00155455">
          <w:rPr>
            <w:rStyle w:val="Hyperlink"/>
            <w:rFonts w:cs="Arial"/>
            <w:szCs w:val="26"/>
          </w:rPr>
          <w:t>NDS Incident Management Resources for Staff Training webpage</w:t>
        </w:r>
      </w:hyperlink>
      <w:r w:rsidR="00B83685" w:rsidRPr="00155455">
        <w:rPr>
          <w:rFonts w:cs="Arial"/>
          <w:szCs w:val="26"/>
        </w:rPr>
        <w:t xml:space="preserve"> collates a range of resources to support staff to appreciate and implement their responsibilities.</w:t>
      </w:r>
    </w:p>
    <w:p w14:paraId="27FE7D7F" w14:textId="43EDA676" w:rsidR="00B83685" w:rsidRPr="00155455" w:rsidRDefault="00682ADF" w:rsidP="00FA496A">
      <w:pPr>
        <w:pStyle w:val="ListParagraph"/>
        <w:numPr>
          <w:ilvl w:val="0"/>
          <w:numId w:val="13"/>
        </w:numPr>
        <w:spacing w:before="120" w:after="240" w:line="288" w:lineRule="auto"/>
        <w:ind w:left="530" w:right="170"/>
        <w:contextualSpacing w:val="0"/>
        <w:rPr>
          <w:rFonts w:cs="Arial"/>
          <w:szCs w:val="26"/>
        </w:rPr>
      </w:pPr>
      <w:hyperlink r:id="rId31" w:history="1">
        <w:r w:rsidR="00674AAD" w:rsidRPr="00155455">
          <w:rPr>
            <w:rStyle w:val="Hyperlink"/>
            <w:rFonts w:cs="Arial"/>
            <w:szCs w:val="26"/>
          </w:rPr>
          <w:t>NDS What good incident management looks like webpage</w:t>
        </w:r>
      </w:hyperlink>
      <w:r w:rsidR="00B83685" w:rsidRPr="00155455">
        <w:rPr>
          <w:rFonts w:cs="Arial"/>
          <w:szCs w:val="26"/>
        </w:rPr>
        <w:t xml:space="preserve"> infographic can be displayed as a prompt and reminder to staff and encourage good practice.</w:t>
      </w:r>
    </w:p>
    <w:p w14:paraId="5FAD1302" w14:textId="69214C06" w:rsidR="008E4491" w:rsidRPr="00155455" w:rsidRDefault="00B83685" w:rsidP="00264843">
      <w:pPr>
        <w:spacing w:before="120" w:after="240" w:line="288" w:lineRule="auto"/>
        <w:ind w:right="170"/>
        <w:rPr>
          <w:rFonts w:cs="Arial"/>
          <w:szCs w:val="26"/>
        </w:rPr>
      </w:pPr>
      <w:r w:rsidRPr="00155455">
        <w:rPr>
          <w:rFonts w:cs="Arial"/>
          <w:b/>
          <w:bCs/>
          <w:szCs w:val="26"/>
        </w:rPr>
        <w:t xml:space="preserve">Remember: </w:t>
      </w:r>
      <w:r w:rsidRPr="00155455">
        <w:rPr>
          <w:rFonts w:cs="Arial"/>
          <w:szCs w:val="26"/>
        </w:rPr>
        <w:t xml:space="preserve">In addition to the resources provided by the NDIS Commission, it is essential </w:t>
      </w:r>
      <w:r w:rsidRPr="00155455">
        <w:rPr>
          <w:rFonts w:cs="Arial"/>
          <w:color w:val="000000"/>
          <w:szCs w:val="26"/>
        </w:rPr>
        <w:t xml:space="preserve">that workers are trained in your organisational requirements in response to incident management. Providing appropriate training so workers know their role, </w:t>
      </w:r>
      <w:proofErr w:type="gramStart"/>
      <w:r w:rsidRPr="00155455">
        <w:rPr>
          <w:rFonts w:cs="Arial"/>
          <w:color w:val="000000"/>
          <w:szCs w:val="26"/>
        </w:rPr>
        <w:t>are able to</w:t>
      </w:r>
      <w:proofErr w:type="gramEnd"/>
      <w:r w:rsidRPr="00155455">
        <w:rPr>
          <w:rFonts w:cs="Arial"/>
          <w:color w:val="000000"/>
          <w:szCs w:val="26"/>
        </w:rPr>
        <w:t xml:space="preserve"> access and use the organisation’s systems and processes and are clear on how to identify when an incident is occurring and the steps to take, play a significant role in keeping people safe and minimising the harm and impact to the people involved.</w:t>
      </w:r>
    </w:p>
    <w:p w14:paraId="6CF66730" w14:textId="77777777" w:rsidR="00EF188E" w:rsidRDefault="00EF188E">
      <w:pPr>
        <w:spacing w:after="160" w:line="259" w:lineRule="auto"/>
        <w:rPr>
          <w:rFonts w:eastAsiaTheme="majorEastAsia" w:cstheme="majorBidi"/>
          <w:b/>
          <w:sz w:val="36"/>
          <w:szCs w:val="32"/>
        </w:rPr>
      </w:pPr>
      <w:r>
        <w:br w:type="page"/>
      </w:r>
    </w:p>
    <w:p w14:paraId="49F7FA76" w14:textId="0188822B" w:rsidR="00264843" w:rsidRPr="004210D4" w:rsidRDefault="00264843" w:rsidP="00996E32">
      <w:pPr>
        <w:pStyle w:val="Heading1"/>
      </w:pPr>
      <w:r w:rsidRPr="004210D4">
        <w:lastRenderedPageBreak/>
        <w:t>Tips for Creating a Positive Culture around Incidents</w:t>
      </w:r>
    </w:p>
    <w:p w14:paraId="49505B4E" w14:textId="77777777" w:rsidR="00264843" w:rsidRPr="00155455" w:rsidRDefault="00264843" w:rsidP="00264843">
      <w:pPr>
        <w:pStyle w:val="ListParagraph"/>
        <w:numPr>
          <w:ilvl w:val="0"/>
          <w:numId w:val="14"/>
        </w:numPr>
        <w:spacing w:before="120" w:after="120" w:line="288" w:lineRule="auto"/>
        <w:ind w:left="357" w:hanging="357"/>
        <w:contextualSpacing w:val="0"/>
        <w:rPr>
          <w:rFonts w:cs="Arial"/>
          <w:color w:val="000000"/>
          <w:szCs w:val="26"/>
        </w:rPr>
      </w:pPr>
      <w:r w:rsidRPr="00155455">
        <w:rPr>
          <w:rFonts w:cs="Arial"/>
          <w:b/>
          <w:bCs/>
          <w:color w:val="000000"/>
          <w:szCs w:val="26"/>
        </w:rPr>
        <w:t>Culture is more than systems and processes.</w:t>
      </w:r>
      <w:r w:rsidRPr="00155455">
        <w:rPr>
          <w:rFonts w:cs="Arial"/>
          <w:color w:val="000000"/>
          <w:szCs w:val="26"/>
        </w:rPr>
        <w:t xml:space="preserve"> Take time to understand the attitudes and behaviours of the people in relation to incidents. Include people who access your services and the people who work for your organisation at all levels. </w:t>
      </w:r>
    </w:p>
    <w:p w14:paraId="2ACBA265" w14:textId="77777777" w:rsidR="00264843" w:rsidRPr="00155455" w:rsidRDefault="00264843" w:rsidP="00264843">
      <w:pPr>
        <w:pStyle w:val="ListParagraph"/>
        <w:numPr>
          <w:ilvl w:val="0"/>
          <w:numId w:val="14"/>
        </w:numPr>
        <w:spacing w:before="120" w:after="120" w:line="288" w:lineRule="auto"/>
        <w:ind w:left="357" w:hanging="357"/>
        <w:contextualSpacing w:val="0"/>
        <w:rPr>
          <w:rFonts w:cs="Arial"/>
          <w:color w:val="000000"/>
          <w:szCs w:val="26"/>
        </w:rPr>
      </w:pPr>
      <w:r w:rsidRPr="00155455">
        <w:rPr>
          <w:rFonts w:cs="Arial"/>
          <w:b/>
          <w:bCs/>
          <w:color w:val="000000"/>
          <w:szCs w:val="26"/>
        </w:rPr>
        <w:t>Recognise and acknowledge that incidents can be challenging and confronting</w:t>
      </w:r>
      <w:r w:rsidRPr="00155455">
        <w:rPr>
          <w:rFonts w:cs="Arial"/>
          <w:color w:val="000000"/>
          <w:szCs w:val="26"/>
        </w:rPr>
        <w:t xml:space="preserve"> for all the people involved. Consider and build into your procedures, how you are going to support people with disability and your workers before, during and after incidents. </w:t>
      </w:r>
    </w:p>
    <w:p w14:paraId="6121B51C" w14:textId="77777777" w:rsidR="00264843" w:rsidRPr="00155455" w:rsidRDefault="00264843" w:rsidP="00264843">
      <w:pPr>
        <w:pStyle w:val="ListParagraph"/>
        <w:numPr>
          <w:ilvl w:val="0"/>
          <w:numId w:val="14"/>
        </w:numPr>
        <w:spacing w:before="120" w:after="120" w:line="288" w:lineRule="auto"/>
        <w:ind w:left="357" w:hanging="357"/>
        <w:contextualSpacing w:val="0"/>
        <w:rPr>
          <w:rFonts w:cs="Arial"/>
          <w:color w:val="000000"/>
          <w:szCs w:val="26"/>
        </w:rPr>
      </w:pPr>
      <w:r w:rsidRPr="00155455">
        <w:rPr>
          <w:rFonts w:cs="Arial"/>
          <w:b/>
          <w:bCs/>
          <w:color w:val="000000"/>
          <w:szCs w:val="26"/>
        </w:rPr>
        <w:t>Ensure appropriate time, training and resources have been allocated,</w:t>
      </w:r>
      <w:r w:rsidRPr="00155455">
        <w:rPr>
          <w:rFonts w:cs="Arial"/>
          <w:color w:val="000000"/>
          <w:szCs w:val="26"/>
        </w:rPr>
        <w:t xml:space="preserve"> to ensure that your teams are trained and supported. </w:t>
      </w:r>
    </w:p>
    <w:p w14:paraId="652DEAC1" w14:textId="77777777" w:rsidR="00264843" w:rsidRPr="00155455" w:rsidRDefault="00264843" w:rsidP="00264843">
      <w:pPr>
        <w:pStyle w:val="ListParagraph"/>
        <w:numPr>
          <w:ilvl w:val="0"/>
          <w:numId w:val="14"/>
        </w:numPr>
        <w:spacing w:before="120" w:after="120" w:line="288" w:lineRule="auto"/>
        <w:ind w:left="357" w:hanging="357"/>
        <w:contextualSpacing w:val="0"/>
        <w:rPr>
          <w:rFonts w:cs="Arial"/>
          <w:color w:val="000000"/>
          <w:szCs w:val="26"/>
        </w:rPr>
      </w:pPr>
      <w:r w:rsidRPr="00155455">
        <w:rPr>
          <w:rFonts w:cs="Arial"/>
          <w:b/>
          <w:bCs/>
          <w:color w:val="000000"/>
          <w:szCs w:val="26"/>
        </w:rPr>
        <w:t>Be clear about your incident response plans</w:t>
      </w:r>
      <w:r w:rsidRPr="00155455">
        <w:rPr>
          <w:rFonts w:cs="Arial"/>
          <w:color w:val="000000"/>
          <w:szCs w:val="26"/>
        </w:rPr>
        <w:t>. This will help people to feel confident in what to expect and what you expect of them. Be consistent in how you implement your plans.</w:t>
      </w:r>
    </w:p>
    <w:p w14:paraId="2D93EA6C" w14:textId="77777777" w:rsidR="00264843" w:rsidRPr="00155455" w:rsidRDefault="00264843" w:rsidP="00264843">
      <w:pPr>
        <w:pStyle w:val="ListParagraph"/>
        <w:numPr>
          <w:ilvl w:val="0"/>
          <w:numId w:val="14"/>
        </w:numPr>
        <w:spacing w:before="120" w:after="120" w:line="288" w:lineRule="auto"/>
        <w:ind w:left="357" w:hanging="357"/>
        <w:contextualSpacing w:val="0"/>
        <w:rPr>
          <w:rFonts w:cs="Arial"/>
          <w:color w:val="000000"/>
          <w:szCs w:val="26"/>
        </w:rPr>
      </w:pPr>
      <w:r w:rsidRPr="00155455">
        <w:rPr>
          <w:rFonts w:cs="Arial"/>
          <w:b/>
          <w:bCs/>
          <w:color w:val="000000"/>
          <w:szCs w:val="26"/>
        </w:rPr>
        <w:t>Take every opportunity to communicate a blame free, open and transparent culture of reporting.</w:t>
      </w:r>
      <w:r w:rsidRPr="00155455">
        <w:rPr>
          <w:rFonts w:cs="Arial"/>
          <w:color w:val="000000"/>
          <w:szCs w:val="26"/>
        </w:rPr>
        <w:t xml:space="preserve"> People may be uncomfortable or concerned about reporting. Discuss incidents and reporting regularly at all levels of the organisation. Make incidents and reporting part of the everyday language in your organisation.  </w:t>
      </w:r>
    </w:p>
    <w:p w14:paraId="1E94F1D3" w14:textId="77777777" w:rsidR="00264843" w:rsidRPr="00155455" w:rsidRDefault="00264843" w:rsidP="00264843">
      <w:pPr>
        <w:pStyle w:val="ListParagraph"/>
        <w:numPr>
          <w:ilvl w:val="0"/>
          <w:numId w:val="14"/>
        </w:numPr>
        <w:spacing w:before="120" w:after="120" w:line="288" w:lineRule="auto"/>
        <w:ind w:left="357" w:hanging="357"/>
        <w:contextualSpacing w:val="0"/>
        <w:rPr>
          <w:rFonts w:cs="Arial"/>
          <w:color w:val="000000"/>
          <w:szCs w:val="26"/>
        </w:rPr>
      </w:pPr>
      <w:r w:rsidRPr="00155455">
        <w:rPr>
          <w:rFonts w:cs="Arial"/>
          <w:b/>
          <w:bCs/>
          <w:color w:val="000000"/>
          <w:szCs w:val="26"/>
        </w:rPr>
        <w:t>Work with your team members who are receiving reports</w:t>
      </w:r>
      <w:r w:rsidRPr="00155455">
        <w:rPr>
          <w:rFonts w:cs="Arial"/>
          <w:color w:val="000000"/>
          <w:szCs w:val="26"/>
        </w:rPr>
        <w:t>, to ensure people manage these in a way which is fair, just and encourages ongoing reporting.</w:t>
      </w:r>
    </w:p>
    <w:p w14:paraId="530DF528" w14:textId="77777777" w:rsidR="00264843" w:rsidRPr="00155455" w:rsidRDefault="00264843" w:rsidP="00264843">
      <w:pPr>
        <w:pStyle w:val="ListParagraph"/>
        <w:numPr>
          <w:ilvl w:val="0"/>
          <w:numId w:val="14"/>
        </w:numPr>
        <w:spacing w:before="120" w:after="120" w:line="288" w:lineRule="auto"/>
        <w:ind w:left="357" w:hanging="357"/>
        <w:contextualSpacing w:val="0"/>
        <w:rPr>
          <w:rFonts w:cs="Arial"/>
          <w:color w:val="000000"/>
          <w:szCs w:val="26"/>
        </w:rPr>
      </w:pPr>
      <w:r w:rsidRPr="00155455">
        <w:rPr>
          <w:rFonts w:cs="Arial"/>
          <w:b/>
          <w:bCs/>
          <w:color w:val="000000"/>
          <w:szCs w:val="26"/>
        </w:rPr>
        <w:t>Use your systems and processes and the principles that underpin them</w:t>
      </w:r>
      <w:r w:rsidRPr="00155455">
        <w:rPr>
          <w:rFonts w:cs="Arial"/>
          <w:color w:val="000000"/>
          <w:szCs w:val="26"/>
        </w:rPr>
        <w:t>, to reinforce your organisations values and commitment to incident management as a process of learning and improving the quality and safety of services.</w:t>
      </w:r>
    </w:p>
    <w:p w14:paraId="14A41A7C" w14:textId="64AAB387" w:rsidR="005C256F" w:rsidRPr="00155455" w:rsidRDefault="00264843" w:rsidP="00A87DE1">
      <w:pPr>
        <w:pStyle w:val="ListParagraph"/>
        <w:numPr>
          <w:ilvl w:val="0"/>
          <w:numId w:val="14"/>
        </w:numPr>
        <w:spacing w:before="120" w:after="240" w:line="288" w:lineRule="auto"/>
        <w:ind w:left="357" w:hanging="357"/>
        <w:contextualSpacing w:val="0"/>
        <w:rPr>
          <w:rFonts w:cs="Arial"/>
          <w:color w:val="000000"/>
          <w:szCs w:val="26"/>
        </w:rPr>
      </w:pPr>
      <w:r w:rsidRPr="00155455">
        <w:rPr>
          <w:rFonts w:cs="Arial"/>
          <w:b/>
          <w:bCs/>
          <w:color w:val="000000"/>
          <w:szCs w:val="26"/>
        </w:rPr>
        <w:t>Close the loop.</w:t>
      </w:r>
      <w:r w:rsidRPr="00155455">
        <w:rPr>
          <w:rFonts w:cs="Arial"/>
          <w:color w:val="000000"/>
          <w:szCs w:val="26"/>
        </w:rPr>
        <w:t xml:space="preserve"> Share the lessons learnt and the ways you are going to improve with your teams and the people who are impacted, to demonstrate your commitment to learning and improving.  </w:t>
      </w:r>
    </w:p>
    <w:p w14:paraId="3AA64132" w14:textId="77777777" w:rsidR="00EF188E" w:rsidRDefault="00EF188E">
      <w:pPr>
        <w:spacing w:after="160" w:line="259" w:lineRule="auto"/>
        <w:rPr>
          <w:rFonts w:eastAsia="Calibri" w:cs="Arial"/>
          <w:b/>
          <w:bCs/>
          <w:szCs w:val="26"/>
          <w:lang w:val="en-US"/>
        </w:rPr>
      </w:pPr>
      <w:r>
        <w:rPr>
          <w:rFonts w:eastAsia="Calibri" w:cs="Arial"/>
          <w:b/>
          <w:bCs/>
          <w:szCs w:val="26"/>
          <w:lang w:val="en-US"/>
        </w:rPr>
        <w:br w:type="page"/>
      </w:r>
    </w:p>
    <w:p w14:paraId="32D94938" w14:textId="2E52D446" w:rsidR="001B1ADC" w:rsidRPr="00155455" w:rsidRDefault="001B1ADC" w:rsidP="00446619">
      <w:pPr>
        <w:pStyle w:val="ListParagraph"/>
        <w:spacing w:before="120" w:after="240" w:line="288" w:lineRule="auto"/>
        <w:ind w:left="0"/>
        <w:contextualSpacing w:val="0"/>
        <w:rPr>
          <w:rFonts w:eastAsia="Calibri" w:cs="Arial"/>
          <w:szCs w:val="26"/>
          <w:lang w:val="en-US"/>
        </w:rPr>
      </w:pPr>
      <w:r w:rsidRPr="00155455">
        <w:rPr>
          <w:rFonts w:eastAsia="Calibri" w:cs="Arial"/>
          <w:b/>
          <w:bCs/>
          <w:szCs w:val="26"/>
          <w:lang w:val="en-US"/>
        </w:rPr>
        <w:lastRenderedPageBreak/>
        <w:t xml:space="preserve">Please note: </w:t>
      </w:r>
      <w:r w:rsidRPr="00155455">
        <w:rPr>
          <w:rFonts w:eastAsia="Calibri" w:cs="Arial"/>
          <w:szCs w:val="26"/>
          <w:lang w:val="en-US"/>
        </w:rPr>
        <w:t xml:space="preserve">This resource was reviewed in August 2023 by the NDS Quality and Safeguards Sector Readiness Project. </w:t>
      </w:r>
      <w:r w:rsidRPr="00155455">
        <w:rPr>
          <w:rFonts w:eastAsia="Calibri" w:cs="Times New Roman"/>
          <w:szCs w:val="26"/>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155455">
        <w:rPr>
          <w:rFonts w:eastAsia="Calibri" w:cs="Arial"/>
          <w:szCs w:val="26"/>
          <w:lang w:val="en-US"/>
        </w:rPr>
        <w:t xml:space="preserve">Please always refer to online documents for the latest versions including the NDIS Practice Standards and advice to providers on the Code of Conduct. </w:t>
      </w:r>
    </w:p>
    <w:p w14:paraId="19666E82" w14:textId="29E6C8D2" w:rsidR="008E5963" w:rsidRPr="00155455" w:rsidRDefault="005C256F" w:rsidP="00446619">
      <w:pPr>
        <w:pStyle w:val="ListParagraph"/>
        <w:spacing w:line="288" w:lineRule="auto"/>
        <w:ind w:left="0"/>
        <w:rPr>
          <w:rFonts w:eastAsia="Calibri" w:cs="Arial"/>
          <w:szCs w:val="26"/>
          <w:lang w:val="en-US"/>
        </w:rPr>
      </w:pPr>
      <w:r w:rsidRPr="00155455">
        <w:rPr>
          <w:rFonts w:eastAsia="Calibri" w:cs="Arial"/>
          <w:szCs w:val="26"/>
          <w:lang w:val="en-US"/>
        </w:rPr>
        <w:t xml:space="preserve">End of </w:t>
      </w:r>
      <w:r w:rsidR="0007154D" w:rsidRPr="00155455">
        <w:rPr>
          <w:rFonts w:eastAsia="Calibri" w:cs="Arial"/>
          <w:szCs w:val="26"/>
          <w:lang w:val="en-US"/>
        </w:rPr>
        <w:t>d</w:t>
      </w:r>
      <w:r w:rsidRPr="00155455">
        <w:rPr>
          <w:rFonts w:eastAsia="Calibri" w:cs="Arial"/>
          <w:szCs w:val="26"/>
          <w:lang w:val="en-US"/>
        </w:rPr>
        <w:t>ocument</w:t>
      </w:r>
      <w:r w:rsidR="0007154D" w:rsidRPr="00155455">
        <w:rPr>
          <w:rFonts w:eastAsia="Calibri" w:cs="Arial"/>
          <w:szCs w:val="26"/>
          <w:lang w:val="en-US"/>
        </w:rPr>
        <w:t>.</w:t>
      </w:r>
    </w:p>
    <w:sectPr w:rsidR="008E5963" w:rsidRPr="00155455" w:rsidSect="00A5563C">
      <w:footerReference w:type="default" r:id="rId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50A4" w14:textId="77777777" w:rsidR="00682ADF" w:rsidRDefault="00682ADF" w:rsidP="00682ADF">
      <w:pPr>
        <w:spacing w:line="240" w:lineRule="auto"/>
      </w:pPr>
      <w:r>
        <w:separator/>
      </w:r>
    </w:p>
  </w:endnote>
  <w:endnote w:type="continuationSeparator" w:id="0">
    <w:p w14:paraId="07ACDEF4" w14:textId="77777777" w:rsidR="00682ADF" w:rsidRDefault="00682ADF" w:rsidP="00682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5088"/>
      <w:docPartObj>
        <w:docPartGallery w:val="Page Numbers (Bottom of Page)"/>
        <w:docPartUnique/>
      </w:docPartObj>
    </w:sdtPr>
    <w:sdtEndPr>
      <w:rPr>
        <w:noProof/>
      </w:rPr>
    </w:sdtEndPr>
    <w:sdtContent>
      <w:p w14:paraId="08408336" w14:textId="209AABBC" w:rsidR="00682ADF" w:rsidRDefault="00682A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D66C9" w14:textId="77777777" w:rsidR="00682ADF" w:rsidRDefault="0068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ED8B" w14:textId="77777777" w:rsidR="00682ADF" w:rsidRDefault="00682ADF" w:rsidP="00682ADF">
      <w:pPr>
        <w:spacing w:line="240" w:lineRule="auto"/>
      </w:pPr>
      <w:r>
        <w:separator/>
      </w:r>
    </w:p>
  </w:footnote>
  <w:footnote w:type="continuationSeparator" w:id="0">
    <w:p w14:paraId="2C6B0DE3" w14:textId="77777777" w:rsidR="00682ADF" w:rsidRDefault="00682ADF" w:rsidP="00682A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BD5"/>
    <w:multiLevelType w:val="hybridMultilevel"/>
    <w:tmpl w:val="BEA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0B60FB"/>
    <w:multiLevelType w:val="hybridMultilevel"/>
    <w:tmpl w:val="F870AB5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15:restartNumberingAfterBreak="0">
    <w:nsid w:val="403321D0"/>
    <w:multiLevelType w:val="hybridMultilevel"/>
    <w:tmpl w:val="4F6674FA"/>
    <w:lvl w:ilvl="0" w:tplc="4A9CBAB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1580E61"/>
    <w:multiLevelType w:val="hybridMultilevel"/>
    <w:tmpl w:val="D8ACF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15D3E26"/>
    <w:multiLevelType w:val="hybridMultilevel"/>
    <w:tmpl w:val="4EC2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07214F"/>
    <w:multiLevelType w:val="hybridMultilevel"/>
    <w:tmpl w:val="48DECD22"/>
    <w:lvl w:ilvl="0" w:tplc="0C090001">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B93098"/>
    <w:multiLevelType w:val="hybridMultilevel"/>
    <w:tmpl w:val="E4785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BCB77A8"/>
    <w:multiLevelType w:val="hybridMultilevel"/>
    <w:tmpl w:val="1F4AD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0A509D"/>
    <w:multiLevelType w:val="hybridMultilevel"/>
    <w:tmpl w:val="9C560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E0714A"/>
    <w:multiLevelType w:val="hybridMultilevel"/>
    <w:tmpl w:val="DCFEB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7A033F8"/>
    <w:multiLevelType w:val="hybridMultilevel"/>
    <w:tmpl w:val="CA5A6C3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15:restartNumberingAfterBreak="0">
    <w:nsid w:val="689575B5"/>
    <w:multiLevelType w:val="hybridMultilevel"/>
    <w:tmpl w:val="FAA2A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A92B26"/>
    <w:multiLevelType w:val="hybridMultilevel"/>
    <w:tmpl w:val="3488A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A406AE"/>
    <w:multiLevelType w:val="hybridMultilevel"/>
    <w:tmpl w:val="F01E4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638027">
    <w:abstractNumId w:val="10"/>
  </w:num>
  <w:num w:numId="2" w16cid:durableId="57679426">
    <w:abstractNumId w:val="13"/>
  </w:num>
  <w:num w:numId="3" w16cid:durableId="27924267">
    <w:abstractNumId w:val="12"/>
  </w:num>
  <w:num w:numId="4" w16cid:durableId="1994793095">
    <w:abstractNumId w:val="3"/>
  </w:num>
  <w:num w:numId="5" w16cid:durableId="150952777">
    <w:abstractNumId w:val="4"/>
  </w:num>
  <w:num w:numId="6" w16cid:durableId="1803840513">
    <w:abstractNumId w:val="1"/>
  </w:num>
  <w:num w:numId="7" w16cid:durableId="1801877834">
    <w:abstractNumId w:val="7"/>
  </w:num>
  <w:num w:numId="8" w16cid:durableId="1544055155">
    <w:abstractNumId w:val="5"/>
  </w:num>
  <w:num w:numId="9" w16cid:durableId="909467013">
    <w:abstractNumId w:val="8"/>
  </w:num>
  <w:num w:numId="10" w16cid:durableId="326713982">
    <w:abstractNumId w:val="0"/>
  </w:num>
  <w:num w:numId="11" w16cid:durableId="213464125">
    <w:abstractNumId w:val="6"/>
  </w:num>
  <w:num w:numId="12" w16cid:durableId="1083140074">
    <w:abstractNumId w:val="11"/>
  </w:num>
  <w:num w:numId="13" w16cid:durableId="22681252">
    <w:abstractNumId w:val="9"/>
  </w:num>
  <w:num w:numId="14" w16cid:durableId="7971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8C"/>
    <w:rsid w:val="0007154D"/>
    <w:rsid w:val="0008422C"/>
    <w:rsid w:val="000906AC"/>
    <w:rsid w:val="000A48B4"/>
    <w:rsid w:val="001367BE"/>
    <w:rsid w:val="00155455"/>
    <w:rsid w:val="0016521D"/>
    <w:rsid w:val="001B1ADC"/>
    <w:rsid w:val="001E2CC0"/>
    <w:rsid w:val="002374A8"/>
    <w:rsid w:val="00264843"/>
    <w:rsid w:val="0028324A"/>
    <w:rsid w:val="002C1EE4"/>
    <w:rsid w:val="002D18C3"/>
    <w:rsid w:val="002D3E74"/>
    <w:rsid w:val="00300184"/>
    <w:rsid w:val="003245FF"/>
    <w:rsid w:val="0041258F"/>
    <w:rsid w:val="00414878"/>
    <w:rsid w:val="00446619"/>
    <w:rsid w:val="004640EC"/>
    <w:rsid w:val="004965BE"/>
    <w:rsid w:val="004C4716"/>
    <w:rsid w:val="004F4078"/>
    <w:rsid w:val="0057734B"/>
    <w:rsid w:val="00582A3B"/>
    <w:rsid w:val="00595277"/>
    <w:rsid w:val="005B408B"/>
    <w:rsid w:val="005C256F"/>
    <w:rsid w:val="005E3817"/>
    <w:rsid w:val="00603306"/>
    <w:rsid w:val="00604487"/>
    <w:rsid w:val="006625D8"/>
    <w:rsid w:val="00674AAD"/>
    <w:rsid w:val="00682ADF"/>
    <w:rsid w:val="00737859"/>
    <w:rsid w:val="00774FD7"/>
    <w:rsid w:val="007C7416"/>
    <w:rsid w:val="007F2540"/>
    <w:rsid w:val="00801D25"/>
    <w:rsid w:val="00834EBC"/>
    <w:rsid w:val="00886BC5"/>
    <w:rsid w:val="008E4491"/>
    <w:rsid w:val="008E5963"/>
    <w:rsid w:val="008F4EB0"/>
    <w:rsid w:val="0094642F"/>
    <w:rsid w:val="0094753D"/>
    <w:rsid w:val="00965089"/>
    <w:rsid w:val="00996E32"/>
    <w:rsid w:val="009F31F0"/>
    <w:rsid w:val="00A01F01"/>
    <w:rsid w:val="00A02613"/>
    <w:rsid w:val="00A216BE"/>
    <w:rsid w:val="00A5563C"/>
    <w:rsid w:val="00A578F9"/>
    <w:rsid w:val="00A615A1"/>
    <w:rsid w:val="00A87DE1"/>
    <w:rsid w:val="00B41626"/>
    <w:rsid w:val="00B618A8"/>
    <w:rsid w:val="00B83685"/>
    <w:rsid w:val="00BD1CEC"/>
    <w:rsid w:val="00C25DAD"/>
    <w:rsid w:val="00C2674F"/>
    <w:rsid w:val="00C9147F"/>
    <w:rsid w:val="00CC3C8C"/>
    <w:rsid w:val="00CE74B9"/>
    <w:rsid w:val="00D45603"/>
    <w:rsid w:val="00D975C3"/>
    <w:rsid w:val="00E200F8"/>
    <w:rsid w:val="00E4246F"/>
    <w:rsid w:val="00EB0EE8"/>
    <w:rsid w:val="00EC335E"/>
    <w:rsid w:val="00ED5C8C"/>
    <w:rsid w:val="00EF188E"/>
    <w:rsid w:val="00F54783"/>
    <w:rsid w:val="00FA496A"/>
    <w:rsid w:val="00FD4AE6"/>
    <w:rsid w:val="00FE3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329B"/>
  <w15:chartTrackingRefBased/>
  <w15:docId w15:val="{F20C225C-4BEA-4ED6-B414-7C2C1177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6F"/>
    <w:pPr>
      <w:spacing w:after="0" w:line="276" w:lineRule="auto"/>
    </w:pPr>
    <w:rPr>
      <w:rFonts w:ascii="Arial" w:hAnsi="Arial"/>
      <w:kern w:val="0"/>
      <w:sz w:val="26"/>
      <w14:ligatures w14:val="none"/>
    </w:rPr>
  </w:style>
  <w:style w:type="paragraph" w:styleId="Heading1">
    <w:name w:val="heading 1"/>
    <w:basedOn w:val="Normal"/>
    <w:next w:val="Normal"/>
    <w:link w:val="Heading1Char"/>
    <w:autoRedefine/>
    <w:uiPriority w:val="9"/>
    <w:qFormat/>
    <w:rsid w:val="00996E32"/>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E5963"/>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8E5963"/>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8E5963"/>
    <w:pPr>
      <w:keepNext/>
      <w:keepLines/>
      <w:spacing w:before="40" w:line="288"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8C"/>
    <w:pPr>
      <w:ind w:left="720"/>
      <w:contextualSpacing/>
    </w:pPr>
  </w:style>
  <w:style w:type="character" w:styleId="Hyperlink">
    <w:name w:val="Hyperlink"/>
    <w:basedOn w:val="DefaultParagraphFont"/>
    <w:uiPriority w:val="99"/>
    <w:unhideWhenUsed/>
    <w:qFormat/>
    <w:rsid w:val="00CC3C8C"/>
    <w:rPr>
      <w:color w:val="0000FF"/>
      <w:u w:val="single"/>
    </w:rPr>
  </w:style>
  <w:style w:type="character" w:customStyle="1" w:styleId="Heading1Char">
    <w:name w:val="Heading 1 Char"/>
    <w:basedOn w:val="DefaultParagraphFont"/>
    <w:link w:val="Heading1"/>
    <w:uiPriority w:val="9"/>
    <w:rsid w:val="00996E32"/>
    <w:rPr>
      <w:rFonts w:ascii="Arial" w:eastAsiaTheme="majorEastAsia" w:hAnsi="Arial" w:cstheme="majorBidi"/>
      <w:b/>
      <w:kern w:val="0"/>
      <w:sz w:val="36"/>
      <w:szCs w:val="32"/>
      <w14:ligatures w14:val="none"/>
    </w:rPr>
  </w:style>
  <w:style w:type="character" w:customStyle="1" w:styleId="Heading2Char">
    <w:name w:val="Heading 2 Char"/>
    <w:basedOn w:val="DefaultParagraphFont"/>
    <w:link w:val="Heading2"/>
    <w:uiPriority w:val="9"/>
    <w:rsid w:val="008E5963"/>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8E5963"/>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8E5963"/>
    <w:rPr>
      <w:rFonts w:ascii="Arial" w:eastAsiaTheme="majorEastAsia" w:hAnsi="Arial" w:cstheme="majorBidi"/>
      <w:b/>
      <w:iCs/>
      <w:kern w:val="0"/>
      <w:sz w:val="24"/>
      <w14:ligatures w14:val="none"/>
    </w:rPr>
  </w:style>
  <w:style w:type="character" w:styleId="FollowedHyperlink">
    <w:name w:val="FollowedHyperlink"/>
    <w:basedOn w:val="DefaultParagraphFont"/>
    <w:uiPriority w:val="99"/>
    <w:semiHidden/>
    <w:unhideWhenUsed/>
    <w:rsid w:val="0028324A"/>
    <w:rPr>
      <w:color w:val="954F72" w:themeColor="followedHyperlink"/>
      <w:u w:val="single"/>
    </w:rPr>
  </w:style>
  <w:style w:type="paragraph" w:styleId="Header">
    <w:name w:val="header"/>
    <w:basedOn w:val="Normal"/>
    <w:link w:val="HeaderChar"/>
    <w:uiPriority w:val="99"/>
    <w:unhideWhenUsed/>
    <w:rsid w:val="008F4EB0"/>
    <w:pPr>
      <w:tabs>
        <w:tab w:val="center" w:pos="4513"/>
        <w:tab w:val="right" w:pos="9026"/>
      </w:tabs>
      <w:spacing w:line="240" w:lineRule="auto"/>
    </w:pPr>
  </w:style>
  <w:style w:type="character" w:customStyle="1" w:styleId="HeaderChar">
    <w:name w:val="Header Char"/>
    <w:basedOn w:val="DefaultParagraphFont"/>
    <w:link w:val="Header"/>
    <w:uiPriority w:val="99"/>
    <w:rsid w:val="008F4EB0"/>
    <w:rPr>
      <w:rFonts w:ascii="Arial" w:hAnsi="Arial"/>
      <w:kern w:val="0"/>
      <w:sz w:val="24"/>
      <w14:ligatures w14:val="none"/>
    </w:rPr>
  </w:style>
  <w:style w:type="paragraph" w:styleId="Revision">
    <w:name w:val="Revision"/>
    <w:hidden/>
    <w:uiPriority w:val="99"/>
    <w:semiHidden/>
    <w:rsid w:val="00B618A8"/>
    <w:pPr>
      <w:spacing w:after="0" w:line="240" w:lineRule="auto"/>
    </w:pPr>
    <w:rPr>
      <w:rFonts w:ascii="Arial" w:hAnsi="Arial"/>
      <w:kern w:val="0"/>
      <w:sz w:val="24"/>
      <w14:ligatures w14:val="none"/>
    </w:rPr>
  </w:style>
  <w:style w:type="paragraph" w:styleId="Footer">
    <w:name w:val="footer"/>
    <w:basedOn w:val="Normal"/>
    <w:link w:val="FooterChar"/>
    <w:uiPriority w:val="99"/>
    <w:unhideWhenUsed/>
    <w:rsid w:val="00682ADF"/>
    <w:pPr>
      <w:tabs>
        <w:tab w:val="center" w:pos="4513"/>
        <w:tab w:val="right" w:pos="9026"/>
      </w:tabs>
      <w:spacing w:line="240" w:lineRule="auto"/>
    </w:pPr>
  </w:style>
  <w:style w:type="character" w:customStyle="1" w:styleId="FooterChar">
    <w:name w:val="Footer Char"/>
    <w:basedOn w:val="DefaultParagraphFont"/>
    <w:link w:val="Footer"/>
    <w:uiPriority w:val="99"/>
    <w:rsid w:val="00682ADF"/>
    <w:rPr>
      <w:rFonts w:ascii="Arial" w:hAnsi="Arial"/>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s.org.au/images/resources/quality_and_safeguards/RICM_iPDF_20220906.pdf" TargetMode="External"/><Relationship Id="rId18" Type="http://schemas.openxmlformats.org/officeDocument/2006/relationships/hyperlink" Target="https://www.nds.org.au/images/resources/quality_and_safeguards/incidents/3I-How-we-respond-to-incidents-_V2.pdf" TargetMode="External"/><Relationship Id="rId26" Type="http://schemas.openxmlformats.org/officeDocument/2006/relationships/hyperlink" Target="https://www.ndiscommission.gov.au/resources/provider-and-worker-resources/resources-support-incident-reporting-management-and" TargetMode="External"/><Relationship Id="rId3" Type="http://schemas.openxmlformats.org/officeDocument/2006/relationships/customXml" Target="../customXml/item3.xml"/><Relationship Id="rId21" Type="http://schemas.openxmlformats.org/officeDocument/2006/relationships/hyperlink" Target="https://ndiscommission.gov.au/sites/default/files/2022-07/continuous-improvement-continuum-fact-sheet-practice-reviews_2.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discommission.gov.au/sites/default/files/2022-03/detailed-guidance-incident-management-systems-detailed-guidance-regi.pdf" TargetMode="External"/><Relationship Id="rId17" Type="http://schemas.openxmlformats.org/officeDocument/2006/relationships/hyperlink" Target="https://www.ndiscommission.gov.au/resources/language-and-formats/easy-read-information" TargetMode="External"/><Relationship Id="rId25" Type="http://schemas.openxmlformats.org/officeDocument/2006/relationships/hyperlink" Target="https://www.nds.org.au/images/resources/quality_and_safeguards/excel_register_manuals/Incident-Register-Manua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commission.gov.au/speakup" TargetMode="External"/><Relationship Id="rId20" Type="http://schemas.openxmlformats.org/officeDocument/2006/relationships/hyperlink" Target="http://nds.org.au/images/resources/Involvement-of-participants-in-the-governance-operations-andor-leadership-of-your-organisation.pdf" TargetMode="External"/><Relationship Id="rId29" Type="http://schemas.openxmlformats.org/officeDocument/2006/relationships/hyperlink" Target="https://www.ndiscommission.gov.au/trainingcour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sites/default/files/2022-09/Benefits-effective-incident-management%20-%20factsheet.pdf" TargetMode="External"/><Relationship Id="rId24" Type="http://schemas.openxmlformats.org/officeDocument/2006/relationships/hyperlink" Target="https://www.nds.org.au/images/resources/quality_and_safeguards/incidents/9I-Conducting-Investigations-Guide.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iew.officeapps.live.com/op/view.aspx?src=https%3A%2F%2Fwww.ndiscommission.gov.au%2Fsites%2Fdefault%2Ffiles%2F2022-07%2Fregulated-restrictive-practice-guide-text-only.docx&amp;wdOrigin=BROWSELINK" TargetMode="External"/><Relationship Id="rId23" Type="http://schemas.openxmlformats.org/officeDocument/2006/relationships/hyperlink" Target="https://vahi.vic.gov.au/ourwork/safety-and-surveillance-reporting/guide-effectively-reviewing-incident-reports" TargetMode="External"/><Relationship Id="rId28" Type="http://schemas.openxmlformats.org/officeDocument/2006/relationships/hyperlink" Target="https://www.ndiscommission.gov.au/resources/provider-and-worker-resources/resources-support-incident-reporting-management-and" TargetMode="External"/><Relationship Id="rId10" Type="http://schemas.openxmlformats.org/officeDocument/2006/relationships/endnotes" Target="endnotes.xml"/><Relationship Id="rId19" Type="http://schemas.openxmlformats.org/officeDocument/2006/relationships/hyperlink" Target="https://www.nds.org.au/images/resources/quality_and_safeguards/investigations/2._For_participants_-_how_we_investigate_incidents.pdf" TargetMode="External"/><Relationship Id="rId31" Type="http://schemas.openxmlformats.org/officeDocument/2006/relationships/hyperlink" Target="https://www.nds.org.au/images/resources/quality_and_safeguards/incidents/1I-What-good-incident-managem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ndiscommission.gov.au%2Fsites%2Fdefault%2Ffiles%2F2022-02%2Ffactsheet-reportable-incidents-participant-factsheet-final-draft-wcag-010819.docx&amp;wdOrigin=BROWSELINK" TargetMode="External"/><Relationship Id="rId22" Type="http://schemas.openxmlformats.org/officeDocument/2006/relationships/hyperlink" Target="https://www.agedcarequality.gov.au/sites/default/files/media/What%20is%20an%20effective%20incident%20management%20system%20SIRS%20-%2019%20March%202021.pdf" TargetMode="External"/><Relationship Id="rId27" Type="http://schemas.openxmlformats.org/officeDocument/2006/relationships/hyperlink" Target="https://www.ndiscommission.gov.au/resources/provider-and-worker-resources/resources-support-incident-reporting-management-and" TargetMode="External"/><Relationship Id="rId30" Type="http://schemas.openxmlformats.org/officeDocument/2006/relationships/hyperlink" Target="https://www.nds.org.au/images/resources/quality_and_safeguards/incidents/4IA---Incident-Management-Resources-for-Staff-Training.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2A04AF-3163-485C-9274-27EA6753B7B3}">
  <ds:schemaRefs>
    <ds:schemaRef ds:uri="http://schemas.microsoft.com/sharepoint/v3/contenttype/forms"/>
  </ds:schemaRefs>
</ds:datastoreItem>
</file>

<file path=customXml/itemProps2.xml><?xml version="1.0" encoding="utf-8"?>
<ds:datastoreItem xmlns:ds="http://schemas.openxmlformats.org/officeDocument/2006/customXml" ds:itemID="{89DD3B52-A226-41AF-AB2D-F037C1830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BC0AA-3E56-4A9D-AD5F-094E530C5EC6}">
  <ds:schemaRefs>
    <ds:schemaRef ds:uri="http://schemas.openxmlformats.org/officeDocument/2006/bibliography"/>
  </ds:schemaRefs>
</ds:datastoreItem>
</file>

<file path=customXml/itemProps4.xml><?xml version="1.0" encoding="utf-8"?>
<ds:datastoreItem xmlns:ds="http://schemas.openxmlformats.org/officeDocument/2006/customXml" ds:itemID="{6AB0F06F-0959-4B84-ACC3-C18B831465F9}">
  <ds:schemaRefs>
    <ds:schemaRef ds:uri="84f3d5d8-46dd-499d-8012-77f52819da64"/>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e887b75-ad3c-4f6f-b5c1-4341324b2fc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Incident Management Practice Standard - Information and Resources Accessible</vt:lpstr>
    </vt:vector>
  </TitlesOfParts>
  <Company>NDS</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Practice Standard - Information and Resources Accessible</dc:title>
  <dc:subject/>
  <dc:creator>National Disability Services Quality &amp; Safeguarding Team</dc:creator>
  <cp:keywords>IncidentManagement; Resources; PracticeStandard; Considerations</cp:keywords>
  <dc:description/>
  <cp:lastModifiedBy>Livinia McGee</cp:lastModifiedBy>
  <cp:revision>75</cp:revision>
  <dcterms:created xsi:type="dcterms:W3CDTF">2023-09-11T00:47:00Z</dcterms:created>
  <dcterms:modified xsi:type="dcterms:W3CDTF">2023-10-04T07:15:00Z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