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1001" w14:textId="77777777" w:rsidR="00C444B8" w:rsidRDefault="00C444B8" w:rsidP="00C444B8">
      <w:pPr>
        <w:spacing w:after="360" w:line="288" w:lineRule="auto"/>
        <w:rPr>
          <w:rFonts w:ascii="Arial" w:hAnsi="Arial" w:cs="Arial"/>
          <w:b/>
          <w:color w:val="497594"/>
          <w:sz w:val="44"/>
          <w:szCs w:val="24"/>
          <w:lang w:val="en-US"/>
        </w:rPr>
      </w:pPr>
      <w:r w:rsidRPr="00D93627">
        <w:rPr>
          <w:noProof/>
          <w:lang w:eastAsia="en-AU"/>
        </w:rPr>
        <w:drawing>
          <wp:inline distT="0" distB="0" distL="0" distR="0" wp14:anchorId="06537621" wp14:editId="4AE792C0">
            <wp:extent cx="2372688" cy="796290"/>
            <wp:effectExtent l="0" t="0" r="8890" b="3810"/>
            <wp:docPr id="3" name="Picture 3" descr="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DS National Disability Services logo"/>
                    <pic:cNvPicPr/>
                  </pic:nvPicPr>
                  <pic:blipFill rotWithShape="1">
                    <a:blip r:embed="rId8"/>
                    <a:srcRect l="4196"/>
                    <a:stretch/>
                  </pic:blipFill>
                  <pic:spPr bwMode="auto">
                    <a:xfrm>
                      <a:off x="0" y="0"/>
                      <a:ext cx="2433077" cy="816557"/>
                    </a:xfrm>
                    <a:prstGeom prst="rect">
                      <a:avLst/>
                    </a:prstGeom>
                    <a:ln>
                      <a:noFill/>
                    </a:ln>
                    <a:extLst>
                      <a:ext uri="{53640926-AAD7-44D8-BBD7-CCE9431645EC}">
                        <a14:shadowObscured xmlns:a14="http://schemas.microsoft.com/office/drawing/2010/main"/>
                      </a:ext>
                    </a:extLst>
                  </pic:spPr>
                </pic:pic>
              </a:graphicData>
            </a:graphic>
          </wp:inline>
        </w:drawing>
      </w:r>
    </w:p>
    <w:p w14:paraId="51DFD705" w14:textId="77777777" w:rsidR="00F462B9" w:rsidRPr="00F462B9" w:rsidRDefault="00F462B9" w:rsidP="00B10E93">
      <w:pPr>
        <w:spacing w:after="240" w:line="288" w:lineRule="auto"/>
        <w:rPr>
          <w:rFonts w:ascii="Arial" w:hAnsi="Arial" w:cs="Arial"/>
          <w:b/>
          <w:color w:val="497594"/>
          <w:sz w:val="44"/>
          <w:szCs w:val="24"/>
          <w:lang w:val="en-US"/>
        </w:rPr>
      </w:pPr>
      <w:r w:rsidRPr="00F462B9">
        <w:rPr>
          <w:rFonts w:ascii="Arial" w:hAnsi="Arial" w:cs="Arial"/>
          <w:b/>
          <w:color w:val="497594"/>
          <w:sz w:val="44"/>
          <w:szCs w:val="24"/>
          <w:lang w:val="en-US"/>
        </w:rPr>
        <w:t>Enterprise Training Program (ETP) – Attendance Subsidy</w:t>
      </w:r>
    </w:p>
    <w:p w14:paraId="1348C0CC" w14:textId="77777777" w:rsidR="00ED4783" w:rsidRPr="00F462B9" w:rsidRDefault="00F462B9" w:rsidP="0046476C">
      <w:pPr>
        <w:spacing w:after="0" w:line="288" w:lineRule="auto"/>
        <w:rPr>
          <w:rFonts w:ascii="Arial" w:hAnsi="Arial" w:cs="Arial"/>
          <w:b/>
          <w:color w:val="497594"/>
          <w:sz w:val="44"/>
          <w:szCs w:val="24"/>
          <w:lang w:val="en-US"/>
        </w:rPr>
      </w:pPr>
      <w:r w:rsidRPr="00F462B9">
        <w:rPr>
          <w:rFonts w:ascii="Arial" w:hAnsi="Arial" w:cs="Arial"/>
          <w:b/>
          <w:color w:val="497594"/>
          <w:sz w:val="44"/>
          <w:szCs w:val="24"/>
          <w:lang w:val="en-US"/>
        </w:rPr>
        <w:t>Frequently Asked Questions</w:t>
      </w:r>
    </w:p>
    <w:p w14:paraId="69190DC0" w14:textId="77777777" w:rsidR="00F462B9" w:rsidRDefault="00F462B9" w:rsidP="0046476C"/>
    <w:p w14:paraId="01316F12" w14:textId="77777777" w:rsidR="004A1062" w:rsidRPr="004A1062" w:rsidRDefault="004A1062" w:rsidP="004A1062">
      <w:pPr>
        <w:pStyle w:val="TOCHeading"/>
        <w:spacing w:after="240"/>
        <w:rPr>
          <w:rFonts w:ascii="Arial" w:hAnsi="Arial"/>
          <w:bCs/>
          <w:color w:val="497594"/>
          <w:sz w:val="36"/>
          <w:szCs w:val="28"/>
        </w:rPr>
      </w:pPr>
      <w:r w:rsidRPr="004A1062">
        <w:rPr>
          <w:rFonts w:ascii="Arial" w:hAnsi="Arial"/>
          <w:bCs/>
          <w:color w:val="497594"/>
          <w:sz w:val="36"/>
          <w:szCs w:val="28"/>
        </w:rPr>
        <w:t>Contents</w:t>
      </w:r>
    </w:p>
    <w:bookmarkStart w:id="0" w:name="_Ref64382439"/>
    <w:p w14:paraId="607EC3BA" w14:textId="77777777" w:rsidR="00D83B08" w:rsidRDefault="004A1062">
      <w:pPr>
        <w:pStyle w:val="TOC1"/>
        <w:rPr>
          <w:rFonts w:asciiTheme="minorHAnsi" w:eastAsiaTheme="minorEastAsia" w:hAnsiTheme="minorHAnsi"/>
          <w:sz w:val="22"/>
          <w:lang w:eastAsia="en-AU"/>
        </w:rPr>
      </w:pPr>
      <w:r>
        <w:fldChar w:fldCharType="begin"/>
      </w:r>
      <w:r>
        <w:instrText xml:space="preserve"> TOC \o "1-1" \h \z \u </w:instrText>
      </w:r>
      <w:r>
        <w:fldChar w:fldCharType="separate"/>
      </w:r>
      <w:hyperlink w:anchor="_Toc65859165" w:history="1">
        <w:r w:rsidR="00D83B08" w:rsidRPr="00301EDF">
          <w:rPr>
            <w:rStyle w:val="Hyperlink"/>
          </w:rPr>
          <w:t>1.</w:t>
        </w:r>
        <w:r w:rsidR="00D83B08">
          <w:rPr>
            <w:rFonts w:asciiTheme="minorHAnsi" w:eastAsiaTheme="minorEastAsia" w:hAnsiTheme="minorHAnsi"/>
            <w:sz w:val="22"/>
            <w:lang w:eastAsia="en-AU"/>
          </w:rPr>
          <w:tab/>
        </w:r>
        <w:r w:rsidR="00D83B08" w:rsidRPr="00301EDF">
          <w:rPr>
            <w:rStyle w:val="Hyperlink"/>
          </w:rPr>
          <w:t>Background to the ETP and the attendance subsidy</w:t>
        </w:r>
        <w:r w:rsidR="00D83B08">
          <w:rPr>
            <w:webHidden/>
          </w:rPr>
          <w:tab/>
        </w:r>
        <w:r w:rsidR="00D83B08">
          <w:rPr>
            <w:webHidden/>
          </w:rPr>
          <w:fldChar w:fldCharType="begin"/>
        </w:r>
        <w:r w:rsidR="00D83B08">
          <w:rPr>
            <w:webHidden/>
          </w:rPr>
          <w:instrText xml:space="preserve"> PAGEREF _Toc65859165 \h </w:instrText>
        </w:r>
        <w:r w:rsidR="00D83B08">
          <w:rPr>
            <w:webHidden/>
          </w:rPr>
        </w:r>
        <w:r w:rsidR="00D83B08">
          <w:rPr>
            <w:webHidden/>
          </w:rPr>
          <w:fldChar w:fldCharType="separate"/>
        </w:r>
        <w:r w:rsidR="00D83B08">
          <w:rPr>
            <w:webHidden/>
          </w:rPr>
          <w:t>1</w:t>
        </w:r>
        <w:r w:rsidR="00D83B08">
          <w:rPr>
            <w:webHidden/>
          </w:rPr>
          <w:fldChar w:fldCharType="end"/>
        </w:r>
      </w:hyperlink>
    </w:p>
    <w:p w14:paraId="7A27ADA1" w14:textId="77777777" w:rsidR="00D83B08" w:rsidRDefault="00AD377B">
      <w:pPr>
        <w:pStyle w:val="TOC1"/>
        <w:rPr>
          <w:rFonts w:asciiTheme="minorHAnsi" w:eastAsiaTheme="minorEastAsia" w:hAnsiTheme="minorHAnsi"/>
          <w:sz w:val="22"/>
          <w:lang w:eastAsia="en-AU"/>
        </w:rPr>
      </w:pPr>
      <w:hyperlink w:anchor="_Toc65859166" w:history="1">
        <w:r w:rsidR="00D83B08" w:rsidRPr="00301EDF">
          <w:rPr>
            <w:rStyle w:val="Hyperlink"/>
          </w:rPr>
          <w:t>2.</w:t>
        </w:r>
        <w:r w:rsidR="00D83B08">
          <w:rPr>
            <w:rFonts w:asciiTheme="minorHAnsi" w:eastAsiaTheme="minorEastAsia" w:hAnsiTheme="minorHAnsi"/>
            <w:sz w:val="22"/>
            <w:lang w:eastAsia="en-AU"/>
          </w:rPr>
          <w:tab/>
        </w:r>
        <w:r w:rsidR="00D83B08" w:rsidRPr="00301EDF">
          <w:rPr>
            <w:rStyle w:val="Hyperlink"/>
          </w:rPr>
          <w:t>What is covered?</w:t>
        </w:r>
        <w:r w:rsidR="00D83B08">
          <w:rPr>
            <w:webHidden/>
          </w:rPr>
          <w:tab/>
        </w:r>
        <w:r w:rsidR="00D83B08">
          <w:rPr>
            <w:webHidden/>
          </w:rPr>
          <w:fldChar w:fldCharType="begin"/>
        </w:r>
        <w:r w:rsidR="00D83B08">
          <w:rPr>
            <w:webHidden/>
          </w:rPr>
          <w:instrText xml:space="preserve"> PAGEREF _Toc65859166 \h </w:instrText>
        </w:r>
        <w:r w:rsidR="00D83B08">
          <w:rPr>
            <w:webHidden/>
          </w:rPr>
        </w:r>
        <w:r w:rsidR="00D83B08">
          <w:rPr>
            <w:webHidden/>
          </w:rPr>
          <w:fldChar w:fldCharType="separate"/>
        </w:r>
        <w:r w:rsidR="00D83B08">
          <w:rPr>
            <w:webHidden/>
          </w:rPr>
          <w:t>2</w:t>
        </w:r>
        <w:r w:rsidR="00D83B08">
          <w:rPr>
            <w:webHidden/>
          </w:rPr>
          <w:fldChar w:fldCharType="end"/>
        </w:r>
      </w:hyperlink>
    </w:p>
    <w:p w14:paraId="5F3CF6D7" w14:textId="77777777" w:rsidR="00D83B08" w:rsidRDefault="00AD377B">
      <w:pPr>
        <w:pStyle w:val="TOC1"/>
        <w:rPr>
          <w:rFonts w:asciiTheme="minorHAnsi" w:eastAsiaTheme="minorEastAsia" w:hAnsiTheme="minorHAnsi"/>
          <w:sz w:val="22"/>
          <w:lang w:eastAsia="en-AU"/>
        </w:rPr>
      </w:pPr>
      <w:hyperlink w:anchor="_Toc65859167" w:history="1">
        <w:r w:rsidR="00D83B08" w:rsidRPr="00301EDF">
          <w:rPr>
            <w:rStyle w:val="Hyperlink"/>
          </w:rPr>
          <w:t>3.</w:t>
        </w:r>
        <w:r w:rsidR="00D83B08">
          <w:rPr>
            <w:rFonts w:asciiTheme="minorHAnsi" w:eastAsiaTheme="minorEastAsia" w:hAnsiTheme="minorHAnsi"/>
            <w:sz w:val="22"/>
            <w:lang w:eastAsia="en-AU"/>
          </w:rPr>
          <w:tab/>
        </w:r>
        <w:r w:rsidR="00D83B08" w:rsidRPr="00301EDF">
          <w:rPr>
            <w:rStyle w:val="Hyperlink"/>
          </w:rPr>
          <w:t>How much is covered per worker?</w:t>
        </w:r>
        <w:r w:rsidR="00D83B08">
          <w:rPr>
            <w:webHidden/>
          </w:rPr>
          <w:tab/>
        </w:r>
        <w:r w:rsidR="00D83B08">
          <w:rPr>
            <w:webHidden/>
          </w:rPr>
          <w:fldChar w:fldCharType="begin"/>
        </w:r>
        <w:r w:rsidR="00D83B08">
          <w:rPr>
            <w:webHidden/>
          </w:rPr>
          <w:instrText xml:space="preserve"> PAGEREF _Toc65859167 \h </w:instrText>
        </w:r>
        <w:r w:rsidR="00D83B08">
          <w:rPr>
            <w:webHidden/>
          </w:rPr>
        </w:r>
        <w:r w:rsidR="00D83B08">
          <w:rPr>
            <w:webHidden/>
          </w:rPr>
          <w:fldChar w:fldCharType="separate"/>
        </w:r>
        <w:r w:rsidR="00D83B08">
          <w:rPr>
            <w:webHidden/>
          </w:rPr>
          <w:t>2</w:t>
        </w:r>
        <w:r w:rsidR="00D83B08">
          <w:rPr>
            <w:webHidden/>
          </w:rPr>
          <w:fldChar w:fldCharType="end"/>
        </w:r>
      </w:hyperlink>
    </w:p>
    <w:p w14:paraId="40D691F6" w14:textId="77777777" w:rsidR="00D83B08" w:rsidRDefault="00AD377B">
      <w:pPr>
        <w:pStyle w:val="TOC1"/>
        <w:rPr>
          <w:rFonts w:asciiTheme="minorHAnsi" w:eastAsiaTheme="minorEastAsia" w:hAnsiTheme="minorHAnsi"/>
          <w:sz w:val="22"/>
          <w:lang w:eastAsia="en-AU"/>
        </w:rPr>
      </w:pPr>
      <w:hyperlink w:anchor="_Toc65859168" w:history="1">
        <w:r w:rsidR="00D83B08" w:rsidRPr="00301EDF">
          <w:rPr>
            <w:rStyle w:val="Hyperlink"/>
          </w:rPr>
          <w:t>4.</w:t>
        </w:r>
        <w:r w:rsidR="00D83B08">
          <w:rPr>
            <w:rFonts w:asciiTheme="minorHAnsi" w:eastAsiaTheme="minorEastAsia" w:hAnsiTheme="minorHAnsi"/>
            <w:sz w:val="22"/>
            <w:lang w:eastAsia="en-AU"/>
          </w:rPr>
          <w:tab/>
        </w:r>
        <w:r w:rsidR="00D83B08" w:rsidRPr="00301EDF">
          <w:rPr>
            <w:rStyle w:val="Hyperlink"/>
          </w:rPr>
          <w:t>How much can my organisation request?</w:t>
        </w:r>
        <w:r w:rsidR="00D83B08">
          <w:rPr>
            <w:webHidden/>
          </w:rPr>
          <w:tab/>
        </w:r>
        <w:r w:rsidR="00D83B08">
          <w:rPr>
            <w:webHidden/>
          </w:rPr>
          <w:fldChar w:fldCharType="begin"/>
        </w:r>
        <w:r w:rsidR="00D83B08">
          <w:rPr>
            <w:webHidden/>
          </w:rPr>
          <w:instrText xml:space="preserve"> PAGEREF _Toc65859168 \h </w:instrText>
        </w:r>
        <w:r w:rsidR="00D83B08">
          <w:rPr>
            <w:webHidden/>
          </w:rPr>
        </w:r>
        <w:r w:rsidR="00D83B08">
          <w:rPr>
            <w:webHidden/>
          </w:rPr>
          <w:fldChar w:fldCharType="separate"/>
        </w:r>
        <w:r w:rsidR="00D83B08">
          <w:rPr>
            <w:webHidden/>
          </w:rPr>
          <w:t>2</w:t>
        </w:r>
        <w:r w:rsidR="00D83B08">
          <w:rPr>
            <w:webHidden/>
          </w:rPr>
          <w:fldChar w:fldCharType="end"/>
        </w:r>
      </w:hyperlink>
    </w:p>
    <w:p w14:paraId="02AA6DE0" w14:textId="77777777" w:rsidR="00D83B08" w:rsidRDefault="00AD377B">
      <w:pPr>
        <w:pStyle w:val="TOC1"/>
        <w:rPr>
          <w:rFonts w:asciiTheme="minorHAnsi" w:eastAsiaTheme="minorEastAsia" w:hAnsiTheme="minorHAnsi"/>
          <w:sz w:val="22"/>
          <w:lang w:eastAsia="en-AU"/>
        </w:rPr>
      </w:pPr>
      <w:hyperlink w:anchor="_Toc65859169" w:history="1">
        <w:r w:rsidR="00D83B08" w:rsidRPr="00301EDF">
          <w:rPr>
            <w:rStyle w:val="Hyperlink"/>
          </w:rPr>
          <w:t>5.</w:t>
        </w:r>
        <w:r w:rsidR="00D83B08">
          <w:rPr>
            <w:rFonts w:asciiTheme="minorHAnsi" w:eastAsiaTheme="minorEastAsia" w:hAnsiTheme="minorHAnsi"/>
            <w:sz w:val="22"/>
            <w:lang w:eastAsia="en-AU"/>
          </w:rPr>
          <w:tab/>
        </w:r>
        <w:r w:rsidR="00D83B08" w:rsidRPr="00301EDF">
          <w:rPr>
            <w:rStyle w:val="Hyperlink"/>
          </w:rPr>
          <w:t>How long is the attendance subsidy available for?</w:t>
        </w:r>
        <w:r w:rsidR="00D83B08">
          <w:rPr>
            <w:webHidden/>
          </w:rPr>
          <w:tab/>
        </w:r>
        <w:r w:rsidR="00D83B08">
          <w:rPr>
            <w:webHidden/>
          </w:rPr>
          <w:fldChar w:fldCharType="begin"/>
        </w:r>
        <w:r w:rsidR="00D83B08">
          <w:rPr>
            <w:webHidden/>
          </w:rPr>
          <w:instrText xml:space="preserve"> PAGEREF _Toc65859169 \h </w:instrText>
        </w:r>
        <w:r w:rsidR="00D83B08">
          <w:rPr>
            <w:webHidden/>
          </w:rPr>
        </w:r>
        <w:r w:rsidR="00D83B08">
          <w:rPr>
            <w:webHidden/>
          </w:rPr>
          <w:fldChar w:fldCharType="separate"/>
        </w:r>
        <w:r w:rsidR="00D83B08">
          <w:rPr>
            <w:webHidden/>
          </w:rPr>
          <w:t>2</w:t>
        </w:r>
        <w:r w:rsidR="00D83B08">
          <w:rPr>
            <w:webHidden/>
          </w:rPr>
          <w:fldChar w:fldCharType="end"/>
        </w:r>
      </w:hyperlink>
    </w:p>
    <w:p w14:paraId="5F45E63E" w14:textId="77777777" w:rsidR="00D83B08" w:rsidRDefault="00AD377B">
      <w:pPr>
        <w:pStyle w:val="TOC1"/>
        <w:rPr>
          <w:rFonts w:asciiTheme="minorHAnsi" w:eastAsiaTheme="minorEastAsia" w:hAnsiTheme="minorHAnsi"/>
          <w:sz w:val="22"/>
          <w:lang w:eastAsia="en-AU"/>
        </w:rPr>
      </w:pPr>
      <w:hyperlink w:anchor="_Toc65859170" w:history="1">
        <w:r w:rsidR="00D83B08" w:rsidRPr="00301EDF">
          <w:rPr>
            <w:rStyle w:val="Hyperlink"/>
          </w:rPr>
          <w:t>6.</w:t>
        </w:r>
        <w:r w:rsidR="00D83B08">
          <w:rPr>
            <w:rFonts w:asciiTheme="minorHAnsi" w:eastAsiaTheme="minorEastAsia" w:hAnsiTheme="minorHAnsi"/>
            <w:sz w:val="22"/>
            <w:lang w:eastAsia="en-AU"/>
          </w:rPr>
          <w:tab/>
        </w:r>
        <w:r w:rsidR="00D83B08" w:rsidRPr="00301EDF">
          <w:rPr>
            <w:rStyle w:val="Hyperlink"/>
          </w:rPr>
          <w:t>For whom can the wage attendance subsidy be claimed?</w:t>
        </w:r>
        <w:r w:rsidR="00D83B08">
          <w:rPr>
            <w:webHidden/>
          </w:rPr>
          <w:tab/>
        </w:r>
        <w:r w:rsidR="00D83B08">
          <w:rPr>
            <w:webHidden/>
          </w:rPr>
          <w:fldChar w:fldCharType="begin"/>
        </w:r>
        <w:r w:rsidR="00D83B08">
          <w:rPr>
            <w:webHidden/>
          </w:rPr>
          <w:instrText xml:space="preserve"> PAGEREF _Toc65859170 \h </w:instrText>
        </w:r>
        <w:r w:rsidR="00D83B08">
          <w:rPr>
            <w:webHidden/>
          </w:rPr>
        </w:r>
        <w:r w:rsidR="00D83B08">
          <w:rPr>
            <w:webHidden/>
          </w:rPr>
          <w:fldChar w:fldCharType="separate"/>
        </w:r>
        <w:r w:rsidR="00D83B08">
          <w:rPr>
            <w:webHidden/>
          </w:rPr>
          <w:t>3</w:t>
        </w:r>
        <w:r w:rsidR="00D83B08">
          <w:rPr>
            <w:webHidden/>
          </w:rPr>
          <w:fldChar w:fldCharType="end"/>
        </w:r>
      </w:hyperlink>
    </w:p>
    <w:p w14:paraId="179EB763" w14:textId="77777777" w:rsidR="00D83B08" w:rsidRDefault="00AD377B">
      <w:pPr>
        <w:pStyle w:val="TOC1"/>
        <w:rPr>
          <w:rFonts w:asciiTheme="minorHAnsi" w:eastAsiaTheme="minorEastAsia" w:hAnsiTheme="minorHAnsi"/>
          <w:sz w:val="22"/>
          <w:lang w:eastAsia="en-AU"/>
        </w:rPr>
      </w:pPr>
      <w:hyperlink w:anchor="_Toc65859171" w:history="1">
        <w:r w:rsidR="00D83B08" w:rsidRPr="00301EDF">
          <w:rPr>
            <w:rStyle w:val="Hyperlink"/>
          </w:rPr>
          <w:t>7.</w:t>
        </w:r>
        <w:r w:rsidR="00D83B08">
          <w:rPr>
            <w:rFonts w:asciiTheme="minorHAnsi" w:eastAsiaTheme="minorEastAsia" w:hAnsiTheme="minorHAnsi"/>
            <w:sz w:val="22"/>
            <w:lang w:eastAsia="en-AU"/>
          </w:rPr>
          <w:tab/>
        </w:r>
        <w:r w:rsidR="00D83B08" w:rsidRPr="00301EDF">
          <w:rPr>
            <w:rStyle w:val="Hyperlink"/>
          </w:rPr>
          <w:t>What training can attract the training attendance subsidy?</w:t>
        </w:r>
        <w:r w:rsidR="00D83B08">
          <w:rPr>
            <w:webHidden/>
          </w:rPr>
          <w:tab/>
        </w:r>
        <w:r w:rsidR="00D83B08">
          <w:rPr>
            <w:webHidden/>
          </w:rPr>
          <w:fldChar w:fldCharType="begin"/>
        </w:r>
        <w:r w:rsidR="00D83B08">
          <w:rPr>
            <w:webHidden/>
          </w:rPr>
          <w:instrText xml:space="preserve"> PAGEREF _Toc65859171 \h </w:instrText>
        </w:r>
        <w:r w:rsidR="00D83B08">
          <w:rPr>
            <w:webHidden/>
          </w:rPr>
        </w:r>
        <w:r w:rsidR="00D83B08">
          <w:rPr>
            <w:webHidden/>
          </w:rPr>
          <w:fldChar w:fldCharType="separate"/>
        </w:r>
        <w:r w:rsidR="00D83B08">
          <w:rPr>
            <w:webHidden/>
          </w:rPr>
          <w:t>3</w:t>
        </w:r>
        <w:r w:rsidR="00D83B08">
          <w:rPr>
            <w:webHidden/>
          </w:rPr>
          <w:fldChar w:fldCharType="end"/>
        </w:r>
      </w:hyperlink>
    </w:p>
    <w:p w14:paraId="3EEE19CC" w14:textId="77777777" w:rsidR="00D83B08" w:rsidRDefault="00AD377B">
      <w:pPr>
        <w:pStyle w:val="TOC1"/>
        <w:rPr>
          <w:rFonts w:asciiTheme="minorHAnsi" w:eastAsiaTheme="minorEastAsia" w:hAnsiTheme="minorHAnsi"/>
          <w:sz w:val="22"/>
          <w:lang w:eastAsia="en-AU"/>
        </w:rPr>
      </w:pPr>
      <w:hyperlink w:anchor="_Toc65859172" w:history="1">
        <w:r w:rsidR="00D83B08" w:rsidRPr="00301EDF">
          <w:rPr>
            <w:rStyle w:val="Hyperlink"/>
          </w:rPr>
          <w:t>8.</w:t>
        </w:r>
        <w:r w:rsidR="00D83B08">
          <w:rPr>
            <w:rFonts w:asciiTheme="minorHAnsi" w:eastAsiaTheme="minorEastAsia" w:hAnsiTheme="minorHAnsi"/>
            <w:sz w:val="22"/>
            <w:lang w:eastAsia="en-AU"/>
          </w:rPr>
          <w:tab/>
        </w:r>
        <w:r w:rsidR="00D83B08" w:rsidRPr="00301EDF">
          <w:rPr>
            <w:rStyle w:val="Hyperlink"/>
          </w:rPr>
          <w:t>Who can conduct the training?</w:t>
        </w:r>
        <w:r w:rsidR="00D83B08">
          <w:rPr>
            <w:webHidden/>
          </w:rPr>
          <w:tab/>
        </w:r>
        <w:r w:rsidR="00D83B08">
          <w:rPr>
            <w:webHidden/>
          </w:rPr>
          <w:fldChar w:fldCharType="begin"/>
        </w:r>
        <w:r w:rsidR="00D83B08">
          <w:rPr>
            <w:webHidden/>
          </w:rPr>
          <w:instrText xml:space="preserve"> PAGEREF _Toc65859172 \h </w:instrText>
        </w:r>
        <w:r w:rsidR="00D83B08">
          <w:rPr>
            <w:webHidden/>
          </w:rPr>
        </w:r>
        <w:r w:rsidR="00D83B08">
          <w:rPr>
            <w:webHidden/>
          </w:rPr>
          <w:fldChar w:fldCharType="separate"/>
        </w:r>
        <w:r w:rsidR="00D83B08">
          <w:rPr>
            <w:webHidden/>
          </w:rPr>
          <w:t>4</w:t>
        </w:r>
        <w:r w:rsidR="00D83B08">
          <w:rPr>
            <w:webHidden/>
          </w:rPr>
          <w:fldChar w:fldCharType="end"/>
        </w:r>
      </w:hyperlink>
    </w:p>
    <w:p w14:paraId="4F606FDD" w14:textId="77777777" w:rsidR="00D83B08" w:rsidRDefault="00AD377B">
      <w:pPr>
        <w:pStyle w:val="TOC1"/>
        <w:rPr>
          <w:rFonts w:asciiTheme="minorHAnsi" w:eastAsiaTheme="minorEastAsia" w:hAnsiTheme="minorHAnsi"/>
          <w:sz w:val="22"/>
          <w:lang w:eastAsia="en-AU"/>
        </w:rPr>
      </w:pPr>
      <w:hyperlink w:anchor="_Toc65859173" w:history="1">
        <w:r w:rsidR="00D83B08" w:rsidRPr="00301EDF">
          <w:rPr>
            <w:rStyle w:val="Hyperlink"/>
          </w:rPr>
          <w:t>9.</w:t>
        </w:r>
        <w:r w:rsidR="00D83B08">
          <w:rPr>
            <w:rFonts w:asciiTheme="minorHAnsi" w:eastAsiaTheme="minorEastAsia" w:hAnsiTheme="minorHAnsi"/>
            <w:sz w:val="22"/>
            <w:lang w:eastAsia="en-AU"/>
          </w:rPr>
          <w:tab/>
        </w:r>
        <w:r w:rsidR="00D83B08" w:rsidRPr="00301EDF">
          <w:rPr>
            <w:rStyle w:val="Hyperlink"/>
          </w:rPr>
          <w:t>What are the steps to apply for the Training Attendance Subsidy?</w:t>
        </w:r>
        <w:r w:rsidR="00D83B08">
          <w:rPr>
            <w:webHidden/>
          </w:rPr>
          <w:tab/>
        </w:r>
        <w:r w:rsidR="00D83B08">
          <w:rPr>
            <w:webHidden/>
          </w:rPr>
          <w:fldChar w:fldCharType="begin"/>
        </w:r>
        <w:r w:rsidR="00D83B08">
          <w:rPr>
            <w:webHidden/>
          </w:rPr>
          <w:instrText xml:space="preserve"> PAGEREF _Toc65859173 \h </w:instrText>
        </w:r>
        <w:r w:rsidR="00D83B08">
          <w:rPr>
            <w:webHidden/>
          </w:rPr>
        </w:r>
        <w:r w:rsidR="00D83B08">
          <w:rPr>
            <w:webHidden/>
          </w:rPr>
          <w:fldChar w:fldCharType="separate"/>
        </w:r>
        <w:r w:rsidR="00D83B08">
          <w:rPr>
            <w:webHidden/>
          </w:rPr>
          <w:t>4</w:t>
        </w:r>
        <w:r w:rsidR="00D83B08">
          <w:rPr>
            <w:webHidden/>
          </w:rPr>
          <w:fldChar w:fldCharType="end"/>
        </w:r>
      </w:hyperlink>
    </w:p>
    <w:p w14:paraId="41B05970" w14:textId="77777777" w:rsidR="00D83B08" w:rsidRDefault="00AD377B">
      <w:pPr>
        <w:pStyle w:val="TOC1"/>
        <w:rPr>
          <w:rFonts w:asciiTheme="minorHAnsi" w:eastAsiaTheme="minorEastAsia" w:hAnsiTheme="minorHAnsi"/>
          <w:sz w:val="22"/>
          <w:lang w:eastAsia="en-AU"/>
        </w:rPr>
      </w:pPr>
      <w:hyperlink w:anchor="_Toc65859174" w:history="1">
        <w:r w:rsidR="00D83B08" w:rsidRPr="00301EDF">
          <w:rPr>
            <w:rStyle w:val="Hyperlink"/>
          </w:rPr>
          <w:t>10.</w:t>
        </w:r>
        <w:r w:rsidR="00D83B08">
          <w:rPr>
            <w:rFonts w:asciiTheme="minorHAnsi" w:eastAsiaTheme="minorEastAsia" w:hAnsiTheme="minorHAnsi"/>
            <w:sz w:val="22"/>
            <w:lang w:eastAsia="en-AU"/>
          </w:rPr>
          <w:tab/>
        </w:r>
        <w:r w:rsidR="00D83B08" w:rsidRPr="00301EDF">
          <w:rPr>
            <w:rStyle w:val="Hyperlink"/>
          </w:rPr>
          <w:t>How will applications be assessed?</w:t>
        </w:r>
        <w:r w:rsidR="00D83B08">
          <w:rPr>
            <w:webHidden/>
          </w:rPr>
          <w:tab/>
        </w:r>
        <w:r w:rsidR="00D83B08">
          <w:rPr>
            <w:webHidden/>
          </w:rPr>
          <w:fldChar w:fldCharType="begin"/>
        </w:r>
        <w:r w:rsidR="00D83B08">
          <w:rPr>
            <w:webHidden/>
          </w:rPr>
          <w:instrText xml:space="preserve"> PAGEREF _Toc65859174 \h </w:instrText>
        </w:r>
        <w:r w:rsidR="00D83B08">
          <w:rPr>
            <w:webHidden/>
          </w:rPr>
        </w:r>
        <w:r w:rsidR="00D83B08">
          <w:rPr>
            <w:webHidden/>
          </w:rPr>
          <w:fldChar w:fldCharType="separate"/>
        </w:r>
        <w:r w:rsidR="00D83B08">
          <w:rPr>
            <w:webHidden/>
          </w:rPr>
          <w:t>4</w:t>
        </w:r>
        <w:r w:rsidR="00D83B08">
          <w:rPr>
            <w:webHidden/>
          </w:rPr>
          <w:fldChar w:fldCharType="end"/>
        </w:r>
      </w:hyperlink>
    </w:p>
    <w:p w14:paraId="2563E399" w14:textId="77777777" w:rsidR="00D83B08" w:rsidRDefault="00AD377B">
      <w:pPr>
        <w:pStyle w:val="TOC1"/>
        <w:rPr>
          <w:rFonts w:asciiTheme="minorHAnsi" w:eastAsiaTheme="minorEastAsia" w:hAnsiTheme="minorHAnsi"/>
          <w:sz w:val="22"/>
          <w:lang w:eastAsia="en-AU"/>
        </w:rPr>
      </w:pPr>
      <w:hyperlink w:anchor="_Toc65859175" w:history="1">
        <w:r w:rsidR="00D83B08" w:rsidRPr="00301EDF">
          <w:rPr>
            <w:rStyle w:val="Hyperlink"/>
          </w:rPr>
          <w:t>11.</w:t>
        </w:r>
        <w:r w:rsidR="00D83B08">
          <w:rPr>
            <w:rFonts w:asciiTheme="minorHAnsi" w:eastAsiaTheme="minorEastAsia" w:hAnsiTheme="minorHAnsi"/>
            <w:sz w:val="22"/>
            <w:lang w:eastAsia="en-AU"/>
          </w:rPr>
          <w:tab/>
        </w:r>
        <w:r w:rsidR="00D83B08" w:rsidRPr="00301EDF">
          <w:rPr>
            <w:rStyle w:val="Hyperlink"/>
          </w:rPr>
          <w:t>How is the subsidy claimed?</w:t>
        </w:r>
        <w:r w:rsidR="00D83B08">
          <w:rPr>
            <w:webHidden/>
          </w:rPr>
          <w:tab/>
        </w:r>
        <w:r w:rsidR="00D83B08">
          <w:rPr>
            <w:webHidden/>
          </w:rPr>
          <w:fldChar w:fldCharType="begin"/>
        </w:r>
        <w:r w:rsidR="00D83B08">
          <w:rPr>
            <w:webHidden/>
          </w:rPr>
          <w:instrText xml:space="preserve"> PAGEREF _Toc65859175 \h </w:instrText>
        </w:r>
        <w:r w:rsidR="00D83B08">
          <w:rPr>
            <w:webHidden/>
          </w:rPr>
        </w:r>
        <w:r w:rsidR="00D83B08">
          <w:rPr>
            <w:webHidden/>
          </w:rPr>
          <w:fldChar w:fldCharType="separate"/>
        </w:r>
        <w:r w:rsidR="00D83B08">
          <w:rPr>
            <w:webHidden/>
          </w:rPr>
          <w:t>5</w:t>
        </w:r>
        <w:r w:rsidR="00D83B08">
          <w:rPr>
            <w:webHidden/>
          </w:rPr>
          <w:fldChar w:fldCharType="end"/>
        </w:r>
      </w:hyperlink>
    </w:p>
    <w:p w14:paraId="041F2A1F" w14:textId="77777777" w:rsidR="00D83B08" w:rsidRDefault="00AD377B">
      <w:pPr>
        <w:pStyle w:val="TOC1"/>
        <w:rPr>
          <w:rFonts w:asciiTheme="minorHAnsi" w:eastAsiaTheme="minorEastAsia" w:hAnsiTheme="minorHAnsi"/>
          <w:sz w:val="22"/>
          <w:lang w:eastAsia="en-AU"/>
        </w:rPr>
      </w:pPr>
      <w:hyperlink w:anchor="_Toc65859176" w:history="1">
        <w:r w:rsidR="00D83B08" w:rsidRPr="00301EDF">
          <w:rPr>
            <w:rStyle w:val="Hyperlink"/>
          </w:rPr>
          <w:t>12.</w:t>
        </w:r>
        <w:r w:rsidR="00D83B08">
          <w:rPr>
            <w:rFonts w:asciiTheme="minorHAnsi" w:eastAsiaTheme="minorEastAsia" w:hAnsiTheme="minorHAnsi"/>
            <w:sz w:val="22"/>
            <w:lang w:eastAsia="en-AU"/>
          </w:rPr>
          <w:tab/>
        </w:r>
        <w:r w:rsidR="00D83B08" w:rsidRPr="00301EDF">
          <w:rPr>
            <w:rStyle w:val="Hyperlink"/>
          </w:rPr>
          <w:t>When can disability service providers expect to be reimbursed?</w:t>
        </w:r>
        <w:r w:rsidR="00D83B08">
          <w:rPr>
            <w:webHidden/>
          </w:rPr>
          <w:tab/>
        </w:r>
        <w:r w:rsidR="00D83B08">
          <w:rPr>
            <w:webHidden/>
          </w:rPr>
          <w:fldChar w:fldCharType="begin"/>
        </w:r>
        <w:r w:rsidR="00D83B08">
          <w:rPr>
            <w:webHidden/>
          </w:rPr>
          <w:instrText xml:space="preserve"> PAGEREF _Toc65859176 \h </w:instrText>
        </w:r>
        <w:r w:rsidR="00D83B08">
          <w:rPr>
            <w:webHidden/>
          </w:rPr>
        </w:r>
        <w:r w:rsidR="00D83B08">
          <w:rPr>
            <w:webHidden/>
          </w:rPr>
          <w:fldChar w:fldCharType="separate"/>
        </w:r>
        <w:r w:rsidR="00D83B08">
          <w:rPr>
            <w:webHidden/>
          </w:rPr>
          <w:t>5</w:t>
        </w:r>
        <w:r w:rsidR="00D83B08">
          <w:rPr>
            <w:webHidden/>
          </w:rPr>
          <w:fldChar w:fldCharType="end"/>
        </w:r>
      </w:hyperlink>
    </w:p>
    <w:p w14:paraId="3A9F89F4" w14:textId="77777777" w:rsidR="00D83B08" w:rsidRDefault="00AD377B">
      <w:pPr>
        <w:pStyle w:val="TOC1"/>
        <w:rPr>
          <w:rFonts w:asciiTheme="minorHAnsi" w:eastAsiaTheme="minorEastAsia" w:hAnsiTheme="minorHAnsi"/>
          <w:sz w:val="22"/>
          <w:lang w:eastAsia="en-AU"/>
        </w:rPr>
      </w:pPr>
      <w:hyperlink w:anchor="_Toc65859177" w:history="1">
        <w:r w:rsidR="00D83B08" w:rsidRPr="00301EDF">
          <w:rPr>
            <w:rStyle w:val="Hyperlink"/>
          </w:rPr>
          <w:t>13.</w:t>
        </w:r>
        <w:r w:rsidR="00D83B08">
          <w:rPr>
            <w:rFonts w:asciiTheme="minorHAnsi" w:eastAsiaTheme="minorEastAsia" w:hAnsiTheme="minorHAnsi"/>
            <w:sz w:val="22"/>
            <w:lang w:eastAsia="en-AU"/>
          </w:rPr>
          <w:tab/>
        </w:r>
        <w:r w:rsidR="00D83B08" w:rsidRPr="00301EDF">
          <w:rPr>
            <w:rStyle w:val="Hyperlink"/>
          </w:rPr>
          <w:t>Can disability service providers apply more than once?</w:t>
        </w:r>
        <w:r w:rsidR="00D83B08">
          <w:rPr>
            <w:webHidden/>
          </w:rPr>
          <w:tab/>
        </w:r>
        <w:r w:rsidR="00D83B08">
          <w:rPr>
            <w:webHidden/>
          </w:rPr>
          <w:fldChar w:fldCharType="begin"/>
        </w:r>
        <w:r w:rsidR="00D83B08">
          <w:rPr>
            <w:webHidden/>
          </w:rPr>
          <w:instrText xml:space="preserve"> PAGEREF _Toc65859177 \h </w:instrText>
        </w:r>
        <w:r w:rsidR="00D83B08">
          <w:rPr>
            <w:webHidden/>
          </w:rPr>
        </w:r>
        <w:r w:rsidR="00D83B08">
          <w:rPr>
            <w:webHidden/>
          </w:rPr>
          <w:fldChar w:fldCharType="separate"/>
        </w:r>
        <w:r w:rsidR="00D83B08">
          <w:rPr>
            <w:webHidden/>
          </w:rPr>
          <w:t>5</w:t>
        </w:r>
        <w:r w:rsidR="00D83B08">
          <w:rPr>
            <w:webHidden/>
          </w:rPr>
          <w:fldChar w:fldCharType="end"/>
        </w:r>
      </w:hyperlink>
    </w:p>
    <w:p w14:paraId="157C334E" w14:textId="77777777" w:rsidR="00D83B08" w:rsidRDefault="00AD377B">
      <w:pPr>
        <w:pStyle w:val="TOC1"/>
        <w:rPr>
          <w:rFonts w:asciiTheme="minorHAnsi" w:eastAsiaTheme="minorEastAsia" w:hAnsiTheme="minorHAnsi"/>
          <w:sz w:val="22"/>
          <w:lang w:eastAsia="en-AU"/>
        </w:rPr>
      </w:pPr>
      <w:hyperlink w:anchor="_Toc65859178" w:history="1">
        <w:r w:rsidR="00D83B08" w:rsidRPr="00301EDF">
          <w:rPr>
            <w:rStyle w:val="Hyperlink"/>
          </w:rPr>
          <w:t>14.</w:t>
        </w:r>
        <w:r w:rsidR="00D83B08">
          <w:rPr>
            <w:rFonts w:asciiTheme="minorHAnsi" w:eastAsiaTheme="minorEastAsia" w:hAnsiTheme="minorHAnsi"/>
            <w:sz w:val="22"/>
            <w:lang w:eastAsia="en-AU"/>
          </w:rPr>
          <w:tab/>
        </w:r>
        <w:r w:rsidR="00D83B08" w:rsidRPr="00301EDF">
          <w:rPr>
            <w:rStyle w:val="Hyperlink"/>
          </w:rPr>
          <w:t>What happens if a worker does not complete training requirement?</w:t>
        </w:r>
        <w:r w:rsidR="00D83B08">
          <w:rPr>
            <w:webHidden/>
          </w:rPr>
          <w:tab/>
        </w:r>
        <w:r w:rsidR="00D83B08">
          <w:rPr>
            <w:webHidden/>
          </w:rPr>
          <w:fldChar w:fldCharType="begin"/>
        </w:r>
        <w:r w:rsidR="00D83B08">
          <w:rPr>
            <w:webHidden/>
          </w:rPr>
          <w:instrText xml:space="preserve"> PAGEREF _Toc65859178 \h </w:instrText>
        </w:r>
        <w:r w:rsidR="00D83B08">
          <w:rPr>
            <w:webHidden/>
          </w:rPr>
        </w:r>
        <w:r w:rsidR="00D83B08">
          <w:rPr>
            <w:webHidden/>
          </w:rPr>
          <w:fldChar w:fldCharType="separate"/>
        </w:r>
        <w:r w:rsidR="00D83B08">
          <w:rPr>
            <w:webHidden/>
          </w:rPr>
          <w:t>6</w:t>
        </w:r>
        <w:r w:rsidR="00D83B08">
          <w:rPr>
            <w:webHidden/>
          </w:rPr>
          <w:fldChar w:fldCharType="end"/>
        </w:r>
      </w:hyperlink>
    </w:p>
    <w:p w14:paraId="58C8ECC2" w14:textId="77777777" w:rsidR="00D83B08" w:rsidRDefault="00AD377B">
      <w:pPr>
        <w:pStyle w:val="TOC1"/>
        <w:rPr>
          <w:rFonts w:asciiTheme="minorHAnsi" w:eastAsiaTheme="minorEastAsia" w:hAnsiTheme="minorHAnsi"/>
          <w:sz w:val="22"/>
          <w:lang w:eastAsia="en-AU"/>
        </w:rPr>
      </w:pPr>
      <w:hyperlink w:anchor="_Toc65859179" w:history="1">
        <w:r w:rsidR="00D83B08" w:rsidRPr="00301EDF">
          <w:rPr>
            <w:rStyle w:val="Hyperlink"/>
          </w:rPr>
          <w:t>15.</w:t>
        </w:r>
        <w:r w:rsidR="00D83B08">
          <w:rPr>
            <w:rFonts w:asciiTheme="minorHAnsi" w:eastAsiaTheme="minorEastAsia" w:hAnsiTheme="minorHAnsi"/>
            <w:sz w:val="22"/>
            <w:lang w:eastAsia="en-AU"/>
          </w:rPr>
          <w:tab/>
        </w:r>
        <w:r w:rsidR="00D83B08" w:rsidRPr="00301EDF">
          <w:rPr>
            <w:rStyle w:val="Hyperlink"/>
          </w:rPr>
          <w:t>Who can be contacted for help?</w:t>
        </w:r>
        <w:r w:rsidR="00D83B08">
          <w:rPr>
            <w:webHidden/>
          </w:rPr>
          <w:tab/>
        </w:r>
        <w:r w:rsidR="00D83B08">
          <w:rPr>
            <w:webHidden/>
          </w:rPr>
          <w:fldChar w:fldCharType="begin"/>
        </w:r>
        <w:r w:rsidR="00D83B08">
          <w:rPr>
            <w:webHidden/>
          </w:rPr>
          <w:instrText xml:space="preserve"> PAGEREF _Toc65859179 \h </w:instrText>
        </w:r>
        <w:r w:rsidR="00D83B08">
          <w:rPr>
            <w:webHidden/>
          </w:rPr>
        </w:r>
        <w:r w:rsidR="00D83B08">
          <w:rPr>
            <w:webHidden/>
          </w:rPr>
          <w:fldChar w:fldCharType="separate"/>
        </w:r>
        <w:r w:rsidR="00D83B08">
          <w:rPr>
            <w:webHidden/>
          </w:rPr>
          <w:t>6</w:t>
        </w:r>
        <w:r w:rsidR="00D83B08">
          <w:rPr>
            <w:webHidden/>
          </w:rPr>
          <w:fldChar w:fldCharType="end"/>
        </w:r>
      </w:hyperlink>
    </w:p>
    <w:p w14:paraId="2F2FBBE0" w14:textId="77777777" w:rsidR="00D83B08" w:rsidRDefault="00AD377B">
      <w:pPr>
        <w:pStyle w:val="TOC1"/>
        <w:rPr>
          <w:rFonts w:asciiTheme="minorHAnsi" w:eastAsiaTheme="minorEastAsia" w:hAnsiTheme="minorHAnsi"/>
          <w:sz w:val="22"/>
          <w:lang w:eastAsia="en-AU"/>
        </w:rPr>
      </w:pPr>
      <w:hyperlink w:anchor="_Toc65859180" w:history="1">
        <w:r w:rsidR="00D83B08" w:rsidRPr="00301EDF">
          <w:rPr>
            <w:rStyle w:val="Hyperlink"/>
          </w:rPr>
          <w:t>Appendix 1: List of Qualifications &amp; Skill Sets</w:t>
        </w:r>
        <w:r w:rsidR="00D83B08">
          <w:rPr>
            <w:webHidden/>
          </w:rPr>
          <w:tab/>
        </w:r>
        <w:r w:rsidR="00D83B08">
          <w:rPr>
            <w:webHidden/>
          </w:rPr>
          <w:fldChar w:fldCharType="begin"/>
        </w:r>
        <w:r w:rsidR="00D83B08">
          <w:rPr>
            <w:webHidden/>
          </w:rPr>
          <w:instrText xml:space="preserve"> PAGEREF _Toc65859180 \h </w:instrText>
        </w:r>
        <w:r w:rsidR="00D83B08">
          <w:rPr>
            <w:webHidden/>
          </w:rPr>
        </w:r>
        <w:r w:rsidR="00D83B08">
          <w:rPr>
            <w:webHidden/>
          </w:rPr>
          <w:fldChar w:fldCharType="separate"/>
        </w:r>
        <w:r w:rsidR="00D83B08">
          <w:rPr>
            <w:webHidden/>
          </w:rPr>
          <w:t>7</w:t>
        </w:r>
        <w:r w:rsidR="00D83B08">
          <w:rPr>
            <w:webHidden/>
          </w:rPr>
          <w:fldChar w:fldCharType="end"/>
        </w:r>
      </w:hyperlink>
    </w:p>
    <w:p w14:paraId="55473B58" w14:textId="77777777" w:rsidR="00D83B08" w:rsidRDefault="00AD377B">
      <w:pPr>
        <w:pStyle w:val="TOC1"/>
        <w:rPr>
          <w:rFonts w:asciiTheme="minorHAnsi" w:eastAsiaTheme="minorEastAsia" w:hAnsiTheme="minorHAnsi"/>
          <w:sz w:val="22"/>
          <w:lang w:eastAsia="en-AU"/>
        </w:rPr>
      </w:pPr>
      <w:hyperlink w:anchor="_Toc65859181" w:history="1">
        <w:r w:rsidR="00D83B08" w:rsidRPr="00301EDF">
          <w:rPr>
            <w:rStyle w:val="Hyperlink"/>
          </w:rPr>
          <w:t xml:space="preserve">Appendix 2: Panel: Registered Training Providers </w:t>
        </w:r>
        <w:r w:rsidR="00D83B08">
          <w:rPr>
            <w:webHidden/>
          </w:rPr>
          <w:tab/>
        </w:r>
        <w:r w:rsidR="00D83B08">
          <w:rPr>
            <w:webHidden/>
          </w:rPr>
          <w:fldChar w:fldCharType="begin"/>
        </w:r>
        <w:r w:rsidR="00D83B08">
          <w:rPr>
            <w:webHidden/>
          </w:rPr>
          <w:instrText xml:space="preserve"> PAGEREF _Toc65859181 \h </w:instrText>
        </w:r>
        <w:r w:rsidR="00D83B08">
          <w:rPr>
            <w:webHidden/>
          </w:rPr>
        </w:r>
        <w:r w:rsidR="00D83B08">
          <w:rPr>
            <w:webHidden/>
          </w:rPr>
          <w:fldChar w:fldCharType="separate"/>
        </w:r>
        <w:r w:rsidR="00D83B08">
          <w:rPr>
            <w:webHidden/>
          </w:rPr>
          <w:t>10</w:t>
        </w:r>
        <w:r w:rsidR="00D83B08">
          <w:rPr>
            <w:webHidden/>
          </w:rPr>
          <w:fldChar w:fldCharType="end"/>
        </w:r>
      </w:hyperlink>
    </w:p>
    <w:p w14:paraId="28BC76F0" w14:textId="77777777" w:rsidR="00F462B9" w:rsidRPr="00227C7B" w:rsidRDefault="004A1062" w:rsidP="0046476C">
      <w:r>
        <w:rPr>
          <w:rFonts w:ascii="Arial" w:hAnsi="Arial"/>
          <w:sz w:val="24"/>
        </w:rPr>
        <w:fldChar w:fldCharType="end"/>
      </w:r>
    </w:p>
    <w:p w14:paraId="612B921A" w14:textId="77777777" w:rsidR="00F462B9" w:rsidRPr="00F462B9" w:rsidRDefault="00F462B9" w:rsidP="0046476C">
      <w:pPr>
        <w:pStyle w:val="Heading1"/>
        <w:numPr>
          <w:ilvl w:val="0"/>
          <w:numId w:val="4"/>
        </w:numPr>
        <w:ind w:left="567" w:hanging="567"/>
      </w:pPr>
      <w:bookmarkStart w:id="1" w:name="_Toc65773925"/>
      <w:bookmarkStart w:id="2" w:name="_Toc65859165"/>
      <w:r w:rsidRPr="00F462B9">
        <w:t>Background to the ETP and the attendance subsidy</w:t>
      </w:r>
      <w:bookmarkEnd w:id="1"/>
      <w:bookmarkEnd w:id="2"/>
    </w:p>
    <w:p w14:paraId="5F90E322" w14:textId="3EF9DD1D" w:rsidR="00D75182" w:rsidRDefault="00D75182" w:rsidP="0046476C">
      <w:pPr>
        <w:spacing w:after="240" w:line="288" w:lineRule="auto"/>
        <w:rPr>
          <w:rFonts w:ascii="Arial" w:hAnsi="Arial" w:cs="Arial"/>
          <w:sz w:val="24"/>
          <w:szCs w:val="24"/>
          <w:lang w:val="en-US"/>
        </w:rPr>
      </w:pPr>
      <w:r w:rsidRPr="00D75182">
        <w:rPr>
          <w:rFonts w:ascii="Arial" w:hAnsi="Arial" w:cs="Arial"/>
          <w:sz w:val="24"/>
          <w:szCs w:val="24"/>
          <w:lang w:val="en-US"/>
        </w:rPr>
        <w:t xml:space="preserve">The initiative was introduced in the sector due to the high demand for training as a consequence of the NDIS roll-out. </w:t>
      </w:r>
      <w:r w:rsidR="00E8196F">
        <w:rPr>
          <w:rFonts w:ascii="Arial" w:hAnsi="Arial" w:cs="Arial"/>
          <w:sz w:val="24"/>
          <w:szCs w:val="24"/>
          <w:lang w:val="en-US"/>
        </w:rPr>
        <w:t xml:space="preserve">The </w:t>
      </w:r>
      <w:r w:rsidRPr="00D75182">
        <w:rPr>
          <w:rFonts w:ascii="Arial" w:hAnsi="Arial" w:cs="Arial"/>
          <w:sz w:val="24"/>
          <w:szCs w:val="24"/>
          <w:lang w:val="en-US"/>
        </w:rPr>
        <w:t xml:space="preserve">Department of Training and Workforce </w:t>
      </w:r>
      <w:r w:rsidRPr="00D75182">
        <w:rPr>
          <w:rFonts w:ascii="Arial" w:hAnsi="Arial" w:cs="Arial"/>
          <w:sz w:val="24"/>
          <w:szCs w:val="24"/>
          <w:lang w:val="en-US"/>
        </w:rPr>
        <w:lastRenderedPageBreak/>
        <w:t>Development (DTWD</w:t>
      </w:r>
      <w:r w:rsidR="00E8196F">
        <w:rPr>
          <w:rFonts w:ascii="Arial" w:hAnsi="Arial" w:cs="Arial"/>
          <w:sz w:val="24"/>
          <w:szCs w:val="24"/>
          <w:lang w:val="en-US"/>
        </w:rPr>
        <w:t>)</w:t>
      </w:r>
      <w:r w:rsidRPr="00D75182">
        <w:rPr>
          <w:rFonts w:ascii="Arial" w:hAnsi="Arial" w:cs="Arial"/>
          <w:sz w:val="24"/>
          <w:szCs w:val="24"/>
          <w:lang w:val="en-US"/>
        </w:rPr>
        <w:t xml:space="preserve"> implemented the Enterprise Training Program (ETP) as part of the National Partnership for Skilling Australians Fund (NPSAF).</w:t>
      </w:r>
    </w:p>
    <w:p w14:paraId="54667A93" w14:textId="12A4717D" w:rsidR="00D75182" w:rsidRPr="00D75182" w:rsidRDefault="00D75182" w:rsidP="00D75182">
      <w:pPr>
        <w:spacing w:after="240" w:line="288" w:lineRule="auto"/>
        <w:rPr>
          <w:rFonts w:ascii="Arial" w:hAnsi="Arial" w:cs="Arial"/>
          <w:sz w:val="24"/>
          <w:szCs w:val="24"/>
          <w:lang w:val="en-US"/>
        </w:rPr>
      </w:pPr>
      <w:bookmarkStart w:id="3" w:name="_Toc65773926"/>
      <w:r w:rsidRPr="00D75182">
        <w:rPr>
          <w:rFonts w:ascii="Arial" w:hAnsi="Arial" w:cs="Arial"/>
          <w:sz w:val="24"/>
          <w:szCs w:val="24"/>
          <w:lang w:val="en-US"/>
        </w:rPr>
        <w:t xml:space="preserve">The ETP is designed to address skills priorities </w:t>
      </w:r>
      <w:r w:rsidR="00D83B08">
        <w:rPr>
          <w:rFonts w:ascii="Arial" w:hAnsi="Arial" w:cs="Arial"/>
          <w:sz w:val="24"/>
          <w:szCs w:val="24"/>
          <w:lang w:val="en-US"/>
        </w:rPr>
        <w:t>for existing workers, support</w:t>
      </w:r>
      <w:r w:rsidRPr="00D75182">
        <w:rPr>
          <w:rFonts w:ascii="Arial" w:hAnsi="Arial" w:cs="Arial"/>
          <w:sz w:val="24"/>
          <w:szCs w:val="24"/>
          <w:lang w:val="en-US"/>
        </w:rPr>
        <w:t xml:space="preserve"> businesses and ensur</w:t>
      </w:r>
      <w:r w:rsidR="00E8196F">
        <w:rPr>
          <w:rFonts w:ascii="Arial" w:hAnsi="Arial" w:cs="Arial"/>
          <w:sz w:val="24"/>
          <w:szCs w:val="24"/>
          <w:lang w:val="en-US"/>
        </w:rPr>
        <w:t>e</w:t>
      </w:r>
      <w:r w:rsidRPr="00D75182">
        <w:rPr>
          <w:rFonts w:ascii="Arial" w:hAnsi="Arial" w:cs="Arial"/>
          <w:sz w:val="24"/>
          <w:szCs w:val="24"/>
          <w:lang w:val="en-US"/>
        </w:rPr>
        <w:t xml:space="preserve"> that workers have the skills and knowledge to meet the current and future needs of the organisation and industry.</w:t>
      </w:r>
    </w:p>
    <w:p w14:paraId="7A793077" w14:textId="49A2749E"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The program is a structured partnership between a</w:t>
      </w:r>
      <w:r w:rsidR="00E8196F">
        <w:rPr>
          <w:rFonts w:ascii="Arial" w:hAnsi="Arial" w:cs="Arial"/>
          <w:sz w:val="24"/>
          <w:szCs w:val="24"/>
          <w:lang w:val="en-US"/>
        </w:rPr>
        <w:t xml:space="preserve"> registered training organisation (</w:t>
      </w:r>
      <w:r w:rsidRPr="00D75182">
        <w:rPr>
          <w:rFonts w:ascii="Arial" w:hAnsi="Arial" w:cs="Arial"/>
          <w:sz w:val="24"/>
          <w:szCs w:val="24"/>
          <w:lang w:val="en-US"/>
        </w:rPr>
        <w:t>RTO</w:t>
      </w:r>
      <w:r w:rsidR="00E8196F">
        <w:rPr>
          <w:rFonts w:ascii="Arial" w:hAnsi="Arial" w:cs="Arial"/>
          <w:sz w:val="24"/>
          <w:szCs w:val="24"/>
          <w:lang w:val="en-US"/>
        </w:rPr>
        <w:t>)</w:t>
      </w:r>
      <w:r w:rsidRPr="00D75182">
        <w:rPr>
          <w:rFonts w:ascii="Arial" w:hAnsi="Arial" w:cs="Arial"/>
          <w:sz w:val="24"/>
          <w:szCs w:val="24"/>
          <w:lang w:val="en-US"/>
        </w:rPr>
        <w:t xml:space="preserve"> and an organisation</w:t>
      </w:r>
      <w:r w:rsidR="00D83B08">
        <w:rPr>
          <w:rFonts w:ascii="Arial" w:hAnsi="Arial" w:cs="Arial"/>
          <w:sz w:val="24"/>
          <w:szCs w:val="24"/>
          <w:lang w:val="en-US"/>
        </w:rPr>
        <w:t>,</w:t>
      </w:r>
      <w:r w:rsidRPr="00D75182">
        <w:rPr>
          <w:rFonts w:ascii="Arial" w:hAnsi="Arial" w:cs="Arial"/>
          <w:sz w:val="24"/>
          <w:szCs w:val="24"/>
          <w:lang w:val="en-US"/>
        </w:rPr>
        <w:t xml:space="preserve"> designed to provide funded training places for existing workers targeting identified skills gaps and future workforce requirements. </w:t>
      </w:r>
    </w:p>
    <w:p w14:paraId="164547FC" w14:textId="77777777" w:rsidR="00D75182" w:rsidRPr="00075E80" w:rsidRDefault="00D75182" w:rsidP="00D75182">
      <w:pPr>
        <w:spacing w:after="240" w:line="288" w:lineRule="auto"/>
        <w:rPr>
          <w:rFonts w:cs="Arial"/>
          <w:color w:val="000000" w:themeColor="text1"/>
          <w:szCs w:val="24"/>
          <w:lang w:val="en-US"/>
        </w:rPr>
      </w:pPr>
      <w:r w:rsidRPr="00D75182">
        <w:rPr>
          <w:rFonts w:ascii="Arial" w:hAnsi="Arial" w:cs="Arial"/>
          <w:sz w:val="24"/>
          <w:szCs w:val="24"/>
          <w:lang w:val="en-US"/>
        </w:rPr>
        <w:t>To encourage the uptake of the ETP, the Department of Communities has made available funds for an attendance subsidy to assist with the wage cost of workers attend</w:t>
      </w:r>
      <w:r w:rsidR="00D83B08">
        <w:rPr>
          <w:rFonts w:ascii="Arial" w:hAnsi="Arial" w:cs="Arial"/>
          <w:sz w:val="24"/>
          <w:szCs w:val="24"/>
          <w:lang w:val="en-US"/>
        </w:rPr>
        <w:t>ing</w:t>
      </w:r>
      <w:r w:rsidRPr="00D75182">
        <w:rPr>
          <w:rFonts w:ascii="Arial" w:hAnsi="Arial" w:cs="Arial"/>
          <w:sz w:val="24"/>
          <w:szCs w:val="24"/>
          <w:lang w:val="en-US"/>
        </w:rPr>
        <w:t xml:space="preserve"> ETP funded training</w:t>
      </w:r>
      <w:r>
        <w:rPr>
          <w:rFonts w:cs="Arial"/>
          <w:color w:val="000000" w:themeColor="text1"/>
          <w:szCs w:val="24"/>
          <w:lang w:val="en-US"/>
        </w:rPr>
        <w:t>.</w:t>
      </w:r>
    </w:p>
    <w:p w14:paraId="7AE740AC" w14:textId="77777777" w:rsidR="00F462B9" w:rsidRPr="00F462B9" w:rsidRDefault="00F462B9" w:rsidP="0046476C">
      <w:pPr>
        <w:pStyle w:val="Heading1"/>
        <w:numPr>
          <w:ilvl w:val="0"/>
          <w:numId w:val="4"/>
        </w:numPr>
        <w:ind w:left="567" w:hanging="567"/>
      </w:pPr>
      <w:bookmarkStart w:id="4" w:name="_Toc65859166"/>
      <w:r w:rsidRPr="00F462B9">
        <w:t>What is covered?</w:t>
      </w:r>
      <w:bookmarkEnd w:id="0"/>
      <w:bookmarkEnd w:id="3"/>
      <w:bookmarkEnd w:id="4"/>
    </w:p>
    <w:p w14:paraId="14A8F42F" w14:textId="77777777" w:rsidR="00D75182" w:rsidRPr="00D75182" w:rsidRDefault="00D75182" w:rsidP="00D75182">
      <w:pPr>
        <w:spacing w:after="240" w:line="288" w:lineRule="auto"/>
        <w:rPr>
          <w:rFonts w:ascii="Arial" w:hAnsi="Arial" w:cs="Arial"/>
          <w:sz w:val="24"/>
          <w:szCs w:val="24"/>
          <w:lang w:val="en-US"/>
        </w:rPr>
      </w:pPr>
      <w:bookmarkStart w:id="5" w:name="_Ref64467938"/>
      <w:bookmarkStart w:id="6" w:name="_Toc65773927"/>
      <w:r w:rsidRPr="00D75182">
        <w:rPr>
          <w:rFonts w:ascii="Arial" w:hAnsi="Arial" w:cs="Arial"/>
          <w:sz w:val="24"/>
          <w:szCs w:val="24"/>
          <w:lang w:val="en-US"/>
        </w:rPr>
        <w:t>The ETP attendance subsidy will contribute to the wage and on costs of staff members completing approved ETP training at course unit level.  Breaks, travel time and travel cost are not subsidised.</w:t>
      </w:r>
    </w:p>
    <w:p w14:paraId="30AC5F8E" w14:textId="77777777"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 xml:space="preserve">Completion of a course unit is defined as both attending training (however delivered) and completing the assessment, regardless of the assessment outcome. </w:t>
      </w:r>
    </w:p>
    <w:p w14:paraId="5FDA9211" w14:textId="77777777" w:rsidR="00F462B9" w:rsidRPr="00F462B9" w:rsidRDefault="00F462B9" w:rsidP="0046476C">
      <w:pPr>
        <w:pStyle w:val="Heading1"/>
        <w:numPr>
          <w:ilvl w:val="0"/>
          <w:numId w:val="4"/>
        </w:numPr>
        <w:ind w:left="567" w:hanging="567"/>
      </w:pPr>
      <w:bookmarkStart w:id="7" w:name="_Toc65859167"/>
      <w:r w:rsidRPr="00F462B9">
        <w:t>How much is covered per worker?</w:t>
      </w:r>
      <w:bookmarkEnd w:id="5"/>
      <w:bookmarkEnd w:id="6"/>
      <w:bookmarkEnd w:id="7"/>
    </w:p>
    <w:p w14:paraId="5F227AF4"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The training attendance subsidy is $45 per hour of worker attendance/assessment.  The subsidy is capped at 100 hours per eligible worker, irrespective of employer.</w:t>
      </w:r>
    </w:p>
    <w:p w14:paraId="48D3C83E" w14:textId="77777777" w:rsidR="00F462B9" w:rsidRPr="00F462B9" w:rsidRDefault="00F462B9" w:rsidP="0046476C">
      <w:pPr>
        <w:pStyle w:val="Heading1"/>
        <w:numPr>
          <w:ilvl w:val="0"/>
          <w:numId w:val="4"/>
        </w:numPr>
        <w:ind w:left="567" w:hanging="567"/>
      </w:pPr>
      <w:bookmarkStart w:id="8" w:name="_Toc65773928"/>
      <w:bookmarkStart w:id="9" w:name="_Toc65859168"/>
      <w:r w:rsidRPr="00F462B9">
        <w:t>How much can my organisation request?</w:t>
      </w:r>
      <w:bookmarkEnd w:id="8"/>
      <w:bookmarkEnd w:id="9"/>
    </w:p>
    <w:p w14:paraId="7FB5D80C" w14:textId="77777777" w:rsidR="00F462B9" w:rsidRPr="00F462B9" w:rsidRDefault="00F462B9" w:rsidP="0046476C">
      <w:pPr>
        <w:spacing w:after="240" w:line="288" w:lineRule="auto"/>
        <w:rPr>
          <w:rFonts w:ascii="Arial" w:hAnsi="Arial" w:cs="Arial"/>
          <w:sz w:val="24"/>
          <w:szCs w:val="24"/>
          <w:lang w:val="en-US"/>
        </w:rPr>
      </w:pPr>
      <w:bookmarkStart w:id="10" w:name="_Hlk65770213"/>
      <w:r w:rsidRPr="00F462B9">
        <w:rPr>
          <w:rFonts w:ascii="Arial" w:hAnsi="Arial" w:cs="Arial"/>
          <w:sz w:val="24"/>
          <w:szCs w:val="24"/>
          <w:lang w:val="en-US"/>
        </w:rPr>
        <w:t xml:space="preserve">To facilitate fair and equitable access for all NDIS registered service providers to the limited funding available, the assessment of applications will take into consideration the size of the organisation and proposed number of workers and training hours. </w:t>
      </w:r>
    </w:p>
    <w:bookmarkEnd w:id="10"/>
    <w:p w14:paraId="7E2E4947" w14:textId="77777777" w:rsidR="00F462B9" w:rsidRPr="00F462B9" w:rsidRDefault="00F462B9" w:rsidP="0046476C">
      <w:pPr>
        <w:spacing w:after="240" w:line="288" w:lineRule="auto"/>
        <w:rPr>
          <w:rFonts w:ascii="Arial" w:hAnsi="Arial" w:cs="Arial"/>
          <w:sz w:val="24"/>
          <w:szCs w:val="24"/>
          <w:lang w:val="en-US"/>
        </w:rPr>
      </w:pPr>
      <w:r w:rsidRPr="00F462B9">
        <w:rPr>
          <w:rFonts w:ascii="Arial" w:hAnsi="Arial" w:cs="Arial"/>
          <w:sz w:val="24"/>
          <w:szCs w:val="24"/>
          <w:lang w:val="en-US"/>
        </w:rPr>
        <w:t xml:space="preserve">To discuss your particular circumstances, contact the NDS Project Officer on 9208 9839 / </w:t>
      </w:r>
      <w:hyperlink r:id="rId9" w:history="1">
        <w:r w:rsidRPr="00F462B9">
          <w:rPr>
            <w:rFonts w:ascii="Arial" w:hAnsi="Arial"/>
            <w:sz w:val="24"/>
            <w:lang w:val="en-US"/>
          </w:rPr>
          <w:t>ETPsubsidies@nds.org.au</w:t>
        </w:r>
      </w:hyperlink>
      <w:r w:rsidRPr="00F462B9">
        <w:rPr>
          <w:rFonts w:ascii="Arial" w:hAnsi="Arial"/>
          <w:sz w:val="24"/>
          <w:lang w:val="en-US"/>
        </w:rPr>
        <w:t>.</w:t>
      </w:r>
    </w:p>
    <w:p w14:paraId="50BE31FC" w14:textId="77777777" w:rsidR="00F462B9" w:rsidRPr="00F462B9" w:rsidRDefault="00F462B9" w:rsidP="0046476C">
      <w:pPr>
        <w:pStyle w:val="Heading1"/>
        <w:numPr>
          <w:ilvl w:val="0"/>
          <w:numId w:val="4"/>
        </w:numPr>
        <w:ind w:left="567" w:hanging="567"/>
      </w:pPr>
      <w:bookmarkStart w:id="11" w:name="_Ref64986072"/>
      <w:bookmarkStart w:id="12" w:name="_Toc65773929"/>
      <w:bookmarkStart w:id="13" w:name="_Toc65859169"/>
      <w:r w:rsidRPr="00F462B9">
        <w:t>How long is the attendance subsidy available for?</w:t>
      </w:r>
      <w:bookmarkEnd w:id="11"/>
      <w:bookmarkEnd w:id="12"/>
      <w:bookmarkEnd w:id="13"/>
    </w:p>
    <w:p w14:paraId="2B9080DE" w14:textId="77777777" w:rsidR="00F462B9" w:rsidRPr="00F462B9" w:rsidRDefault="00F462B9" w:rsidP="0046476C">
      <w:pPr>
        <w:spacing w:after="240" w:line="288" w:lineRule="auto"/>
        <w:rPr>
          <w:rFonts w:ascii="Arial" w:hAnsi="Arial" w:cs="Arial"/>
          <w:sz w:val="24"/>
          <w:szCs w:val="24"/>
          <w:lang w:val="en-US"/>
        </w:rPr>
      </w:pPr>
      <w:bookmarkStart w:id="14" w:name="_Ref64382653"/>
      <w:r w:rsidRPr="00F462B9">
        <w:rPr>
          <w:rFonts w:ascii="Arial" w:hAnsi="Arial" w:cs="Arial"/>
          <w:sz w:val="24"/>
          <w:szCs w:val="24"/>
          <w:lang w:val="en-US"/>
        </w:rPr>
        <w:t xml:space="preserve">Attendance at training/assessment of units of study that commence delivery from </w:t>
      </w:r>
      <w:r w:rsidR="00FE72D8">
        <w:rPr>
          <w:rFonts w:ascii="Arial" w:hAnsi="Arial" w:cs="Arial"/>
          <w:sz w:val="24"/>
          <w:szCs w:val="24"/>
          <w:lang w:val="en-US"/>
        </w:rPr>
        <w:br/>
      </w:r>
      <w:r w:rsidRPr="00F462B9">
        <w:rPr>
          <w:rFonts w:ascii="Arial" w:hAnsi="Arial" w:cs="Arial"/>
          <w:sz w:val="24"/>
          <w:szCs w:val="24"/>
          <w:lang w:val="en-US"/>
        </w:rPr>
        <w:t>1</w:t>
      </w:r>
      <w:r w:rsidR="00FE72D8">
        <w:rPr>
          <w:rFonts w:ascii="Arial" w:hAnsi="Arial" w:cs="Arial"/>
          <w:sz w:val="24"/>
          <w:szCs w:val="24"/>
          <w:lang w:val="en-US"/>
        </w:rPr>
        <w:t xml:space="preserve"> </w:t>
      </w:r>
      <w:r w:rsidRPr="00F462B9">
        <w:rPr>
          <w:rFonts w:ascii="Arial" w:hAnsi="Arial" w:cs="Arial"/>
          <w:sz w:val="24"/>
          <w:szCs w:val="24"/>
          <w:lang w:val="en-US"/>
        </w:rPr>
        <w:t xml:space="preserve">January 2021 and are completed and invoiced by 17 June 2022 will be eligible for the wage attendance subsidy. </w:t>
      </w:r>
    </w:p>
    <w:p w14:paraId="61AC82D6" w14:textId="77777777" w:rsidR="00F462B9" w:rsidRPr="00FE72D8" w:rsidRDefault="00F462B9" w:rsidP="00FE72D8">
      <w:pPr>
        <w:pStyle w:val="Heading2"/>
        <w:spacing w:before="360" w:after="240"/>
        <w:ind w:left="0"/>
        <w:jc w:val="left"/>
        <w:rPr>
          <w:b w:val="0"/>
          <w:bCs w:val="0"/>
          <w:i w:val="0"/>
          <w:color w:val="497594"/>
          <w:sz w:val="28"/>
          <w:lang w:val="en-US"/>
        </w:rPr>
      </w:pPr>
      <w:r w:rsidRPr="00FE72D8">
        <w:rPr>
          <w:b w:val="0"/>
          <w:bCs w:val="0"/>
          <w:i w:val="0"/>
          <w:color w:val="497594"/>
          <w:sz w:val="28"/>
          <w:lang w:val="en-US"/>
        </w:rPr>
        <w:lastRenderedPageBreak/>
        <w:t>Examples</w:t>
      </w:r>
    </w:p>
    <w:p w14:paraId="322442CE"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Nadia commences Course Unit A training on 6 January 2021 and completes the assessment on 10 January 2021:  a wage subsidy can be paid.  </w:t>
      </w:r>
    </w:p>
    <w:p w14:paraId="3423A45D" w14:textId="77777777" w:rsidR="00D75182" w:rsidRPr="00D75182" w:rsidRDefault="00D75182" w:rsidP="00D75182">
      <w:pPr>
        <w:spacing w:after="240" w:line="288" w:lineRule="auto"/>
        <w:rPr>
          <w:rFonts w:ascii="Arial" w:hAnsi="Arial" w:cs="Arial"/>
          <w:sz w:val="24"/>
          <w:szCs w:val="24"/>
          <w:lang w:val="en-US"/>
        </w:rPr>
      </w:pPr>
      <w:bookmarkStart w:id="15" w:name="_Toc65773930"/>
      <w:r w:rsidRPr="00D75182">
        <w:rPr>
          <w:rFonts w:ascii="Arial" w:hAnsi="Arial" w:cs="Arial"/>
          <w:sz w:val="24"/>
          <w:szCs w:val="24"/>
          <w:lang w:val="en-US"/>
        </w:rPr>
        <w:t xml:space="preserve">Nadia commences Course Unit B training on 30 December 2020 and completes the assessment on 5 January 2021:  no subsidy can be paid for any hours of attendance at Unit B.  </w:t>
      </w:r>
    </w:p>
    <w:p w14:paraId="56656138" w14:textId="77777777"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 xml:space="preserve">Nadia commences Course Unit C training on 1 June 2022, completes the assessment and NDS receives the invoice for wage subsidy on 17 June 2022:  a wage subsidy can be paid. </w:t>
      </w:r>
    </w:p>
    <w:p w14:paraId="0A4F8E98" w14:textId="77777777"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 xml:space="preserve">Nadia commences Course Unit D training on 10 June 2022, completes the assessment on 17 June 2022 and NDS receives the invoice on 25 June: no subsidy can be paid for any hours of attendance at Unit D. </w:t>
      </w:r>
    </w:p>
    <w:p w14:paraId="291E0A41" w14:textId="77777777" w:rsidR="00F462B9" w:rsidRPr="00F462B9" w:rsidRDefault="00F462B9" w:rsidP="0046476C">
      <w:pPr>
        <w:pStyle w:val="Heading1"/>
        <w:numPr>
          <w:ilvl w:val="0"/>
          <w:numId w:val="4"/>
        </w:numPr>
        <w:ind w:left="567" w:hanging="567"/>
      </w:pPr>
      <w:bookmarkStart w:id="16" w:name="_Toc65859170"/>
      <w:r w:rsidRPr="00F462B9">
        <w:t>For whom can the wage attendance subsidy be claimed?</w:t>
      </w:r>
      <w:bookmarkEnd w:id="14"/>
      <w:bookmarkEnd w:id="15"/>
      <w:bookmarkEnd w:id="16"/>
    </w:p>
    <w:p w14:paraId="007C1976" w14:textId="77777777" w:rsidR="00F462B9" w:rsidRPr="00F462B9" w:rsidRDefault="00F462B9" w:rsidP="0046476C">
      <w:pPr>
        <w:spacing w:after="240" w:line="288" w:lineRule="auto"/>
        <w:rPr>
          <w:rFonts w:ascii="Arial" w:hAnsi="Arial" w:cs="Arial"/>
          <w:sz w:val="24"/>
          <w:szCs w:val="24"/>
          <w:lang w:val="en-US"/>
        </w:rPr>
      </w:pPr>
      <w:r w:rsidRPr="00F462B9">
        <w:rPr>
          <w:rFonts w:ascii="Arial" w:hAnsi="Arial" w:cs="Arial"/>
          <w:sz w:val="24"/>
          <w:szCs w:val="24"/>
          <w:lang w:val="en-US"/>
        </w:rPr>
        <w:t xml:space="preserve">NDIS registered service providers in the social assistance and allied health sectors can claim for their employees who: </w:t>
      </w:r>
    </w:p>
    <w:p w14:paraId="33E98009" w14:textId="7777777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provide direct support for people with disability, or</w:t>
      </w:r>
    </w:p>
    <w:p w14:paraId="1FE1ADA4" w14:textId="7777777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supervise direct support workers (first line supervisors), and</w:t>
      </w:r>
    </w:p>
    <w:p w14:paraId="2FCF3FCA" w14:textId="2888CAD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meet eligibility to participate in ETP funded training, please head to</w:t>
      </w:r>
      <w:r w:rsidR="00CF1BD5">
        <w:rPr>
          <w:rFonts w:eastAsia="Times New Roman"/>
          <w:lang w:eastAsia="en-AU"/>
        </w:rPr>
        <w:t xml:space="preserve"> the </w:t>
      </w:r>
      <w:hyperlink r:id="rId10" w:history="1">
        <w:r w:rsidR="00CF1BD5" w:rsidRPr="00CF1BD5">
          <w:rPr>
            <w:rStyle w:val="Hyperlink"/>
            <w:rFonts w:eastAsia="Times New Roman"/>
            <w:lang w:eastAsia="en-AU"/>
          </w:rPr>
          <w:t>Department of Training and Workforce Development website</w:t>
        </w:r>
      </w:hyperlink>
    </w:p>
    <w:p w14:paraId="3CCEE3FD" w14:textId="77777777" w:rsidR="00F462B9" w:rsidRPr="00F462B9" w:rsidRDefault="00F462B9" w:rsidP="0046476C">
      <w:pPr>
        <w:pStyle w:val="Heading1"/>
        <w:numPr>
          <w:ilvl w:val="0"/>
          <w:numId w:val="4"/>
        </w:numPr>
        <w:ind w:left="567" w:hanging="567"/>
      </w:pPr>
      <w:bookmarkStart w:id="17" w:name="_Ref64382789"/>
      <w:bookmarkStart w:id="18" w:name="_Toc65773931"/>
      <w:bookmarkStart w:id="19" w:name="_Toc65859171"/>
      <w:r w:rsidRPr="00F462B9">
        <w:t>What training can attract the training attendance subsidy?</w:t>
      </w:r>
      <w:bookmarkEnd w:id="17"/>
      <w:bookmarkEnd w:id="18"/>
      <w:bookmarkEnd w:id="19"/>
    </w:p>
    <w:p w14:paraId="680D3A8F"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The ETP is designed to develop and build the skill capacity of existing workers.</w:t>
      </w:r>
    </w:p>
    <w:p w14:paraId="5E8C79C8"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The wage subsidy can be payable for worker attendance and assessment of course units funded through the ETP (Appendix 1), specifically:</w:t>
      </w:r>
    </w:p>
    <w:p w14:paraId="4E28D4D5" w14:textId="7777777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course units within nationally recognised full qualifications</w:t>
      </w:r>
    </w:p>
    <w:p w14:paraId="0F79CDCB" w14:textId="7777777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 xml:space="preserve">existing worker traineeships and </w:t>
      </w:r>
    </w:p>
    <w:p w14:paraId="4ED89320" w14:textId="77777777"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 xml:space="preserve">skill sets from the CHC Community Services Training Package, the HLT Health Training Package and accredited courses/skill sets targeting the Social Assistance and Allied Health sectors. </w:t>
      </w:r>
    </w:p>
    <w:p w14:paraId="65911D2C" w14:textId="77777777" w:rsidR="00F462B9" w:rsidRPr="00F462B9" w:rsidRDefault="00F462B9" w:rsidP="0046476C">
      <w:pPr>
        <w:pStyle w:val="Heading1"/>
        <w:numPr>
          <w:ilvl w:val="0"/>
          <w:numId w:val="4"/>
        </w:numPr>
        <w:ind w:left="567" w:hanging="567"/>
      </w:pPr>
      <w:bookmarkStart w:id="20" w:name="_*Whether_you_are"/>
      <w:bookmarkStart w:id="21" w:name="_Toc65859172"/>
      <w:bookmarkEnd w:id="20"/>
      <w:r w:rsidRPr="00F462B9">
        <w:lastRenderedPageBreak/>
        <w:t>Who can conduct the training?</w:t>
      </w:r>
      <w:bookmarkEnd w:id="21"/>
    </w:p>
    <w:p w14:paraId="0B190611"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Registered training providers on the ETP panel.  Refer to Appendix 2.</w:t>
      </w:r>
    </w:p>
    <w:p w14:paraId="5A0A6EED" w14:textId="77777777" w:rsidR="00F462B9" w:rsidRPr="00F462B9" w:rsidRDefault="00F462B9" w:rsidP="0046476C">
      <w:pPr>
        <w:pStyle w:val="Heading1"/>
        <w:numPr>
          <w:ilvl w:val="0"/>
          <w:numId w:val="4"/>
        </w:numPr>
        <w:ind w:left="567" w:hanging="567"/>
      </w:pPr>
      <w:bookmarkStart w:id="22" w:name="_Toc65773932"/>
      <w:bookmarkStart w:id="23" w:name="_Toc65859173"/>
      <w:bookmarkStart w:id="24" w:name="_Ref64382608"/>
      <w:r w:rsidRPr="00F462B9">
        <w:t>What are the steps to apply for the Training Attendance Subsidy?</w:t>
      </w:r>
      <w:bookmarkEnd w:id="22"/>
      <w:bookmarkEnd w:id="23"/>
    </w:p>
    <w:p w14:paraId="5D4E4F24"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 xml:space="preserve">Step 1: </w:t>
      </w:r>
    </w:p>
    <w:p w14:paraId="203EF823"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 xml:space="preserve">NDIS registered service providers contact the NDS Project Officer on 9208 9839 / </w:t>
      </w:r>
      <w:hyperlink r:id="rId11" w:history="1">
        <w:r w:rsidRPr="007070B8">
          <w:rPr>
            <w:rFonts w:ascii="Arial" w:hAnsi="Arial"/>
            <w:sz w:val="24"/>
            <w:lang w:val="en-US"/>
          </w:rPr>
          <w:t>ETPsubsidies@nds.org.au</w:t>
        </w:r>
      </w:hyperlink>
      <w:r w:rsidRPr="007070B8">
        <w:rPr>
          <w:rFonts w:ascii="Arial" w:hAnsi="Arial"/>
          <w:sz w:val="24"/>
          <w:lang w:val="en-US"/>
        </w:rPr>
        <w:t xml:space="preserve"> </w:t>
      </w:r>
      <w:r w:rsidRPr="007070B8">
        <w:rPr>
          <w:rFonts w:ascii="Arial" w:hAnsi="Arial" w:cs="Arial"/>
          <w:sz w:val="24"/>
          <w:szCs w:val="24"/>
          <w:lang w:val="en-US"/>
        </w:rPr>
        <w:t>to discuss interest and eligibility</w:t>
      </w:r>
    </w:p>
    <w:p w14:paraId="2AC22B4F"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2:</w:t>
      </w:r>
    </w:p>
    <w:p w14:paraId="7604524F"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 xml:space="preserve">Complete ETP Subsidy Expression of Interest Form provided by the NDS Project Officer and lodge at </w:t>
      </w:r>
      <w:hyperlink r:id="rId12" w:history="1">
        <w:r w:rsidRPr="007070B8">
          <w:rPr>
            <w:rFonts w:ascii="Arial" w:hAnsi="Arial"/>
            <w:sz w:val="24"/>
            <w:lang w:val="en-US"/>
          </w:rPr>
          <w:t>ETPsubsidies@nds.org.au</w:t>
        </w:r>
      </w:hyperlink>
    </w:p>
    <w:p w14:paraId="1ED68E06"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NDS will assess the EOI and provide written pre-approval</w:t>
      </w:r>
      <w:r w:rsidR="007070B8">
        <w:rPr>
          <w:rFonts w:ascii="Arial" w:hAnsi="Arial" w:cs="Arial"/>
          <w:sz w:val="24"/>
          <w:szCs w:val="24"/>
          <w:lang w:val="en-US"/>
        </w:rPr>
        <w:t>.</w:t>
      </w:r>
    </w:p>
    <w:p w14:paraId="28133042"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3:</w:t>
      </w:r>
    </w:p>
    <w:p w14:paraId="032F10AC"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 xml:space="preserve">NDIS registered service provider works with preferred training organisation to apply to DTWD for </w:t>
      </w:r>
      <w:r w:rsidR="005F481C">
        <w:rPr>
          <w:rFonts w:ascii="Arial" w:hAnsi="Arial" w:cs="Arial"/>
          <w:sz w:val="24"/>
          <w:szCs w:val="24"/>
          <w:lang w:val="en-US"/>
        </w:rPr>
        <w:t>ETP</w:t>
      </w:r>
      <w:r w:rsidRPr="007070B8">
        <w:rPr>
          <w:rFonts w:ascii="Arial" w:hAnsi="Arial" w:cs="Arial"/>
          <w:sz w:val="24"/>
          <w:szCs w:val="24"/>
          <w:lang w:val="en-US"/>
        </w:rPr>
        <w:t xml:space="preserve"> funding.  Attendance subsidy pre-approval notification from NDS must be lodged with the ETP application.</w:t>
      </w:r>
    </w:p>
    <w:p w14:paraId="3F9F4EE8"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4:</w:t>
      </w:r>
    </w:p>
    <w:p w14:paraId="5DA2EB81"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Provide to NDS your ETP funding approval from DTWD to confirm the attendance subsidy.  NDS will provide written confirmation of attendance subsidy arrangement.</w:t>
      </w:r>
    </w:p>
    <w:p w14:paraId="4E31A0CF"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 NDIS registered service providers which have lodged an attendance subsidy EOI, should advise the NDS Project Officer to confirm the outcome of their ETP application.</w:t>
      </w:r>
    </w:p>
    <w:p w14:paraId="60F30315" w14:textId="77777777" w:rsidR="00F462B9" w:rsidRPr="00F462B9" w:rsidRDefault="00F462B9" w:rsidP="0046476C">
      <w:pPr>
        <w:pStyle w:val="Heading1"/>
        <w:numPr>
          <w:ilvl w:val="0"/>
          <w:numId w:val="4"/>
        </w:numPr>
        <w:ind w:left="567" w:hanging="567"/>
      </w:pPr>
      <w:bookmarkStart w:id="25" w:name="_Toc65773933"/>
      <w:bookmarkStart w:id="26" w:name="_Toc65859174"/>
      <w:bookmarkEnd w:id="24"/>
      <w:r w:rsidRPr="00F462B9">
        <w:t>How will applications be assessed?</w:t>
      </w:r>
      <w:bookmarkEnd w:id="25"/>
      <w:bookmarkEnd w:id="26"/>
    </w:p>
    <w:p w14:paraId="65CA2D52"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Applications will be assessed in order of receipt until the subsidy budget is fully allocated.  Contingent upon the pattern of demand which emerges, funding rounds may be considered in order to facilitate fair and equitable access for all NDIS registered service providers to the limited funding available.  </w:t>
      </w:r>
    </w:p>
    <w:p w14:paraId="183983D3"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Applicants who are unsuccessful will receive feedback and may have the opportunity to reapply if funds are still available. </w:t>
      </w:r>
    </w:p>
    <w:p w14:paraId="7182F1BE" w14:textId="77777777" w:rsidR="00F462B9" w:rsidRPr="00F462B9" w:rsidRDefault="00F462B9" w:rsidP="0046476C">
      <w:pPr>
        <w:pStyle w:val="Heading1"/>
        <w:numPr>
          <w:ilvl w:val="0"/>
          <w:numId w:val="4"/>
        </w:numPr>
        <w:ind w:left="567" w:hanging="567"/>
      </w:pPr>
      <w:bookmarkStart w:id="27" w:name="_Toc65773934"/>
      <w:bookmarkStart w:id="28" w:name="_Toc65859175"/>
      <w:r w:rsidRPr="00F462B9">
        <w:lastRenderedPageBreak/>
        <w:t>How is the subsidy claimed?</w:t>
      </w:r>
      <w:bookmarkEnd w:id="27"/>
      <w:bookmarkEnd w:id="28"/>
    </w:p>
    <w:p w14:paraId="4780F9CA" w14:textId="221B864E" w:rsidR="00F462B9" w:rsidRPr="00FE72D8" w:rsidRDefault="00F462B9" w:rsidP="00FE72D8">
      <w:pPr>
        <w:spacing w:after="240" w:line="288" w:lineRule="auto"/>
        <w:rPr>
          <w:rFonts w:ascii="Arial" w:hAnsi="Arial" w:cs="Arial"/>
          <w:sz w:val="24"/>
          <w:szCs w:val="24"/>
          <w:lang w:val="en-US"/>
        </w:rPr>
      </w:pPr>
      <w:r w:rsidRPr="00FE72D8">
        <w:rPr>
          <w:rFonts w:ascii="Arial" w:hAnsi="Arial" w:cs="Arial"/>
          <w:b/>
          <w:bCs/>
          <w:sz w:val="24"/>
          <w:szCs w:val="24"/>
          <w:lang w:val="en-US"/>
        </w:rPr>
        <w:t>Within six weeks of a worker completing a course unit (</w:t>
      </w:r>
      <w:r w:rsidR="00123E2C" w:rsidRPr="00FE72D8">
        <w:rPr>
          <w:rFonts w:ascii="Arial" w:hAnsi="Arial" w:cs="Arial"/>
          <w:b/>
          <w:bCs/>
          <w:sz w:val="24"/>
          <w:szCs w:val="24"/>
          <w:lang w:val="en-US"/>
        </w:rPr>
        <w:t>i.e.</w:t>
      </w:r>
      <w:r w:rsidRPr="00FE72D8">
        <w:rPr>
          <w:rFonts w:ascii="Arial" w:hAnsi="Arial" w:cs="Arial"/>
          <w:b/>
          <w:bCs/>
          <w:sz w:val="24"/>
          <w:szCs w:val="24"/>
          <w:lang w:val="en-US"/>
        </w:rPr>
        <w:t xml:space="preserve"> training and assessment components)</w:t>
      </w:r>
      <w:r w:rsidRPr="00FE72D8">
        <w:rPr>
          <w:rFonts w:ascii="Arial" w:hAnsi="Arial" w:cs="Arial"/>
          <w:sz w:val="24"/>
          <w:szCs w:val="24"/>
          <w:lang w:val="en-US"/>
        </w:rPr>
        <w:t xml:space="preserve">, the NDIS registered service provider must lodge with the NDS Project Officer via email at </w:t>
      </w:r>
      <w:hyperlink r:id="rId13" w:history="1">
        <w:r w:rsidRPr="00FE72D8">
          <w:rPr>
            <w:rFonts w:ascii="Arial" w:hAnsi="Arial"/>
            <w:sz w:val="24"/>
            <w:lang w:val="en-US"/>
          </w:rPr>
          <w:t>ETPsubsidies@nds.org.au</w:t>
        </w:r>
      </w:hyperlink>
      <w:r w:rsidR="00FE72D8">
        <w:rPr>
          <w:sz w:val="24"/>
          <w:lang w:val="en-US"/>
        </w:rPr>
        <w:t>.</w:t>
      </w:r>
    </w:p>
    <w:p w14:paraId="39FB8649" w14:textId="77777777" w:rsidR="00F462B9" w:rsidRPr="00D40CB1" w:rsidRDefault="00F462B9" w:rsidP="00D40CB1">
      <w:pPr>
        <w:pStyle w:val="Heading2"/>
        <w:numPr>
          <w:ilvl w:val="0"/>
          <w:numId w:val="5"/>
        </w:numPr>
        <w:spacing w:before="360" w:after="240"/>
        <w:ind w:left="567" w:hanging="567"/>
        <w:jc w:val="left"/>
        <w:rPr>
          <w:b w:val="0"/>
          <w:bCs w:val="0"/>
          <w:i w:val="0"/>
          <w:color w:val="497594"/>
          <w:sz w:val="28"/>
          <w:lang w:val="en-US"/>
        </w:rPr>
      </w:pPr>
      <w:bookmarkStart w:id="29" w:name="_Toc65773935"/>
      <w:r w:rsidRPr="00D40CB1">
        <w:rPr>
          <w:b w:val="0"/>
          <w:bCs w:val="0"/>
          <w:i w:val="0"/>
          <w:color w:val="497594"/>
          <w:sz w:val="28"/>
          <w:lang w:val="en-US"/>
        </w:rPr>
        <w:t>Invoice:</w:t>
      </w:r>
      <w:bookmarkEnd w:id="29"/>
      <w:r w:rsidRPr="00D40CB1">
        <w:rPr>
          <w:b w:val="0"/>
          <w:bCs w:val="0"/>
          <w:i w:val="0"/>
          <w:color w:val="497594"/>
          <w:sz w:val="28"/>
          <w:lang w:val="en-US"/>
        </w:rPr>
        <w:t xml:space="preserve"> </w:t>
      </w:r>
    </w:p>
    <w:p w14:paraId="015B7870"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An invoice addressed to National Disability Services, detailing their organisation name, postal address, ABN, subsidy amount, organisation’s bank details, email address for the remittance advice, other identifiers required by the invoicing organisation.</w:t>
      </w:r>
    </w:p>
    <w:p w14:paraId="2D2812F7" w14:textId="77777777" w:rsidR="00F462B9" w:rsidRPr="00D40CB1" w:rsidRDefault="00F462B9" w:rsidP="00D40CB1">
      <w:pPr>
        <w:pStyle w:val="Heading2"/>
        <w:numPr>
          <w:ilvl w:val="0"/>
          <w:numId w:val="5"/>
        </w:numPr>
        <w:spacing w:before="360" w:after="240"/>
        <w:ind w:left="567" w:hanging="567"/>
        <w:jc w:val="left"/>
        <w:rPr>
          <w:b w:val="0"/>
          <w:bCs w:val="0"/>
          <w:i w:val="0"/>
          <w:color w:val="497594"/>
          <w:sz w:val="28"/>
          <w:lang w:val="en-US"/>
        </w:rPr>
      </w:pPr>
      <w:bookmarkStart w:id="30" w:name="_Toc65773936"/>
      <w:r w:rsidRPr="00D40CB1">
        <w:rPr>
          <w:b w:val="0"/>
          <w:bCs w:val="0"/>
          <w:i w:val="0"/>
          <w:color w:val="497594"/>
          <w:sz w:val="28"/>
          <w:lang w:val="en-US"/>
        </w:rPr>
        <w:t>Details of training attendance and completion of assessment to support wage subsidy claim:</w:t>
      </w:r>
      <w:bookmarkEnd w:id="30"/>
    </w:p>
    <w:p w14:paraId="756C62FF" w14:textId="77777777" w:rsidR="00F462B9" w:rsidRPr="00FE72D8" w:rsidRDefault="00F462B9" w:rsidP="00FE72D8">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Attendee full name</w:t>
      </w:r>
    </w:p>
    <w:p w14:paraId="5A1ED11A" w14:textId="77777777" w:rsidR="005F481C" w:rsidRDefault="005F481C" w:rsidP="005F481C">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Name of training provider</w:t>
      </w:r>
    </w:p>
    <w:p w14:paraId="6B48A96F" w14:textId="77777777" w:rsidR="005F481C" w:rsidRPr="00FE72D8" w:rsidRDefault="005F481C" w:rsidP="005F481C">
      <w:pPr>
        <w:pStyle w:val="ListParagraph"/>
        <w:numPr>
          <w:ilvl w:val="0"/>
          <w:numId w:val="1"/>
        </w:numPr>
        <w:spacing w:after="120" w:line="288" w:lineRule="auto"/>
        <w:ind w:left="567" w:hanging="567"/>
        <w:jc w:val="left"/>
        <w:rPr>
          <w:rFonts w:eastAsia="Times New Roman"/>
          <w:lang w:eastAsia="en-AU"/>
        </w:rPr>
      </w:pPr>
      <w:r>
        <w:rPr>
          <w:rFonts w:eastAsia="Times New Roman"/>
          <w:lang w:eastAsia="en-AU"/>
        </w:rPr>
        <w:t>For each completed course unit</w:t>
      </w:r>
    </w:p>
    <w:p w14:paraId="5D99031B" w14:textId="77777777" w:rsidR="00F462B9" w:rsidRDefault="00F462B9" w:rsidP="005F481C">
      <w:pPr>
        <w:pStyle w:val="ListParagraph"/>
        <w:numPr>
          <w:ilvl w:val="1"/>
          <w:numId w:val="1"/>
        </w:numPr>
        <w:spacing w:after="120" w:line="288" w:lineRule="auto"/>
        <w:jc w:val="left"/>
        <w:rPr>
          <w:rFonts w:eastAsia="Times New Roman"/>
          <w:lang w:eastAsia="en-AU"/>
        </w:rPr>
      </w:pPr>
      <w:r w:rsidRPr="00FE72D8">
        <w:rPr>
          <w:rFonts w:eastAsia="Times New Roman"/>
          <w:lang w:eastAsia="en-AU"/>
        </w:rPr>
        <w:t xml:space="preserve">Course unit </w:t>
      </w:r>
      <w:r w:rsidR="005F481C">
        <w:rPr>
          <w:rFonts w:eastAsia="Times New Roman"/>
          <w:lang w:eastAsia="en-AU"/>
        </w:rPr>
        <w:t>ID</w:t>
      </w:r>
      <w:r w:rsidRPr="00FE72D8">
        <w:rPr>
          <w:rFonts w:eastAsia="Times New Roman"/>
          <w:lang w:eastAsia="en-AU"/>
        </w:rPr>
        <w:t xml:space="preserve"> </w:t>
      </w:r>
    </w:p>
    <w:p w14:paraId="5218FF58" w14:textId="77777777" w:rsidR="005F481C" w:rsidRPr="00FE72D8" w:rsidRDefault="005F481C" w:rsidP="005F481C">
      <w:pPr>
        <w:pStyle w:val="ListParagraph"/>
        <w:numPr>
          <w:ilvl w:val="1"/>
          <w:numId w:val="1"/>
        </w:numPr>
        <w:spacing w:after="120" w:line="288" w:lineRule="auto"/>
        <w:jc w:val="left"/>
        <w:rPr>
          <w:rFonts w:eastAsia="Times New Roman"/>
          <w:lang w:eastAsia="en-AU"/>
        </w:rPr>
      </w:pPr>
      <w:r>
        <w:rPr>
          <w:rFonts w:eastAsia="Times New Roman"/>
          <w:lang w:eastAsia="en-AU"/>
        </w:rPr>
        <w:t>Course unit name</w:t>
      </w:r>
    </w:p>
    <w:p w14:paraId="2408B953" w14:textId="77777777" w:rsidR="00F462B9" w:rsidRPr="00FE72D8" w:rsidRDefault="00F462B9" w:rsidP="005F481C">
      <w:pPr>
        <w:pStyle w:val="ListParagraph"/>
        <w:numPr>
          <w:ilvl w:val="1"/>
          <w:numId w:val="1"/>
        </w:numPr>
        <w:spacing w:after="120" w:line="288" w:lineRule="auto"/>
        <w:jc w:val="left"/>
        <w:rPr>
          <w:rFonts w:eastAsia="Times New Roman"/>
          <w:lang w:eastAsia="en-AU"/>
        </w:rPr>
      </w:pPr>
      <w:r w:rsidRPr="00FE72D8">
        <w:rPr>
          <w:rFonts w:eastAsia="Times New Roman"/>
          <w:lang w:eastAsia="en-AU"/>
        </w:rPr>
        <w:t>Hours attended at training and assessment</w:t>
      </w:r>
    </w:p>
    <w:p w14:paraId="7DBA5D45" w14:textId="77777777" w:rsidR="00F462B9" w:rsidRPr="00FE72D8" w:rsidRDefault="00F462B9" w:rsidP="00FE72D8">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Records of attendance provided by the training provider (if available).</w:t>
      </w:r>
    </w:p>
    <w:p w14:paraId="71992224" w14:textId="77777777" w:rsidR="00F462B9" w:rsidRPr="0046476C" w:rsidRDefault="00F462B9" w:rsidP="0046476C">
      <w:pPr>
        <w:spacing w:after="240" w:line="288" w:lineRule="auto"/>
        <w:rPr>
          <w:rFonts w:ascii="Arial" w:hAnsi="Arial" w:cs="Arial"/>
          <w:sz w:val="24"/>
          <w:szCs w:val="24"/>
          <w:lang w:val="en-US"/>
        </w:rPr>
      </w:pPr>
      <w:bookmarkStart w:id="31" w:name="_Toc65773937"/>
      <w:r w:rsidRPr="0046476C">
        <w:rPr>
          <w:rFonts w:ascii="Arial" w:hAnsi="Arial" w:cs="Arial"/>
          <w:sz w:val="24"/>
          <w:szCs w:val="24"/>
          <w:lang w:val="en-US"/>
        </w:rPr>
        <w:t>The NDS will seek further evidence of attendance from DTWD and registered training organisations if required.</w:t>
      </w:r>
      <w:bookmarkEnd w:id="31"/>
    </w:p>
    <w:p w14:paraId="1ABFA582" w14:textId="77777777" w:rsidR="00F462B9" w:rsidRPr="0046476C" w:rsidRDefault="00F462B9" w:rsidP="0046476C">
      <w:pPr>
        <w:pStyle w:val="Heading1"/>
        <w:numPr>
          <w:ilvl w:val="0"/>
          <w:numId w:val="4"/>
        </w:numPr>
        <w:ind w:left="567" w:hanging="567"/>
      </w:pPr>
      <w:bookmarkStart w:id="32" w:name="_Toc65773938"/>
      <w:bookmarkStart w:id="33" w:name="_Toc65859176"/>
      <w:r w:rsidRPr="0046476C">
        <w:t>When can disability service providers expect to be reimbursed?</w:t>
      </w:r>
      <w:bookmarkEnd w:id="32"/>
      <w:bookmarkEnd w:id="33"/>
    </w:p>
    <w:p w14:paraId="453D2B64"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The attendance subsidy will be paid within three weeks of receipt of both the invoice and evidence of completed training/assessment.  </w:t>
      </w:r>
    </w:p>
    <w:p w14:paraId="56B679E3" w14:textId="77777777" w:rsidR="00F462B9" w:rsidRPr="0046476C" w:rsidRDefault="00F462B9" w:rsidP="0046476C">
      <w:pPr>
        <w:pStyle w:val="Heading1"/>
        <w:numPr>
          <w:ilvl w:val="0"/>
          <w:numId w:val="4"/>
        </w:numPr>
        <w:ind w:left="567" w:hanging="567"/>
      </w:pPr>
      <w:bookmarkStart w:id="34" w:name="_Toc65773939"/>
      <w:bookmarkStart w:id="35" w:name="_Toc65859177"/>
      <w:r w:rsidRPr="0046476C">
        <w:t>Can disability service providers apply more than once?</w:t>
      </w:r>
      <w:bookmarkEnd w:id="34"/>
      <w:bookmarkEnd w:id="35"/>
    </w:p>
    <w:p w14:paraId="316EDC26"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NDS will assess new applications made by NDIS registered service providers in accordance with the established process and considerations of fairness and equity of access to the attendance subsidy. </w:t>
      </w:r>
    </w:p>
    <w:p w14:paraId="050059C0" w14:textId="77777777" w:rsidR="00F462B9" w:rsidRPr="00745D22" w:rsidRDefault="00F462B9" w:rsidP="0046476C">
      <w:pPr>
        <w:pStyle w:val="Heading1"/>
        <w:numPr>
          <w:ilvl w:val="0"/>
          <w:numId w:val="4"/>
        </w:numPr>
        <w:ind w:left="567" w:hanging="567"/>
      </w:pPr>
      <w:bookmarkStart w:id="36" w:name="_Toc65773940"/>
      <w:bookmarkStart w:id="37" w:name="_Toc65859178"/>
      <w:r w:rsidRPr="0046476C">
        <w:lastRenderedPageBreak/>
        <w:t>What happens if a worker does not complete training requirement</w:t>
      </w:r>
      <w:r w:rsidRPr="00745D22">
        <w:t>?</w:t>
      </w:r>
      <w:bookmarkEnd w:id="36"/>
      <w:bookmarkEnd w:id="37"/>
      <w:r w:rsidRPr="00745D22">
        <w:t xml:space="preserve"> </w:t>
      </w:r>
    </w:p>
    <w:p w14:paraId="797FDA36"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To receive the training attendance subsidy for a worker, training hours must be attended and the assessment completed.</w:t>
      </w:r>
    </w:p>
    <w:p w14:paraId="38E3440D" w14:textId="77777777" w:rsidR="00F462B9" w:rsidRPr="00FE72D8" w:rsidRDefault="00F462B9" w:rsidP="00FE72D8">
      <w:pPr>
        <w:pStyle w:val="Heading2"/>
        <w:spacing w:before="360" w:after="240"/>
        <w:ind w:left="0"/>
        <w:jc w:val="left"/>
        <w:rPr>
          <w:b w:val="0"/>
          <w:bCs w:val="0"/>
          <w:i w:val="0"/>
          <w:color w:val="497594"/>
          <w:sz w:val="28"/>
          <w:lang w:val="en-US"/>
        </w:rPr>
      </w:pPr>
      <w:r w:rsidRPr="00FE72D8">
        <w:rPr>
          <w:b w:val="0"/>
          <w:bCs w:val="0"/>
          <w:i w:val="0"/>
          <w:color w:val="497594"/>
          <w:sz w:val="28"/>
          <w:lang w:val="en-US"/>
        </w:rPr>
        <w:t>Examples</w:t>
      </w:r>
    </w:p>
    <w:p w14:paraId="01B67913" w14:textId="77777777" w:rsidR="00F462B9" w:rsidRPr="00FE72D8" w:rsidRDefault="00F462B9" w:rsidP="00FE72D8">
      <w:pPr>
        <w:spacing w:after="240" w:line="288" w:lineRule="auto"/>
        <w:rPr>
          <w:rFonts w:ascii="Arial" w:hAnsi="Arial" w:cs="Arial"/>
          <w:sz w:val="24"/>
          <w:szCs w:val="24"/>
          <w:lang w:val="en-US"/>
        </w:rPr>
      </w:pPr>
      <w:r w:rsidRPr="00FE72D8">
        <w:rPr>
          <w:rFonts w:ascii="Arial" w:hAnsi="Arial" w:cs="Arial"/>
          <w:sz w:val="24"/>
          <w:szCs w:val="24"/>
          <w:lang w:val="en-US"/>
        </w:rPr>
        <w:t xml:space="preserve">Nadia attends all the hours of training and completes the assessment for Course Unit A, however was not assessed as competent: a subsidy can be claimed for Nadia’s training and assessment hours </w:t>
      </w:r>
    </w:p>
    <w:p w14:paraId="504F72EB" w14:textId="77777777" w:rsidR="00F462B9" w:rsidRPr="00FE72D8" w:rsidRDefault="00F462B9" w:rsidP="00FE72D8">
      <w:pPr>
        <w:spacing w:after="240" w:line="288" w:lineRule="auto"/>
        <w:rPr>
          <w:rFonts w:ascii="Arial" w:hAnsi="Arial" w:cs="Arial"/>
          <w:sz w:val="24"/>
          <w:szCs w:val="24"/>
          <w:lang w:val="en-US"/>
        </w:rPr>
      </w:pPr>
      <w:r w:rsidRPr="00FE72D8">
        <w:rPr>
          <w:rFonts w:ascii="Arial" w:hAnsi="Arial" w:cs="Arial"/>
          <w:sz w:val="24"/>
          <w:szCs w:val="24"/>
          <w:lang w:val="en-US"/>
        </w:rPr>
        <w:t>Nadia attends 10 of the 15 hours of training associated with Course Unit B and does not complete the assessment: a subsidy cannot be claimed for any of these hours.</w:t>
      </w:r>
    </w:p>
    <w:p w14:paraId="12F870E0" w14:textId="77777777" w:rsidR="00F462B9" w:rsidRDefault="00F462B9" w:rsidP="00FE72D8">
      <w:pPr>
        <w:spacing w:after="240" w:line="288" w:lineRule="auto"/>
        <w:rPr>
          <w:i/>
          <w:iCs/>
          <w:lang w:val="en-US"/>
        </w:rPr>
      </w:pPr>
      <w:r w:rsidRPr="00FE72D8">
        <w:rPr>
          <w:rFonts w:ascii="Arial" w:hAnsi="Arial" w:cs="Arial"/>
          <w:sz w:val="24"/>
          <w:szCs w:val="24"/>
          <w:lang w:val="en-US"/>
        </w:rPr>
        <w:t>Nadia attends 10 of the 15 hours of training associated with Course Unit C but completes the 2 hour assessment: a subsidy can be claimed for the 10 training hours and 2 hour assessment.</w:t>
      </w:r>
    </w:p>
    <w:p w14:paraId="600F0123" w14:textId="77777777" w:rsidR="00F462B9" w:rsidRPr="0046476C" w:rsidRDefault="00F462B9" w:rsidP="0046476C">
      <w:pPr>
        <w:pStyle w:val="Heading1"/>
        <w:numPr>
          <w:ilvl w:val="0"/>
          <w:numId w:val="4"/>
        </w:numPr>
        <w:ind w:left="567" w:hanging="567"/>
      </w:pPr>
      <w:bookmarkStart w:id="38" w:name="_Toc65773941"/>
      <w:bookmarkStart w:id="39" w:name="_Toc65859179"/>
      <w:r w:rsidRPr="0046476C">
        <w:t>Who can be contacted for help?</w:t>
      </w:r>
      <w:bookmarkEnd w:id="38"/>
      <w:bookmarkEnd w:id="39"/>
    </w:p>
    <w:p w14:paraId="3AAB8BA9"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Sumi Behsman is the NDS Project Officer for the ETP Attendance Subsidy:</w:t>
      </w:r>
    </w:p>
    <w:p w14:paraId="6219941B" w14:textId="77777777" w:rsidR="00F462B9" w:rsidRDefault="00D40CB1" w:rsidP="0046476C">
      <w:pPr>
        <w:rPr>
          <w:rFonts w:ascii="Arial" w:hAnsi="Arial" w:cs="Arial"/>
          <w:sz w:val="24"/>
          <w:szCs w:val="24"/>
          <w:lang w:val="en-US"/>
        </w:rPr>
      </w:pPr>
      <w:r>
        <w:rPr>
          <w:rFonts w:ascii="Arial" w:hAnsi="Arial" w:cs="Arial"/>
          <w:sz w:val="24"/>
          <w:szCs w:val="24"/>
          <w:lang w:val="en-US"/>
        </w:rPr>
        <w:t>Telephone:</w:t>
      </w:r>
      <w:r>
        <w:rPr>
          <w:rFonts w:ascii="Arial" w:hAnsi="Arial" w:cs="Arial"/>
          <w:sz w:val="24"/>
          <w:szCs w:val="24"/>
          <w:lang w:val="en-US"/>
        </w:rPr>
        <w:tab/>
      </w:r>
      <w:r w:rsidR="00F462B9" w:rsidRPr="00D40CB1">
        <w:rPr>
          <w:rFonts w:ascii="Arial" w:hAnsi="Arial" w:cs="Arial"/>
          <w:sz w:val="24"/>
          <w:szCs w:val="24"/>
          <w:lang w:val="en-US"/>
        </w:rPr>
        <w:t>08 9208 9839</w:t>
      </w:r>
    </w:p>
    <w:p w14:paraId="0A53B51E" w14:textId="77777777" w:rsidR="005F481C" w:rsidRPr="00D40CB1" w:rsidRDefault="005F481C" w:rsidP="0046476C">
      <w:pPr>
        <w:rPr>
          <w:rFonts w:ascii="Arial" w:hAnsi="Arial" w:cs="Arial"/>
          <w:sz w:val="24"/>
          <w:szCs w:val="24"/>
          <w:lang w:val="en-US"/>
        </w:rPr>
      </w:pPr>
      <w:r>
        <w:rPr>
          <w:rFonts w:ascii="Arial" w:hAnsi="Arial" w:cs="Arial"/>
          <w:sz w:val="24"/>
          <w:szCs w:val="24"/>
          <w:lang w:val="en-US"/>
        </w:rPr>
        <w:t>Mobile:</w:t>
      </w:r>
      <w:r>
        <w:rPr>
          <w:rFonts w:ascii="Arial" w:hAnsi="Arial" w:cs="Arial"/>
          <w:sz w:val="24"/>
          <w:szCs w:val="24"/>
          <w:lang w:val="en-US"/>
        </w:rPr>
        <w:tab/>
        <w:t>0448 802 767</w:t>
      </w:r>
    </w:p>
    <w:p w14:paraId="4857E331" w14:textId="77777777" w:rsidR="00F462B9" w:rsidRPr="00D40CB1" w:rsidRDefault="00F462B9" w:rsidP="0046476C">
      <w:pPr>
        <w:rPr>
          <w:rFonts w:ascii="Arial" w:hAnsi="Arial" w:cs="Arial"/>
          <w:sz w:val="24"/>
          <w:szCs w:val="24"/>
          <w:lang w:val="en-US"/>
        </w:rPr>
      </w:pPr>
      <w:r w:rsidRPr="00D40CB1">
        <w:rPr>
          <w:rFonts w:ascii="Arial" w:hAnsi="Arial" w:cs="Arial"/>
          <w:sz w:val="24"/>
          <w:szCs w:val="24"/>
          <w:lang w:val="en-US"/>
        </w:rPr>
        <w:t xml:space="preserve">Email: </w:t>
      </w:r>
      <w:r w:rsidRPr="00D40CB1">
        <w:rPr>
          <w:rFonts w:ascii="Arial" w:hAnsi="Arial" w:cs="Arial"/>
          <w:sz w:val="24"/>
          <w:szCs w:val="24"/>
          <w:lang w:val="en-US"/>
        </w:rPr>
        <w:tab/>
        <w:t>ETPsubsidies@nds.org.au</w:t>
      </w:r>
    </w:p>
    <w:p w14:paraId="6EB3977B" w14:textId="77777777" w:rsidR="004A1062" w:rsidRDefault="00F462B9" w:rsidP="00D40CB1">
      <w:pPr>
        <w:tabs>
          <w:tab w:val="left" w:pos="1418"/>
        </w:tabs>
        <w:rPr>
          <w:rFonts w:ascii="Arial" w:hAnsi="Arial" w:cs="Arial"/>
          <w:sz w:val="24"/>
          <w:szCs w:val="24"/>
          <w:lang w:val="en-US"/>
        </w:rPr>
      </w:pPr>
      <w:r w:rsidRPr="00D40CB1">
        <w:rPr>
          <w:rFonts w:ascii="Arial" w:hAnsi="Arial" w:cs="Arial"/>
          <w:sz w:val="24"/>
          <w:szCs w:val="24"/>
          <w:lang w:val="en-US"/>
        </w:rPr>
        <w:t xml:space="preserve">Post: </w:t>
      </w:r>
      <w:r w:rsidRPr="00D40CB1">
        <w:rPr>
          <w:rFonts w:ascii="Arial" w:hAnsi="Arial" w:cs="Arial"/>
          <w:sz w:val="24"/>
          <w:szCs w:val="24"/>
          <w:lang w:val="en-US"/>
        </w:rPr>
        <w:tab/>
        <w:t>PO Box 184  Northbridge  WA  6865</w:t>
      </w:r>
    </w:p>
    <w:p w14:paraId="7AC72ADD" w14:textId="77777777" w:rsidR="0046476C" w:rsidRDefault="0046476C" w:rsidP="00D40CB1">
      <w:pPr>
        <w:tabs>
          <w:tab w:val="left" w:pos="1418"/>
        </w:tabs>
      </w:pPr>
      <w:r>
        <w:br w:type="page"/>
      </w:r>
    </w:p>
    <w:p w14:paraId="45C450C1" w14:textId="77777777" w:rsidR="00F462B9" w:rsidRPr="0046476C" w:rsidRDefault="00F462B9" w:rsidP="00D83B08">
      <w:pPr>
        <w:pStyle w:val="Heading1"/>
        <w:ind w:left="567"/>
      </w:pPr>
      <w:bookmarkStart w:id="40" w:name="_Toc65773942"/>
      <w:bookmarkStart w:id="41" w:name="_Toc65859180"/>
      <w:r w:rsidRPr="0046476C">
        <w:lastRenderedPageBreak/>
        <w:t xml:space="preserve">Appendix 1: List </w:t>
      </w:r>
      <w:r w:rsidR="0046476C">
        <w:t>o</w:t>
      </w:r>
      <w:r w:rsidRPr="0046476C">
        <w:t>f Qualifications &amp; Skill Sets</w:t>
      </w:r>
      <w:bookmarkEnd w:id="40"/>
      <w:bookmarkEnd w:id="41"/>
    </w:p>
    <w:p w14:paraId="175AC851" w14:textId="77777777" w:rsidR="00F462B9" w:rsidRPr="00120C82" w:rsidRDefault="00120C82" w:rsidP="00120C82">
      <w:pPr>
        <w:pStyle w:val="Heading2"/>
        <w:spacing w:before="360" w:after="240"/>
        <w:ind w:left="0"/>
        <w:jc w:val="left"/>
        <w:rPr>
          <w:b w:val="0"/>
          <w:bCs w:val="0"/>
          <w:i w:val="0"/>
          <w:color w:val="497594"/>
          <w:sz w:val="28"/>
          <w:lang w:val="en-US"/>
        </w:rPr>
      </w:pPr>
      <w:r w:rsidRPr="00120C82">
        <w:rPr>
          <w:b w:val="0"/>
          <w:bCs w:val="0"/>
          <w:i w:val="0"/>
          <w:color w:val="497594"/>
          <w:sz w:val="28"/>
          <w:lang w:val="en-US"/>
        </w:rPr>
        <w:t>List of Eligible Qualifications</w:t>
      </w:r>
    </w:p>
    <w:tbl>
      <w:tblPr>
        <w:tblStyle w:val="TableGrid"/>
        <w:tblW w:w="0" w:type="auto"/>
        <w:tblLook w:val="04A0" w:firstRow="1" w:lastRow="0" w:firstColumn="1" w:lastColumn="0" w:noHBand="0" w:noVBand="1"/>
        <w:tblCaption w:val="List of Eligible Qualifications"/>
        <w:tblDescription w:val="This table is a list of all eligble qualifications"/>
      </w:tblPr>
      <w:tblGrid>
        <w:gridCol w:w="1980"/>
        <w:gridCol w:w="7036"/>
      </w:tblGrid>
      <w:tr w:rsidR="00DB1673" w:rsidRPr="00DB1673" w14:paraId="31F50477" w14:textId="77777777" w:rsidTr="00CF1BD5">
        <w:trPr>
          <w:tblHeader/>
        </w:trPr>
        <w:tc>
          <w:tcPr>
            <w:tcW w:w="1980" w:type="dxa"/>
          </w:tcPr>
          <w:p w14:paraId="10C39ADA"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3"/>
                <w:sz w:val="24"/>
                <w:szCs w:val="24"/>
              </w:rPr>
              <w:t xml:space="preserve"> </w:t>
            </w:r>
            <w:r w:rsidRPr="00DB1673">
              <w:rPr>
                <w:rFonts w:ascii="Arial" w:hAnsi="Arial" w:cs="Arial"/>
                <w:b/>
                <w:sz w:val="24"/>
                <w:szCs w:val="24"/>
              </w:rPr>
              <w:t>Id</w:t>
            </w:r>
          </w:p>
        </w:tc>
        <w:tc>
          <w:tcPr>
            <w:tcW w:w="7036" w:type="dxa"/>
          </w:tcPr>
          <w:p w14:paraId="3B18655A"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1"/>
                <w:sz w:val="24"/>
                <w:szCs w:val="24"/>
              </w:rPr>
              <w:t xml:space="preserve"> </w:t>
            </w:r>
            <w:r w:rsidRPr="00DB1673">
              <w:rPr>
                <w:rFonts w:ascii="Arial" w:hAnsi="Arial" w:cs="Arial"/>
                <w:b/>
                <w:sz w:val="24"/>
                <w:szCs w:val="24"/>
              </w:rPr>
              <w:t>Name</w:t>
            </w:r>
          </w:p>
        </w:tc>
      </w:tr>
      <w:tr w:rsidR="00DB1673" w:rsidRPr="00DB1673" w14:paraId="588B90F6" w14:textId="77777777" w:rsidTr="00E8196F">
        <w:tc>
          <w:tcPr>
            <w:tcW w:w="1980" w:type="dxa"/>
          </w:tcPr>
          <w:p w14:paraId="1FB909B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CHC22015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18B7A6E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w:t>
            </w:r>
            <w:r w:rsidRPr="00DB1673">
              <w:rPr>
                <w:rFonts w:ascii="Arial" w:hAnsi="Arial" w:cs="Arial"/>
                <w:spacing w:val="-1"/>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02BA4E5F" w14:textId="77777777" w:rsidTr="00E8196F">
        <w:tc>
          <w:tcPr>
            <w:tcW w:w="1980" w:type="dxa"/>
          </w:tcPr>
          <w:p w14:paraId="7D4516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CHC24015</w:t>
            </w:r>
          </w:p>
        </w:tc>
        <w:tc>
          <w:tcPr>
            <w:tcW w:w="7036" w:type="dxa"/>
          </w:tcPr>
          <w:p w14:paraId="5E79D3A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Active</w:t>
            </w:r>
            <w:r w:rsidRPr="00DB1673">
              <w:rPr>
                <w:rFonts w:ascii="Arial" w:hAnsi="Arial" w:cs="Arial"/>
                <w:spacing w:val="-2"/>
                <w:sz w:val="24"/>
                <w:szCs w:val="24"/>
              </w:rPr>
              <w:t xml:space="preserve"> </w:t>
            </w:r>
            <w:r w:rsidRPr="00DB1673">
              <w:rPr>
                <w:rFonts w:ascii="Arial" w:hAnsi="Arial" w:cs="Arial"/>
                <w:sz w:val="24"/>
                <w:szCs w:val="24"/>
              </w:rPr>
              <w:t>Volunteering</w:t>
            </w:r>
          </w:p>
        </w:tc>
      </w:tr>
      <w:tr w:rsidR="00DB1673" w:rsidRPr="00DB1673" w14:paraId="4EF80249" w14:textId="77777777" w:rsidTr="00E8196F">
        <w:tc>
          <w:tcPr>
            <w:tcW w:w="1980" w:type="dxa"/>
          </w:tcPr>
          <w:p w14:paraId="405D40A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5486B5C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22392C1F" w14:textId="77777777" w:rsidTr="00E8196F">
        <w:tc>
          <w:tcPr>
            <w:tcW w:w="1980" w:type="dxa"/>
          </w:tcPr>
          <w:p w14:paraId="1B7C7B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CHC33015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11987E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1"/>
                <w:sz w:val="24"/>
                <w:szCs w:val="24"/>
              </w:rPr>
              <w:t xml:space="preserve"> </w:t>
            </w:r>
            <w:r w:rsidRPr="00DB1673">
              <w:rPr>
                <w:rFonts w:ascii="Arial" w:hAnsi="Arial" w:cs="Arial"/>
                <w:sz w:val="24"/>
                <w:szCs w:val="24"/>
              </w:rPr>
              <w:t>in</w:t>
            </w:r>
            <w:r w:rsidRPr="00DB1673">
              <w:rPr>
                <w:rFonts w:ascii="Arial" w:hAnsi="Arial" w:cs="Arial"/>
                <w:spacing w:val="-4"/>
                <w:sz w:val="24"/>
                <w:szCs w:val="24"/>
              </w:rPr>
              <w:t xml:space="preserve"> </w:t>
            </w:r>
            <w:r w:rsidRPr="00DB1673">
              <w:rPr>
                <w:rFonts w:ascii="Arial" w:hAnsi="Arial" w:cs="Arial"/>
                <w:sz w:val="24"/>
                <w:szCs w:val="24"/>
              </w:rPr>
              <w:t>Individual</w:t>
            </w:r>
            <w:r w:rsidRPr="00DB1673">
              <w:rPr>
                <w:rFonts w:ascii="Arial" w:hAnsi="Arial" w:cs="Arial"/>
                <w:spacing w:val="-1"/>
                <w:sz w:val="24"/>
                <w:szCs w:val="24"/>
              </w:rPr>
              <w:t xml:space="preserve"> </w:t>
            </w:r>
            <w:r w:rsidRPr="00DB1673">
              <w:rPr>
                <w:rFonts w:ascii="Arial" w:hAnsi="Arial" w:cs="Arial"/>
                <w:sz w:val="24"/>
                <w:szCs w:val="24"/>
              </w:rPr>
              <w:t>Support</w:t>
            </w:r>
          </w:p>
        </w:tc>
      </w:tr>
      <w:tr w:rsidR="00DB1673" w:rsidRPr="00DB1673" w14:paraId="6BD4F44F" w14:textId="77777777" w:rsidTr="00E8196F">
        <w:tc>
          <w:tcPr>
            <w:tcW w:w="1980" w:type="dxa"/>
          </w:tcPr>
          <w:p w14:paraId="065E694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CHC34015</w:t>
            </w:r>
          </w:p>
        </w:tc>
        <w:tc>
          <w:tcPr>
            <w:tcW w:w="7036" w:type="dxa"/>
          </w:tcPr>
          <w:p w14:paraId="6EF944E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Active</w:t>
            </w:r>
            <w:r w:rsidRPr="00DB1673">
              <w:rPr>
                <w:rFonts w:ascii="Arial" w:hAnsi="Arial" w:cs="Arial"/>
                <w:spacing w:val="-3"/>
                <w:sz w:val="24"/>
                <w:szCs w:val="24"/>
              </w:rPr>
              <w:t xml:space="preserve"> </w:t>
            </w:r>
            <w:r w:rsidRPr="00DB1673">
              <w:rPr>
                <w:rFonts w:ascii="Arial" w:hAnsi="Arial" w:cs="Arial"/>
                <w:sz w:val="24"/>
                <w:szCs w:val="24"/>
              </w:rPr>
              <w:t>Volunteering</w:t>
            </w:r>
          </w:p>
        </w:tc>
      </w:tr>
      <w:tr w:rsidR="00DB1673" w:rsidRPr="00DB1673" w14:paraId="0A1E1A1B" w14:textId="77777777" w:rsidTr="00E8196F">
        <w:tc>
          <w:tcPr>
            <w:tcW w:w="1980" w:type="dxa"/>
          </w:tcPr>
          <w:p w14:paraId="63AD62E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CHC40313</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DB8EB0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Child, Youth</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Family</w:t>
            </w:r>
            <w:r w:rsidRPr="00DB1673">
              <w:rPr>
                <w:rFonts w:ascii="Arial" w:hAnsi="Arial" w:cs="Arial"/>
                <w:spacing w:val="-5"/>
                <w:sz w:val="24"/>
                <w:szCs w:val="24"/>
              </w:rPr>
              <w:t xml:space="preserve"> </w:t>
            </w:r>
            <w:r w:rsidRPr="00DB1673">
              <w:rPr>
                <w:rFonts w:ascii="Arial" w:hAnsi="Arial" w:cs="Arial"/>
                <w:sz w:val="24"/>
                <w:szCs w:val="24"/>
              </w:rPr>
              <w:t>Intervention</w:t>
            </w:r>
          </w:p>
        </w:tc>
      </w:tr>
      <w:tr w:rsidR="00DB1673" w:rsidRPr="00DB1673" w14:paraId="4207962B" w14:textId="77777777" w:rsidTr="00E8196F">
        <w:tc>
          <w:tcPr>
            <w:tcW w:w="1980" w:type="dxa"/>
          </w:tcPr>
          <w:p w14:paraId="3FDC431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007B06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0A228DC9" w14:textId="77777777" w:rsidTr="00E8196F">
        <w:tc>
          <w:tcPr>
            <w:tcW w:w="1980" w:type="dxa"/>
          </w:tcPr>
          <w:p w14:paraId="3818CA4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2A1531C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Ageing</w:t>
            </w:r>
            <w:r w:rsidRPr="00DB1673">
              <w:rPr>
                <w:rFonts w:ascii="Arial" w:hAnsi="Arial" w:cs="Arial"/>
                <w:spacing w:val="1"/>
                <w:sz w:val="24"/>
                <w:szCs w:val="24"/>
              </w:rPr>
              <w:t xml:space="preserve"> </w:t>
            </w:r>
            <w:r w:rsidRPr="00DB1673">
              <w:rPr>
                <w:rFonts w:ascii="Arial" w:hAnsi="Arial" w:cs="Arial"/>
                <w:sz w:val="24"/>
                <w:szCs w:val="24"/>
              </w:rPr>
              <w:t>Support</w:t>
            </w:r>
          </w:p>
        </w:tc>
      </w:tr>
      <w:tr w:rsidR="00DB1673" w:rsidRPr="00DB1673" w14:paraId="37331C60" w14:textId="77777777" w:rsidTr="00E8196F">
        <w:tc>
          <w:tcPr>
            <w:tcW w:w="1980" w:type="dxa"/>
          </w:tcPr>
          <w:p w14:paraId="6AA6153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CHC43115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089880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5"/>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Disability</w:t>
            </w:r>
          </w:p>
        </w:tc>
      </w:tr>
      <w:tr w:rsidR="00DB1673" w:rsidRPr="00DB1673" w14:paraId="5E7DA3A1" w14:textId="77777777" w:rsidTr="00E8196F">
        <w:tc>
          <w:tcPr>
            <w:tcW w:w="1980" w:type="dxa"/>
          </w:tcPr>
          <w:p w14:paraId="3ED467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CHC43215</w:t>
            </w:r>
          </w:p>
        </w:tc>
        <w:tc>
          <w:tcPr>
            <w:tcW w:w="7036" w:type="dxa"/>
          </w:tcPr>
          <w:p w14:paraId="759133D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Alcohol</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Other</w:t>
            </w:r>
            <w:r w:rsidRPr="00DB1673">
              <w:rPr>
                <w:rFonts w:ascii="Arial" w:hAnsi="Arial" w:cs="Arial"/>
                <w:spacing w:val="-1"/>
                <w:sz w:val="24"/>
                <w:szCs w:val="24"/>
              </w:rPr>
              <w:t xml:space="preserve"> </w:t>
            </w:r>
            <w:r w:rsidRPr="00DB1673">
              <w:rPr>
                <w:rFonts w:ascii="Arial" w:hAnsi="Arial" w:cs="Arial"/>
                <w:sz w:val="24"/>
                <w:szCs w:val="24"/>
              </w:rPr>
              <w:t>Drugs</w:t>
            </w:r>
          </w:p>
        </w:tc>
      </w:tr>
      <w:tr w:rsidR="00DB1673" w:rsidRPr="00DB1673" w14:paraId="3DE5FA5C" w14:textId="77777777" w:rsidTr="00E8196F">
        <w:tc>
          <w:tcPr>
            <w:tcW w:w="1980" w:type="dxa"/>
          </w:tcPr>
          <w:p w14:paraId="14FB351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CHC43315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42FEEB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Mental</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41336118" w14:textId="77777777" w:rsidTr="00E8196F">
        <w:tc>
          <w:tcPr>
            <w:tcW w:w="1980" w:type="dxa"/>
          </w:tcPr>
          <w:p w14:paraId="3AC27C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CHC43415</w:t>
            </w:r>
          </w:p>
        </w:tc>
        <w:tc>
          <w:tcPr>
            <w:tcW w:w="7036" w:type="dxa"/>
          </w:tcPr>
          <w:p w14:paraId="522A70B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Leisure</w:t>
            </w:r>
            <w:r w:rsidRPr="00DB1673">
              <w:rPr>
                <w:rFonts w:ascii="Arial" w:hAnsi="Arial" w:cs="Arial"/>
                <w:spacing w:val="-5"/>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25FC8C4C" w14:textId="77777777" w:rsidTr="00E8196F">
        <w:tc>
          <w:tcPr>
            <w:tcW w:w="1980" w:type="dxa"/>
          </w:tcPr>
          <w:p w14:paraId="6B20A12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CHC43515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5DD3EB7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Mental Health</w:t>
            </w:r>
            <w:r w:rsidRPr="00DB1673">
              <w:rPr>
                <w:rFonts w:ascii="Arial" w:hAnsi="Arial" w:cs="Arial"/>
                <w:spacing w:val="-1"/>
                <w:sz w:val="24"/>
                <w:szCs w:val="24"/>
              </w:rPr>
              <w:t xml:space="preserve"> </w:t>
            </w:r>
            <w:r w:rsidRPr="00DB1673">
              <w:rPr>
                <w:rFonts w:ascii="Arial" w:hAnsi="Arial" w:cs="Arial"/>
                <w:sz w:val="24"/>
                <w:szCs w:val="24"/>
              </w:rPr>
              <w:t>Peer</w:t>
            </w:r>
            <w:r w:rsidRPr="00DB1673">
              <w:rPr>
                <w:rFonts w:ascii="Arial" w:hAnsi="Arial" w:cs="Arial"/>
                <w:spacing w:val="-7"/>
                <w:sz w:val="24"/>
                <w:szCs w:val="24"/>
              </w:rPr>
              <w:t xml:space="preserve"> </w:t>
            </w:r>
            <w:r w:rsidRPr="00DB1673">
              <w:rPr>
                <w:rFonts w:ascii="Arial" w:hAnsi="Arial" w:cs="Arial"/>
                <w:sz w:val="24"/>
                <w:szCs w:val="24"/>
              </w:rPr>
              <w:t>Work</w:t>
            </w:r>
          </w:p>
        </w:tc>
      </w:tr>
      <w:tr w:rsidR="00DB1673" w:rsidRPr="00DB1673" w14:paraId="67A3F2C2" w14:textId="77777777" w:rsidTr="00E8196F">
        <w:tc>
          <w:tcPr>
            <w:tcW w:w="1980" w:type="dxa"/>
          </w:tcPr>
          <w:p w14:paraId="649EFA3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HLT20113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41F178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5"/>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4"/>
                <w:sz w:val="24"/>
                <w:szCs w:val="24"/>
              </w:rPr>
              <w:t xml:space="preserve"> </w:t>
            </w:r>
            <w:r w:rsidRPr="00DB1673">
              <w:rPr>
                <w:rFonts w:ascii="Arial" w:hAnsi="Arial" w:cs="Arial"/>
                <w:sz w:val="24"/>
                <w:szCs w:val="24"/>
              </w:rPr>
              <w:t>Strait</w:t>
            </w:r>
            <w:r w:rsidRPr="00DB1673">
              <w:rPr>
                <w:rFonts w:ascii="Arial" w:hAnsi="Arial" w:cs="Arial"/>
                <w:spacing w:val="-4"/>
                <w:sz w:val="24"/>
                <w:szCs w:val="24"/>
              </w:rPr>
              <w:t xml:space="preserve"> </w:t>
            </w:r>
            <w:r w:rsidRPr="00DB1673">
              <w:rPr>
                <w:rFonts w:ascii="Arial" w:hAnsi="Arial" w:cs="Arial"/>
                <w:sz w:val="24"/>
                <w:szCs w:val="24"/>
              </w:rPr>
              <w:t>Islander Primary</w:t>
            </w:r>
            <w:r w:rsidRPr="00DB1673">
              <w:rPr>
                <w:rFonts w:ascii="Arial" w:hAnsi="Arial" w:cs="Arial"/>
                <w:spacing w:val="-5"/>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Care</w:t>
            </w:r>
          </w:p>
        </w:tc>
      </w:tr>
      <w:tr w:rsidR="00DB1673" w:rsidRPr="00DB1673" w14:paraId="6BEDFC7B" w14:textId="77777777" w:rsidTr="00E8196F">
        <w:tc>
          <w:tcPr>
            <w:tcW w:w="1980" w:type="dxa"/>
          </w:tcPr>
          <w:p w14:paraId="17A4EE4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HLT23215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2D5689B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Services</w:t>
            </w:r>
          </w:p>
        </w:tc>
      </w:tr>
      <w:tr w:rsidR="00DB1673" w:rsidRPr="00DB1673" w14:paraId="0A3B7C0F" w14:textId="77777777" w:rsidTr="00E8196F">
        <w:tc>
          <w:tcPr>
            <w:tcW w:w="1980" w:type="dxa"/>
          </w:tcPr>
          <w:p w14:paraId="23FBF41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HLT26115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3CF13E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Indigenous</w:t>
            </w:r>
            <w:r w:rsidRPr="00DB1673">
              <w:rPr>
                <w:rFonts w:ascii="Arial" w:hAnsi="Arial" w:cs="Arial"/>
                <w:spacing w:val="-2"/>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26D224AC" w14:textId="77777777" w:rsidTr="00E8196F">
        <w:tc>
          <w:tcPr>
            <w:tcW w:w="1980" w:type="dxa"/>
          </w:tcPr>
          <w:p w14:paraId="2712F79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HLT30113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DB0E8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2"/>
                <w:sz w:val="24"/>
                <w:szCs w:val="24"/>
              </w:rPr>
              <w:t xml:space="preserve"> </w:t>
            </w:r>
            <w:r w:rsidRPr="00DB1673">
              <w:rPr>
                <w:rFonts w:ascii="Arial" w:hAnsi="Arial" w:cs="Arial"/>
                <w:sz w:val="24"/>
                <w:szCs w:val="24"/>
              </w:rPr>
              <w:t>Strait</w:t>
            </w:r>
            <w:r w:rsidRPr="00DB1673">
              <w:rPr>
                <w:rFonts w:ascii="Arial" w:hAnsi="Arial" w:cs="Arial"/>
                <w:spacing w:val="-4"/>
                <w:sz w:val="24"/>
                <w:szCs w:val="24"/>
              </w:rPr>
              <w:t xml:space="preserve"> </w:t>
            </w:r>
            <w:r w:rsidRPr="00DB1673">
              <w:rPr>
                <w:rFonts w:ascii="Arial" w:hAnsi="Arial" w:cs="Arial"/>
                <w:sz w:val="24"/>
                <w:szCs w:val="24"/>
              </w:rPr>
              <w:t>Islander</w:t>
            </w:r>
            <w:r w:rsidRPr="00DB1673">
              <w:rPr>
                <w:rFonts w:ascii="Arial" w:hAnsi="Arial" w:cs="Arial"/>
                <w:spacing w:val="-1"/>
                <w:sz w:val="24"/>
                <w:szCs w:val="24"/>
              </w:rPr>
              <w:t xml:space="preserve"> </w:t>
            </w:r>
            <w:r w:rsidRPr="00DB1673">
              <w:rPr>
                <w:rFonts w:ascii="Arial" w:hAnsi="Arial" w:cs="Arial"/>
                <w:sz w:val="24"/>
                <w:szCs w:val="24"/>
              </w:rPr>
              <w:t>Primary</w:t>
            </w:r>
            <w:r w:rsidRPr="00DB1673">
              <w:rPr>
                <w:rFonts w:ascii="Arial" w:hAnsi="Arial" w:cs="Arial"/>
                <w:spacing w:val="-4"/>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Care</w:t>
            </w:r>
          </w:p>
        </w:tc>
      </w:tr>
      <w:tr w:rsidR="00DB1673" w:rsidRPr="00DB1673" w14:paraId="38186596" w14:textId="77777777" w:rsidTr="00E8196F">
        <w:tc>
          <w:tcPr>
            <w:tcW w:w="1980" w:type="dxa"/>
          </w:tcPr>
          <w:p w14:paraId="66D5AA5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HLT31115</w:t>
            </w:r>
          </w:p>
        </w:tc>
        <w:tc>
          <w:tcPr>
            <w:tcW w:w="7036" w:type="dxa"/>
          </w:tcPr>
          <w:p w14:paraId="2DF5570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Non-Emergency</w:t>
            </w:r>
            <w:r w:rsidRPr="00DB1673">
              <w:rPr>
                <w:rFonts w:ascii="Arial" w:hAnsi="Arial" w:cs="Arial"/>
                <w:spacing w:val="-4"/>
                <w:sz w:val="24"/>
                <w:szCs w:val="24"/>
              </w:rPr>
              <w:t xml:space="preserve"> </w:t>
            </w:r>
            <w:r w:rsidRPr="00DB1673">
              <w:rPr>
                <w:rFonts w:ascii="Arial" w:hAnsi="Arial" w:cs="Arial"/>
                <w:sz w:val="24"/>
                <w:szCs w:val="24"/>
              </w:rPr>
              <w:t>Patient</w:t>
            </w:r>
            <w:r w:rsidRPr="00DB1673">
              <w:rPr>
                <w:rFonts w:ascii="Arial" w:hAnsi="Arial" w:cs="Arial"/>
                <w:spacing w:val="-5"/>
                <w:sz w:val="24"/>
                <w:szCs w:val="24"/>
              </w:rPr>
              <w:t xml:space="preserve"> </w:t>
            </w:r>
            <w:r w:rsidRPr="00DB1673">
              <w:rPr>
                <w:rFonts w:ascii="Arial" w:hAnsi="Arial" w:cs="Arial"/>
                <w:sz w:val="24"/>
                <w:szCs w:val="24"/>
              </w:rPr>
              <w:t>Transport</w:t>
            </w:r>
          </w:p>
        </w:tc>
      </w:tr>
      <w:tr w:rsidR="00DB1673" w:rsidRPr="00DB1673" w14:paraId="07EA174B" w14:textId="77777777" w:rsidTr="00E8196F">
        <w:tc>
          <w:tcPr>
            <w:tcW w:w="1980" w:type="dxa"/>
          </w:tcPr>
          <w:p w14:paraId="1AFDEE4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AAA076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p>
        </w:tc>
      </w:tr>
      <w:tr w:rsidR="00DB1673" w:rsidRPr="00DB1673" w14:paraId="002ED184" w14:textId="77777777" w:rsidTr="00E8196F">
        <w:tc>
          <w:tcPr>
            <w:tcW w:w="1980" w:type="dxa"/>
          </w:tcPr>
          <w:p w14:paraId="3A8C3FC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3178BE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4"/>
                <w:sz w:val="24"/>
                <w:szCs w:val="24"/>
              </w:rPr>
              <w:t xml:space="preserve"> </w:t>
            </w:r>
            <w:r w:rsidRPr="00DB1673">
              <w:rPr>
                <w:rFonts w:ascii="Arial" w:hAnsi="Arial" w:cs="Arial"/>
                <w:sz w:val="24"/>
                <w:szCs w:val="24"/>
              </w:rPr>
              <w:t>Services</w:t>
            </w:r>
            <w:r w:rsidRPr="00DB1673">
              <w:rPr>
                <w:rFonts w:ascii="Arial" w:hAnsi="Arial" w:cs="Arial"/>
                <w:spacing w:val="-1"/>
                <w:sz w:val="24"/>
                <w:szCs w:val="24"/>
              </w:rPr>
              <w:t xml:space="preserve"> </w:t>
            </w:r>
            <w:r w:rsidRPr="00DB1673">
              <w:rPr>
                <w:rFonts w:ascii="Arial" w:hAnsi="Arial" w:cs="Arial"/>
                <w:sz w:val="24"/>
                <w:szCs w:val="24"/>
              </w:rPr>
              <w:t>Assistance</w:t>
            </w:r>
          </w:p>
        </w:tc>
      </w:tr>
      <w:tr w:rsidR="00DB1673" w:rsidRPr="00DB1673" w14:paraId="12146B8A" w14:textId="77777777" w:rsidTr="00E8196F">
        <w:tc>
          <w:tcPr>
            <w:tcW w:w="1980" w:type="dxa"/>
          </w:tcPr>
          <w:p w14:paraId="1F286DF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HLT33215</w:t>
            </w:r>
          </w:p>
        </w:tc>
        <w:tc>
          <w:tcPr>
            <w:tcW w:w="7036" w:type="dxa"/>
          </w:tcPr>
          <w:p w14:paraId="6D0FCC1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4"/>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Services</w:t>
            </w:r>
          </w:p>
        </w:tc>
      </w:tr>
      <w:tr w:rsidR="00DB1673" w:rsidRPr="00DB1673" w14:paraId="204B52BE" w14:textId="77777777" w:rsidTr="00E8196F">
        <w:tc>
          <w:tcPr>
            <w:tcW w:w="1980" w:type="dxa"/>
          </w:tcPr>
          <w:p w14:paraId="346E4C0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HLT35015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06665EB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Dental</w:t>
            </w:r>
            <w:r w:rsidRPr="00DB1673">
              <w:rPr>
                <w:rFonts w:ascii="Arial" w:hAnsi="Arial" w:cs="Arial"/>
                <w:spacing w:val="-2"/>
                <w:sz w:val="24"/>
                <w:szCs w:val="24"/>
              </w:rPr>
              <w:t xml:space="preserve"> </w:t>
            </w:r>
            <w:r w:rsidRPr="00DB1673">
              <w:rPr>
                <w:rFonts w:ascii="Arial" w:hAnsi="Arial" w:cs="Arial"/>
                <w:sz w:val="24"/>
                <w:szCs w:val="24"/>
              </w:rPr>
              <w:t>Assisting</w:t>
            </w:r>
          </w:p>
        </w:tc>
      </w:tr>
      <w:tr w:rsidR="00DB1673" w:rsidRPr="00DB1673" w14:paraId="61A00F34" w14:textId="77777777" w:rsidTr="00E8196F">
        <w:tc>
          <w:tcPr>
            <w:tcW w:w="1980" w:type="dxa"/>
          </w:tcPr>
          <w:p w14:paraId="04B1FD7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HLT36015</w:t>
            </w:r>
          </w:p>
        </w:tc>
        <w:tc>
          <w:tcPr>
            <w:tcW w:w="7036" w:type="dxa"/>
          </w:tcPr>
          <w:p w14:paraId="3B55B22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Population</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3F4977CE" w14:textId="77777777" w:rsidTr="00E8196F">
        <w:tc>
          <w:tcPr>
            <w:tcW w:w="1980" w:type="dxa"/>
          </w:tcPr>
          <w:p w14:paraId="54742EF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HLT36115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083A4A8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4"/>
                <w:sz w:val="24"/>
                <w:szCs w:val="24"/>
              </w:rPr>
              <w:t xml:space="preserve"> </w:t>
            </w:r>
            <w:r w:rsidRPr="00DB1673">
              <w:rPr>
                <w:rFonts w:ascii="Arial" w:hAnsi="Arial" w:cs="Arial"/>
                <w:sz w:val="24"/>
                <w:szCs w:val="24"/>
              </w:rPr>
              <w:t>Indigenous</w:t>
            </w:r>
            <w:r w:rsidRPr="00DB1673">
              <w:rPr>
                <w:rFonts w:ascii="Arial" w:hAnsi="Arial" w:cs="Arial"/>
                <w:spacing w:val="-1"/>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16324620" w14:textId="77777777" w:rsidTr="00E8196F">
        <w:tc>
          <w:tcPr>
            <w:tcW w:w="1980" w:type="dxa"/>
          </w:tcPr>
          <w:p w14:paraId="0085E91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HLT37315</w:t>
            </w:r>
          </w:p>
        </w:tc>
        <w:tc>
          <w:tcPr>
            <w:tcW w:w="7036" w:type="dxa"/>
          </w:tcPr>
          <w:p w14:paraId="2C4CB7C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5"/>
                <w:sz w:val="24"/>
                <w:szCs w:val="24"/>
              </w:rPr>
              <w:t xml:space="preserve"> </w:t>
            </w:r>
            <w:r w:rsidRPr="00DB1673">
              <w:rPr>
                <w:rFonts w:ascii="Arial" w:hAnsi="Arial" w:cs="Arial"/>
                <w:sz w:val="24"/>
                <w:szCs w:val="24"/>
              </w:rPr>
              <w:t>Administration</w:t>
            </w:r>
          </w:p>
        </w:tc>
      </w:tr>
      <w:tr w:rsidR="00DB1673" w:rsidRPr="00DB1673" w14:paraId="03CD3C94" w14:textId="77777777" w:rsidTr="00E8196F">
        <w:tc>
          <w:tcPr>
            <w:tcW w:w="1980" w:type="dxa"/>
          </w:tcPr>
          <w:p w14:paraId="21B904E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HLT40113</w:t>
            </w:r>
          </w:p>
        </w:tc>
        <w:tc>
          <w:tcPr>
            <w:tcW w:w="7036" w:type="dxa"/>
          </w:tcPr>
          <w:p w14:paraId="51FD770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5"/>
                <w:sz w:val="24"/>
                <w:szCs w:val="24"/>
              </w:rPr>
              <w:t xml:space="preserve"> </w:t>
            </w:r>
            <w:r w:rsidRPr="00DB1673">
              <w:rPr>
                <w:rFonts w:ascii="Arial" w:hAnsi="Arial" w:cs="Arial"/>
                <w:sz w:val="24"/>
                <w:szCs w:val="24"/>
              </w:rPr>
              <w:t>Torres</w:t>
            </w:r>
            <w:r w:rsidRPr="00DB1673">
              <w:rPr>
                <w:rFonts w:ascii="Arial" w:hAnsi="Arial" w:cs="Arial"/>
                <w:spacing w:val="-1"/>
                <w:sz w:val="24"/>
                <w:szCs w:val="24"/>
              </w:rPr>
              <w:t xml:space="preserve"> </w:t>
            </w:r>
            <w:r w:rsidRPr="00DB1673">
              <w:rPr>
                <w:rFonts w:ascii="Arial" w:hAnsi="Arial" w:cs="Arial"/>
                <w:sz w:val="24"/>
                <w:szCs w:val="24"/>
              </w:rPr>
              <w:t>Strait</w:t>
            </w:r>
            <w:r w:rsidRPr="00DB1673">
              <w:rPr>
                <w:rFonts w:ascii="Arial" w:hAnsi="Arial" w:cs="Arial"/>
                <w:spacing w:val="-5"/>
                <w:sz w:val="24"/>
                <w:szCs w:val="24"/>
              </w:rPr>
              <w:t xml:space="preserve"> </w:t>
            </w:r>
            <w:r w:rsidRPr="00DB1673">
              <w:rPr>
                <w:rFonts w:ascii="Arial" w:hAnsi="Arial" w:cs="Arial"/>
                <w:sz w:val="24"/>
                <w:szCs w:val="24"/>
              </w:rPr>
              <w:t>Islander Primary</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Care</w:t>
            </w:r>
          </w:p>
        </w:tc>
      </w:tr>
      <w:tr w:rsidR="00DB1673" w:rsidRPr="00DB1673" w14:paraId="05EEA8CD" w14:textId="77777777" w:rsidTr="00E8196F">
        <w:tc>
          <w:tcPr>
            <w:tcW w:w="1980" w:type="dxa"/>
          </w:tcPr>
          <w:p w14:paraId="686FE28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HLT40213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2751BDE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 IV in Aboriginal and/or Torres Strait Islander Primary Health Care</w:t>
            </w:r>
            <w:r w:rsidRPr="00DB1673">
              <w:rPr>
                <w:rFonts w:ascii="Arial" w:hAnsi="Arial" w:cs="Arial"/>
                <w:spacing w:val="-59"/>
                <w:sz w:val="24"/>
                <w:szCs w:val="24"/>
              </w:rPr>
              <w:t xml:space="preserve"> </w:t>
            </w:r>
            <w:r w:rsidR="00E8196F">
              <w:rPr>
                <w:rFonts w:ascii="Arial" w:hAnsi="Arial" w:cs="Arial"/>
                <w:spacing w:val="-59"/>
                <w:sz w:val="24"/>
                <w:szCs w:val="24"/>
              </w:rPr>
              <w:t xml:space="preserve"> </w:t>
            </w:r>
            <w:r w:rsidRPr="00DB1673">
              <w:rPr>
                <w:rFonts w:ascii="Arial" w:hAnsi="Arial" w:cs="Arial"/>
                <w:sz w:val="24"/>
                <w:szCs w:val="24"/>
              </w:rPr>
              <w:t>Practice</w:t>
            </w:r>
          </w:p>
        </w:tc>
      </w:tr>
      <w:tr w:rsidR="00DB1673" w:rsidRPr="00DB1673" w14:paraId="3D14DAC3" w14:textId="77777777" w:rsidTr="00E8196F">
        <w:tc>
          <w:tcPr>
            <w:tcW w:w="1980" w:type="dxa"/>
          </w:tcPr>
          <w:p w14:paraId="2FCE733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HLT41115</w:t>
            </w:r>
          </w:p>
        </w:tc>
        <w:tc>
          <w:tcPr>
            <w:tcW w:w="7036" w:type="dxa"/>
          </w:tcPr>
          <w:p w14:paraId="1E2644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Care</w:t>
            </w:r>
          </w:p>
        </w:tc>
      </w:tr>
      <w:tr w:rsidR="00DB1673" w:rsidRPr="00DB1673" w14:paraId="6ACF23E7" w14:textId="77777777" w:rsidTr="00E8196F">
        <w:tc>
          <w:tcPr>
            <w:tcW w:w="1980" w:type="dxa"/>
          </w:tcPr>
          <w:p w14:paraId="6419355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HLT43015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361F536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Allied</w:t>
            </w:r>
            <w:r w:rsidRPr="00DB1673">
              <w:rPr>
                <w:rFonts w:ascii="Arial" w:hAnsi="Arial" w:cs="Arial"/>
                <w:spacing w:val="-1"/>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Assistance</w:t>
            </w:r>
          </w:p>
        </w:tc>
      </w:tr>
      <w:tr w:rsidR="00DB1673" w:rsidRPr="00DB1673" w14:paraId="79939E23" w14:textId="77777777" w:rsidTr="00E8196F">
        <w:tc>
          <w:tcPr>
            <w:tcW w:w="1980" w:type="dxa"/>
          </w:tcPr>
          <w:p w14:paraId="27A1496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HLT45015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718AEC2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Dental</w:t>
            </w:r>
            <w:r w:rsidRPr="00DB1673">
              <w:rPr>
                <w:rFonts w:ascii="Arial" w:hAnsi="Arial" w:cs="Arial"/>
                <w:spacing w:val="-1"/>
                <w:sz w:val="24"/>
                <w:szCs w:val="24"/>
              </w:rPr>
              <w:t xml:space="preserve"> </w:t>
            </w:r>
            <w:r w:rsidRPr="00DB1673">
              <w:rPr>
                <w:rFonts w:ascii="Arial" w:hAnsi="Arial" w:cs="Arial"/>
                <w:sz w:val="24"/>
                <w:szCs w:val="24"/>
              </w:rPr>
              <w:t>Assisting</w:t>
            </w:r>
          </w:p>
        </w:tc>
      </w:tr>
      <w:tr w:rsidR="00DB1673" w:rsidRPr="00DB1673" w14:paraId="072C4C53" w14:textId="77777777" w:rsidTr="00E8196F">
        <w:tc>
          <w:tcPr>
            <w:tcW w:w="1980" w:type="dxa"/>
          </w:tcPr>
          <w:p w14:paraId="2F26A79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HLT46015</w:t>
            </w:r>
          </w:p>
        </w:tc>
        <w:tc>
          <w:tcPr>
            <w:tcW w:w="7036" w:type="dxa"/>
          </w:tcPr>
          <w:p w14:paraId="78F9187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Population</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39884A59" w14:textId="77777777" w:rsidTr="00E8196F">
        <w:tc>
          <w:tcPr>
            <w:tcW w:w="1980" w:type="dxa"/>
          </w:tcPr>
          <w:p w14:paraId="4978BD8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HLT46115</w:t>
            </w:r>
          </w:p>
        </w:tc>
        <w:tc>
          <w:tcPr>
            <w:tcW w:w="7036" w:type="dxa"/>
          </w:tcPr>
          <w:p w14:paraId="380BD8C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Indigenous</w:t>
            </w:r>
            <w:r w:rsidRPr="00DB1673">
              <w:rPr>
                <w:rFonts w:ascii="Arial" w:hAnsi="Arial" w:cs="Arial"/>
                <w:spacing w:val="-1"/>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441E47AD" w14:textId="77777777" w:rsidTr="00E8196F">
        <w:tc>
          <w:tcPr>
            <w:tcW w:w="1980" w:type="dxa"/>
          </w:tcPr>
          <w:p w14:paraId="3C98FC1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lastRenderedPageBreak/>
              <w:t>HLT47415</w:t>
            </w:r>
          </w:p>
        </w:tc>
        <w:tc>
          <w:tcPr>
            <w:tcW w:w="7036" w:type="dxa"/>
          </w:tcPr>
          <w:p w14:paraId="540AF9C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Audiometry</w:t>
            </w:r>
          </w:p>
        </w:tc>
      </w:tr>
      <w:tr w:rsidR="00DB1673" w:rsidRPr="00DB1673" w14:paraId="787AFE56" w14:textId="77777777" w:rsidTr="00E8196F">
        <w:tc>
          <w:tcPr>
            <w:tcW w:w="1980" w:type="dxa"/>
          </w:tcPr>
          <w:p w14:paraId="58B08AA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HLT47715</w:t>
            </w:r>
          </w:p>
        </w:tc>
        <w:tc>
          <w:tcPr>
            <w:tcW w:w="7036" w:type="dxa"/>
          </w:tcPr>
          <w:p w14:paraId="07C3AAC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Medical</w:t>
            </w:r>
            <w:r w:rsidRPr="00DB1673">
              <w:rPr>
                <w:rFonts w:ascii="Arial" w:hAnsi="Arial" w:cs="Arial"/>
                <w:spacing w:val="-2"/>
                <w:sz w:val="24"/>
                <w:szCs w:val="24"/>
              </w:rPr>
              <w:t xml:space="preserve"> </w:t>
            </w:r>
            <w:r w:rsidRPr="00DB1673">
              <w:rPr>
                <w:rFonts w:ascii="Arial" w:hAnsi="Arial" w:cs="Arial"/>
                <w:sz w:val="24"/>
                <w:szCs w:val="24"/>
              </w:rPr>
              <w:t>Practice</w:t>
            </w:r>
            <w:r w:rsidRPr="00DB1673">
              <w:rPr>
                <w:rFonts w:ascii="Arial" w:hAnsi="Arial" w:cs="Arial"/>
                <w:spacing w:val="-2"/>
                <w:sz w:val="24"/>
                <w:szCs w:val="24"/>
              </w:rPr>
              <w:t xml:space="preserve"> </w:t>
            </w:r>
            <w:r w:rsidRPr="00DB1673">
              <w:rPr>
                <w:rFonts w:ascii="Arial" w:hAnsi="Arial" w:cs="Arial"/>
                <w:sz w:val="24"/>
                <w:szCs w:val="24"/>
              </w:rPr>
              <w:t>Assisting</w:t>
            </w:r>
          </w:p>
        </w:tc>
      </w:tr>
      <w:tr w:rsidR="00DB1673" w:rsidRPr="00DB1673" w14:paraId="43E9437A" w14:textId="77777777" w:rsidTr="00E8196F">
        <w:tc>
          <w:tcPr>
            <w:tcW w:w="1980" w:type="dxa"/>
          </w:tcPr>
          <w:p w14:paraId="217C20F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10719NAT</w:t>
            </w:r>
          </w:p>
        </w:tc>
        <w:tc>
          <w:tcPr>
            <w:tcW w:w="7036" w:type="dxa"/>
          </w:tcPr>
          <w:p w14:paraId="3209FAD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5"/>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Leadership</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Innovation</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Dementia</w:t>
            </w:r>
            <w:r w:rsidRPr="00DB1673">
              <w:rPr>
                <w:rFonts w:ascii="Arial" w:hAnsi="Arial" w:cs="Arial"/>
                <w:spacing w:val="-2"/>
                <w:sz w:val="24"/>
                <w:szCs w:val="24"/>
              </w:rPr>
              <w:t xml:space="preserve"> </w:t>
            </w:r>
            <w:r w:rsidRPr="00DB1673">
              <w:rPr>
                <w:rFonts w:ascii="Arial" w:hAnsi="Arial" w:cs="Arial"/>
                <w:sz w:val="24"/>
                <w:szCs w:val="24"/>
              </w:rPr>
              <w:t>Services</w:t>
            </w:r>
          </w:p>
        </w:tc>
      </w:tr>
    </w:tbl>
    <w:p w14:paraId="66CE87B2" w14:textId="77777777" w:rsidR="00120C82" w:rsidRDefault="00120C82"/>
    <w:p w14:paraId="1C38927B" w14:textId="77777777" w:rsidR="00DB1673" w:rsidRPr="00DB1673" w:rsidRDefault="00DB1673" w:rsidP="00DB1673">
      <w:pPr>
        <w:spacing w:after="240" w:line="288" w:lineRule="auto"/>
        <w:rPr>
          <w:rFonts w:ascii="Arial" w:hAnsi="Arial" w:cs="Arial"/>
          <w:sz w:val="24"/>
          <w:szCs w:val="24"/>
          <w:lang w:val="en-US"/>
        </w:rPr>
      </w:pPr>
      <w:r w:rsidRPr="00DB1673">
        <w:rPr>
          <w:rFonts w:ascii="Arial" w:hAnsi="Arial" w:cs="Arial"/>
          <w:sz w:val="24"/>
          <w:szCs w:val="24"/>
          <w:lang w:val="en-US"/>
        </w:rPr>
        <w:t>* Eligible under Existing Worker traineeships</w:t>
      </w:r>
    </w:p>
    <w:p w14:paraId="415831DB" w14:textId="77777777" w:rsidR="00F462B9" w:rsidRDefault="00120C82" w:rsidP="00120C82">
      <w:pPr>
        <w:pStyle w:val="Heading2"/>
        <w:spacing w:before="360" w:after="240"/>
        <w:ind w:left="0"/>
        <w:jc w:val="left"/>
        <w:rPr>
          <w:b w:val="0"/>
          <w:bCs w:val="0"/>
          <w:i w:val="0"/>
          <w:color w:val="497594"/>
          <w:sz w:val="28"/>
          <w:lang w:val="en-US"/>
        </w:rPr>
      </w:pPr>
      <w:r w:rsidRPr="00120C82">
        <w:rPr>
          <w:b w:val="0"/>
          <w:bCs w:val="0"/>
          <w:i w:val="0"/>
          <w:color w:val="497594"/>
          <w:sz w:val="28"/>
          <w:lang w:val="en-US"/>
        </w:rPr>
        <w:t>List of Eligible National Skill Sets</w:t>
      </w:r>
    </w:p>
    <w:tbl>
      <w:tblPr>
        <w:tblStyle w:val="TableGrid"/>
        <w:tblW w:w="0" w:type="auto"/>
        <w:tblLook w:val="04A0" w:firstRow="1" w:lastRow="0" w:firstColumn="1" w:lastColumn="0" w:noHBand="0" w:noVBand="1"/>
        <w:tblCaption w:val="List of National Skill Sets"/>
        <w:tblDescription w:val="This table is a list of the national skill sets and their qualification ID"/>
      </w:tblPr>
      <w:tblGrid>
        <w:gridCol w:w="1980"/>
        <w:gridCol w:w="7036"/>
      </w:tblGrid>
      <w:tr w:rsidR="00DB1673" w:rsidRPr="00DB1673" w14:paraId="4BD8EFE3" w14:textId="77777777" w:rsidTr="00CF1BD5">
        <w:trPr>
          <w:tblHeader/>
        </w:trPr>
        <w:tc>
          <w:tcPr>
            <w:tcW w:w="1980" w:type="dxa"/>
          </w:tcPr>
          <w:p w14:paraId="6F7D68BC"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3"/>
                <w:sz w:val="24"/>
                <w:szCs w:val="24"/>
              </w:rPr>
              <w:t xml:space="preserve"> </w:t>
            </w:r>
            <w:r w:rsidRPr="00DB1673">
              <w:rPr>
                <w:rFonts w:ascii="Arial" w:hAnsi="Arial" w:cs="Arial"/>
                <w:b/>
                <w:sz w:val="24"/>
                <w:szCs w:val="24"/>
              </w:rPr>
              <w:t>Id</w:t>
            </w:r>
          </w:p>
        </w:tc>
        <w:tc>
          <w:tcPr>
            <w:tcW w:w="7036" w:type="dxa"/>
          </w:tcPr>
          <w:p w14:paraId="3927EDC2"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Skill</w:t>
            </w:r>
            <w:r w:rsidRPr="00DB1673">
              <w:rPr>
                <w:rFonts w:ascii="Arial" w:hAnsi="Arial" w:cs="Arial"/>
                <w:b/>
                <w:spacing w:val="-1"/>
                <w:sz w:val="24"/>
                <w:szCs w:val="24"/>
              </w:rPr>
              <w:t xml:space="preserve"> </w:t>
            </w:r>
            <w:r w:rsidRPr="00DB1673">
              <w:rPr>
                <w:rFonts w:ascii="Arial" w:hAnsi="Arial" w:cs="Arial"/>
                <w:b/>
                <w:sz w:val="24"/>
                <w:szCs w:val="24"/>
              </w:rPr>
              <w:t>Set</w:t>
            </w:r>
            <w:r w:rsidRPr="00DB1673">
              <w:rPr>
                <w:rFonts w:ascii="Arial" w:hAnsi="Arial" w:cs="Arial"/>
                <w:b/>
                <w:spacing w:val="-1"/>
                <w:sz w:val="24"/>
                <w:szCs w:val="24"/>
              </w:rPr>
              <w:t xml:space="preserve"> </w:t>
            </w:r>
            <w:r w:rsidRPr="00DB1673">
              <w:rPr>
                <w:rFonts w:ascii="Arial" w:hAnsi="Arial" w:cs="Arial"/>
                <w:b/>
                <w:sz w:val="24"/>
                <w:szCs w:val="24"/>
              </w:rPr>
              <w:t>Name</w:t>
            </w:r>
          </w:p>
        </w:tc>
      </w:tr>
      <w:tr w:rsidR="00DB1673" w:rsidRPr="00DB1673" w14:paraId="5C130431" w14:textId="77777777" w:rsidTr="00E8196F">
        <w:tc>
          <w:tcPr>
            <w:tcW w:w="1980" w:type="dxa"/>
          </w:tcPr>
          <w:p w14:paraId="5C77AB1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CHCSS00061</w:t>
            </w:r>
          </w:p>
        </w:tc>
        <w:tc>
          <w:tcPr>
            <w:tcW w:w="7036" w:type="dxa"/>
          </w:tcPr>
          <w:p w14:paraId="75EB39B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Family</w:t>
            </w:r>
            <w:r w:rsidRPr="00DB1673">
              <w:rPr>
                <w:rFonts w:ascii="Arial" w:hAnsi="Arial" w:cs="Arial"/>
                <w:spacing w:val="-5"/>
                <w:sz w:val="24"/>
                <w:szCs w:val="24"/>
              </w:rPr>
              <w:t xml:space="preserve"> </w:t>
            </w:r>
            <w:r w:rsidRPr="00DB1673">
              <w:rPr>
                <w:rFonts w:ascii="Arial" w:hAnsi="Arial" w:cs="Arial"/>
                <w:sz w:val="24"/>
                <w:szCs w:val="24"/>
              </w:rPr>
              <w:t>support</w:t>
            </w:r>
            <w:r w:rsidRPr="00DB1673">
              <w:rPr>
                <w:rFonts w:ascii="Arial" w:hAnsi="Arial" w:cs="Arial"/>
                <w:spacing w:val="-3"/>
                <w:sz w:val="24"/>
                <w:szCs w:val="24"/>
              </w:rPr>
              <w:t xml:space="preserve"> </w:t>
            </w:r>
            <w:r w:rsidRPr="00DB1673">
              <w:rPr>
                <w:rFonts w:ascii="Arial" w:hAnsi="Arial" w:cs="Arial"/>
                <w:sz w:val="24"/>
                <w:szCs w:val="24"/>
              </w:rPr>
              <w:t>services</w:t>
            </w:r>
            <w:r w:rsidRPr="00DB1673">
              <w:rPr>
                <w:rFonts w:ascii="Arial" w:hAnsi="Arial" w:cs="Arial"/>
                <w:spacing w:val="-4"/>
                <w:sz w:val="24"/>
                <w:szCs w:val="24"/>
              </w:rPr>
              <w:t xml:space="preserve"> </w:t>
            </w:r>
            <w:r w:rsidRPr="00DB1673">
              <w:rPr>
                <w:rFonts w:ascii="Arial" w:hAnsi="Arial" w:cs="Arial"/>
                <w:sz w:val="24"/>
                <w:szCs w:val="24"/>
              </w:rPr>
              <w:t>work</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r w:rsidRPr="00DB1673">
              <w:rPr>
                <w:rFonts w:ascii="Arial" w:hAnsi="Arial" w:cs="Arial"/>
                <w:spacing w:val="-3"/>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provide</w:t>
            </w:r>
            <w:r w:rsidRPr="00DB1673">
              <w:rPr>
                <w:rFonts w:ascii="Arial" w:hAnsi="Arial" w:cs="Arial"/>
                <w:spacing w:val="-2"/>
                <w:sz w:val="24"/>
                <w:szCs w:val="24"/>
              </w:rPr>
              <w:t xml:space="preserve"> </w:t>
            </w:r>
            <w:r w:rsidRPr="00DB1673">
              <w:rPr>
                <w:rFonts w:ascii="Arial" w:hAnsi="Arial" w:cs="Arial"/>
                <w:sz w:val="24"/>
                <w:szCs w:val="24"/>
              </w:rPr>
              <w:t>support</w:t>
            </w:r>
          </w:p>
        </w:tc>
      </w:tr>
      <w:tr w:rsidR="00DB1673" w:rsidRPr="00DB1673" w14:paraId="12C984C4" w14:textId="77777777" w:rsidTr="00E8196F">
        <w:tc>
          <w:tcPr>
            <w:tcW w:w="1980" w:type="dxa"/>
          </w:tcPr>
          <w:p w14:paraId="6094A1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CHCSS00063</w:t>
            </w:r>
          </w:p>
        </w:tc>
        <w:tc>
          <w:tcPr>
            <w:tcW w:w="7036" w:type="dxa"/>
          </w:tcPr>
          <w:p w14:paraId="41025D7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Working</w:t>
            </w:r>
            <w:r w:rsidRPr="00DB1673">
              <w:rPr>
                <w:rFonts w:ascii="Arial" w:hAnsi="Arial" w:cs="Arial"/>
                <w:spacing w:val="1"/>
                <w:sz w:val="24"/>
                <w:szCs w:val="24"/>
              </w:rPr>
              <w:t xml:space="preserve"> </w:t>
            </w:r>
            <w:r w:rsidRPr="00DB1673">
              <w:rPr>
                <w:rFonts w:ascii="Arial" w:hAnsi="Arial" w:cs="Arial"/>
                <w:sz w:val="24"/>
                <w:szCs w:val="24"/>
              </w:rPr>
              <w:t>with</w:t>
            </w:r>
            <w:r w:rsidRPr="00DB1673">
              <w:rPr>
                <w:rFonts w:ascii="Arial" w:hAnsi="Arial" w:cs="Arial"/>
                <w:spacing w:val="-4"/>
                <w:sz w:val="24"/>
                <w:szCs w:val="24"/>
              </w:rPr>
              <w:t xml:space="preserve"> </w:t>
            </w:r>
            <w:r w:rsidRPr="00DB1673">
              <w:rPr>
                <w:rFonts w:ascii="Arial" w:hAnsi="Arial" w:cs="Arial"/>
                <w:sz w:val="24"/>
                <w:szCs w:val="24"/>
              </w:rPr>
              <w:t>families</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3B71B12" w14:textId="77777777" w:rsidTr="00E8196F">
        <w:tc>
          <w:tcPr>
            <w:tcW w:w="1980" w:type="dxa"/>
          </w:tcPr>
          <w:p w14:paraId="57F70C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CHCSS00066</w:t>
            </w:r>
          </w:p>
        </w:tc>
        <w:tc>
          <w:tcPr>
            <w:tcW w:w="7036" w:type="dxa"/>
          </w:tcPr>
          <w:p w14:paraId="3BA568E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Client-oriented</w:t>
            </w:r>
            <w:r w:rsidRPr="00DB1673">
              <w:rPr>
                <w:rFonts w:ascii="Arial" w:hAnsi="Arial" w:cs="Arial"/>
                <w:spacing w:val="-3"/>
                <w:sz w:val="24"/>
                <w:szCs w:val="24"/>
              </w:rPr>
              <w:t xml:space="preserve"> </w:t>
            </w:r>
            <w:r w:rsidRPr="00DB1673">
              <w:rPr>
                <w:rFonts w:ascii="Arial" w:hAnsi="Arial" w:cs="Arial"/>
                <w:sz w:val="24"/>
                <w:szCs w:val="24"/>
              </w:rPr>
              <w:t>service</w:t>
            </w:r>
            <w:r w:rsidRPr="00DB1673">
              <w:rPr>
                <w:rFonts w:ascii="Arial" w:hAnsi="Arial" w:cs="Arial"/>
                <w:spacing w:val="-3"/>
                <w:sz w:val="24"/>
                <w:szCs w:val="24"/>
              </w:rPr>
              <w:t xml:space="preserve"> </w:t>
            </w:r>
            <w:r w:rsidRPr="00DB1673">
              <w:rPr>
                <w:rFonts w:ascii="Arial" w:hAnsi="Arial" w:cs="Arial"/>
                <w:sz w:val="24"/>
                <w:szCs w:val="24"/>
              </w:rPr>
              <w:t>delivery</w:t>
            </w:r>
            <w:r w:rsidRPr="00DB1673">
              <w:rPr>
                <w:rFonts w:ascii="Arial" w:hAnsi="Arial" w:cs="Arial"/>
                <w:spacing w:val="-5"/>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34FB0BE3" w14:textId="77777777" w:rsidTr="00E8196F">
        <w:tc>
          <w:tcPr>
            <w:tcW w:w="1980" w:type="dxa"/>
          </w:tcPr>
          <w:p w14:paraId="32966C9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CHCSS00067</w:t>
            </w:r>
          </w:p>
        </w:tc>
        <w:tc>
          <w:tcPr>
            <w:tcW w:w="7036" w:type="dxa"/>
          </w:tcPr>
          <w:p w14:paraId="4FD18C2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Administer</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Monitor</w:t>
            </w:r>
            <w:r w:rsidRPr="00DB1673">
              <w:rPr>
                <w:rFonts w:ascii="Arial" w:hAnsi="Arial" w:cs="Arial"/>
                <w:spacing w:val="-3"/>
                <w:sz w:val="24"/>
                <w:szCs w:val="24"/>
              </w:rPr>
              <w:t xml:space="preserve"> </w:t>
            </w:r>
            <w:r w:rsidRPr="00DB1673">
              <w:rPr>
                <w:rFonts w:ascii="Arial" w:hAnsi="Arial" w:cs="Arial"/>
                <w:sz w:val="24"/>
                <w:szCs w:val="24"/>
              </w:rPr>
              <w:t>Medication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6677E649" w14:textId="77777777" w:rsidTr="00E8196F">
        <w:tc>
          <w:tcPr>
            <w:tcW w:w="1980" w:type="dxa"/>
          </w:tcPr>
          <w:p w14:paraId="1E03DB2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CHCSS00070</w:t>
            </w:r>
          </w:p>
        </w:tc>
        <w:tc>
          <w:tcPr>
            <w:tcW w:w="7036" w:type="dxa"/>
          </w:tcPr>
          <w:p w14:paraId="14FA6EC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Assist</w:t>
            </w:r>
            <w:r w:rsidRPr="00DB1673">
              <w:rPr>
                <w:rFonts w:ascii="Arial" w:hAnsi="Arial" w:cs="Arial"/>
                <w:spacing w:val="-1"/>
                <w:sz w:val="24"/>
                <w:szCs w:val="24"/>
              </w:rPr>
              <w:t xml:space="preserve"> </w:t>
            </w:r>
            <w:r w:rsidRPr="00DB1673">
              <w:rPr>
                <w:rFonts w:ascii="Arial" w:hAnsi="Arial" w:cs="Arial"/>
                <w:sz w:val="24"/>
                <w:szCs w:val="24"/>
              </w:rPr>
              <w:t>Clients</w:t>
            </w:r>
            <w:r w:rsidRPr="00DB1673">
              <w:rPr>
                <w:rFonts w:ascii="Arial" w:hAnsi="Arial" w:cs="Arial"/>
                <w:spacing w:val="-1"/>
                <w:sz w:val="24"/>
                <w:szCs w:val="24"/>
              </w:rPr>
              <w:t xml:space="preserve"> </w:t>
            </w:r>
            <w:r w:rsidRPr="00DB1673">
              <w:rPr>
                <w:rFonts w:ascii="Arial" w:hAnsi="Arial" w:cs="Arial"/>
                <w:sz w:val="24"/>
                <w:szCs w:val="24"/>
              </w:rPr>
              <w:t>with</w:t>
            </w:r>
            <w:r w:rsidRPr="00DB1673">
              <w:rPr>
                <w:rFonts w:ascii="Arial" w:hAnsi="Arial" w:cs="Arial"/>
                <w:spacing w:val="-3"/>
                <w:sz w:val="24"/>
                <w:szCs w:val="24"/>
              </w:rPr>
              <w:t xml:space="preserve"> </w:t>
            </w:r>
            <w:r w:rsidRPr="00DB1673">
              <w:rPr>
                <w:rFonts w:ascii="Arial" w:hAnsi="Arial" w:cs="Arial"/>
                <w:sz w:val="24"/>
                <w:szCs w:val="24"/>
              </w:rPr>
              <w:t>Medication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2E389EF" w14:textId="77777777" w:rsidTr="00E8196F">
        <w:tc>
          <w:tcPr>
            <w:tcW w:w="1980" w:type="dxa"/>
          </w:tcPr>
          <w:p w14:paraId="20CA68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CHCSS00071</w:t>
            </w:r>
          </w:p>
        </w:tc>
        <w:tc>
          <w:tcPr>
            <w:tcW w:w="7036" w:type="dxa"/>
          </w:tcPr>
          <w:p w14:paraId="100DF7A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Basic</w:t>
            </w:r>
            <w:r w:rsidRPr="00DB1673">
              <w:rPr>
                <w:rFonts w:ascii="Arial" w:hAnsi="Arial" w:cs="Arial"/>
                <w:spacing w:val="-1"/>
                <w:sz w:val="24"/>
                <w:szCs w:val="24"/>
              </w:rPr>
              <w:t xml:space="preserve"> </w:t>
            </w:r>
            <w:r w:rsidRPr="00DB1673">
              <w:rPr>
                <w:rFonts w:ascii="Arial" w:hAnsi="Arial" w:cs="Arial"/>
                <w:sz w:val="24"/>
                <w:szCs w:val="24"/>
              </w:rPr>
              <w:t>Foot Care</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0CAD159" w14:textId="77777777" w:rsidTr="00E8196F">
        <w:tc>
          <w:tcPr>
            <w:tcW w:w="1980" w:type="dxa"/>
          </w:tcPr>
          <w:p w14:paraId="6E2F406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CHCSS00075</w:t>
            </w:r>
          </w:p>
        </w:tc>
        <w:tc>
          <w:tcPr>
            <w:tcW w:w="7036" w:type="dxa"/>
          </w:tcPr>
          <w:p w14:paraId="25C5D0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Chronic</w:t>
            </w:r>
            <w:r w:rsidRPr="00DB1673">
              <w:rPr>
                <w:rFonts w:ascii="Arial" w:hAnsi="Arial" w:cs="Arial"/>
                <w:spacing w:val="-3"/>
                <w:sz w:val="24"/>
                <w:szCs w:val="24"/>
              </w:rPr>
              <w:t xml:space="preserve"> </w:t>
            </w:r>
            <w:r w:rsidRPr="00DB1673">
              <w:rPr>
                <w:rFonts w:ascii="Arial" w:hAnsi="Arial" w:cs="Arial"/>
                <w:sz w:val="24"/>
                <w:szCs w:val="24"/>
              </w:rPr>
              <w:t>Disease</w:t>
            </w:r>
            <w:r w:rsidRPr="00DB1673">
              <w:rPr>
                <w:rFonts w:ascii="Arial" w:hAnsi="Arial" w:cs="Arial"/>
                <w:spacing w:val="-3"/>
                <w:sz w:val="24"/>
                <w:szCs w:val="24"/>
              </w:rPr>
              <w:t xml:space="preserve"> </w:t>
            </w:r>
            <w:r w:rsidRPr="00DB1673">
              <w:rPr>
                <w:rFonts w:ascii="Arial" w:hAnsi="Arial" w:cs="Arial"/>
                <w:sz w:val="24"/>
                <w:szCs w:val="24"/>
              </w:rPr>
              <w:t>Self-Management</w:t>
            </w:r>
          </w:p>
        </w:tc>
      </w:tr>
      <w:tr w:rsidR="00DB1673" w:rsidRPr="00DB1673" w14:paraId="454871BF" w14:textId="77777777" w:rsidTr="00E8196F">
        <w:tc>
          <w:tcPr>
            <w:tcW w:w="1980" w:type="dxa"/>
          </w:tcPr>
          <w:p w14:paraId="6FCE024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CHCSS00076</w:t>
            </w:r>
          </w:p>
        </w:tc>
        <w:tc>
          <w:tcPr>
            <w:tcW w:w="7036" w:type="dxa"/>
          </w:tcPr>
          <w:p w14:paraId="4D3A011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Coordinate</w:t>
            </w:r>
            <w:r w:rsidRPr="00DB1673">
              <w:rPr>
                <w:rFonts w:ascii="Arial" w:hAnsi="Arial" w:cs="Arial"/>
                <w:spacing w:val="-4"/>
                <w:sz w:val="24"/>
                <w:szCs w:val="24"/>
              </w:rPr>
              <w:t xml:space="preserve"> </w:t>
            </w:r>
            <w:r w:rsidRPr="00DB1673">
              <w:rPr>
                <w:rFonts w:ascii="Arial" w:hAnsi="Arial" w:cs="Arial"/>
                <w:sz w:val="24"/>
                <w:szCs w:val="24"/>
              </w:rPr>
              <w:t>Client</w:t>
            </w:r>
            <w:r w:rsidRPr="00DB1673">
              <w:rPr>
                <w:rFonts w:ascii="Arial" w:hAnsi="Arial" w:cs="Arial"/>
                <w:spacing w:val="-2"/>
                <w:sz w:val="24"/>
                <w:szCs w:val="24"/>
              </w:rPr>
              <w:t xml:space="preserve"> </w:t>
            </w:r>
            <w:r w:rsidRPr="00DB1673">
              <w:rPr>
                <w:rFonts w:ascii="Arial" w:hAnsi="Arial" w:cs="Arial"/>
                <w:sz w:val="24"/>
                <w:szCs w:val="24"/>
              </w:rPr>
              <w:t>Directed</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3865C388" w14:textId="77777777" w:rsidTr="00E8196F">
        <w:tc>
          <w:tcPr>
            <w:tcW w:w="1980" w:type="dxa"/>
          </w:tcPr>
          <w:p w14:paraId="0740948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CHCSS00078</w:t>
            </w:r>
          </w:p>
        </w:tc>
        <w:tc>
          <w:tcPr>
            <w:tcW w:w="7036" w:type="dxa"/>
          </w:tcPr>
          <w:p w14:paraId="538F38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High</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and</w:t>
            </w:r>
            <w:r w:rsidRPr="00DB1673">
              <w:rPr>
                <w:rFonts w:ascii="Arial" w:hAnsi="Arial" w:cs="Arial"/>
                <w:spacing w:val="-3"/>
                <w:sz w:val="24"/>
                <w:szCs w:val="24"/>
              </w:rPr>
              <w:t xml:space="preserve"> </w:t>
            </w:r>
            <w:r w:rsidRPr="00DB1673">
              <w:rPr>
                <w:rFonts w:ascii="Arial" w:hAnsi="Arial" w:cs="Arial"/>
                <w:sz w:val="24"/>
                <w:szCs w:val="24"/>
              </w:rPr>
              <w:t>Complex</w:t>
            </w:r>
            <w:r w:rsidRPr="00DB1673">
              <w:rPr>
                <w:rFonts w:ascii="Arial" w:hAnsi="Arial" w:cs="Arial"/>
                <w:spacing w:val="-3"/>
                <w:sz w:val="24"/>
                <w:szCs w:val="24"/>
              </w:rPr>
              <w:t xml:space="preserve"> </w:t>
            </w:r>
            <w:r w:rsidRPr="00DB1673">
              <w:rPr>
                <w:rFonts w:ascii="Arial" w:hAnsi="Arial" w:cs="Arial"/>
                <w:sz w:val="24"/>
                <w:szCs w:val="24"/>
              </w:rPr>
              <w:t>Care -</w:t>
            </w:r>
            <w:r w:rsidRPr="00DB1673">
              <w:rPr>
                <w:rFonts w:ascii="Arial" w:hAnsi="Arial" w:cs="Arial"/>
                <w:spacing w:val="-2"/>
                <w:sz w:val="24"/>
                <w:szCs w:val="24"/>
              </w:rPr>
              <w:t xml:space="preserve"> </w:t>
            </w:r>
            <w:r w:rsidRPr="00DB1673">
              <w:rPr>
                <w:rFonts w:ascii="Arial" w:hAnsi="Arial" w:cs="Arial"/>
                <w:sz w:val="24"/>
                <w:szCs w:val="24"/>
              </w:rPr>
              <w:t>Aged</w:t>
            </w:r>
            <w:r w:rsidRPr="00DB1673">
              <w:rPr>
                <w:rFonts w:ascii="Arial" w:hAnsi="Arial" w:cs="Arial"/>
                <w:spacing w:val="-3"/>
                <w:sz w:val="24"/>
                <w:szCs w:val="24"/>
              </w:rPr>
              <w:t xml:space="preserve"> </w:t>
            </w:r>
            <w:r w:rsidRPr="00DB1673">
              <w:rPr>
                <w:rFonts w:ascii="Arial" w:hAnsi="Arial" w:cs="Arial"/>
                <w:sz w:val="24"/>
                <w:szCs w:val="24"/>
              </w:rPr>
              <w:t>Care</w:t>
            </w:r>
          </w:p>
        </w:tc>
      </w:tr>
      <w:tr w:rsidR="00DB1673" w:rsidRPr="00DB1673" w14:paraId="7062BBD4" w14:textId="77777777" w:rsidTr="00E8196F">
        <w:tc>
          <w:tcPr>
            <w:tcW w:w="1980" w:type="dxa"/>
          </w:tcPr>
          <w:p w14:paraId="330B017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CHCSS00084</w:t>
            </w:r>
          </w:p>
        </w:tc>
        <w:tc>
          <w:tcPr>
            <w:tcW w:w="7036" w:type="dxa"/>
          </w:tcPr>
          <w:p w14:paraId="4843E98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Lead</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colleagues</w:t>
            </w:r>
          </w:p>
        </w:tc>
      </w:tr>
      <w:tr w:rsidR="00DB1673" w:rsidRPr="00DB1673" w14:paraId="4C599249" w14:textId="77777777" w:rsidTr="00E8196F">
        <w:tc>
          <w:tcPr>
            <w:tcW w:w="1980" w:type="dxa"/>
          </w:tcPr>
          <w:p w14:paraId="16CCA1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CHCSS00087</w:t>
            </w:r>
          </w:p>
        </w:tc>
        <w:tc>
          <w:tcPr>
            <w:tcW w:w="7036" w:type="dxa"/>
          </w:tcPr>
          <w:p w14:paraId="43591A7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Risk</w:t>
            </w:r>
            <w:r w:rsidRPr="00DB1673">
              <w:rPr>
                <w:rFonts w:ascii="Arial" w:hAnsi="Arial" w:cs="Arial"/>
                <w:spacing w:val="1"/>
                <w:sz w:val="24"/>
                <w:szCs w:val="24"/>
              </w:rPr>
              <w:t xml:space="preserve"> </w:t>
            </w:r>
            <w:r w:rsidRPr="00DB1673">
              <w:rPr>
                <w:rFonts w:ascii="Arial" w:hAnsi="Arial" w:cs="Arial"/>
                <w:sz w:val="24"/>
                <w:szCs w:val="24"/>
              </w:rPr>
              <w:t>Management</w:t>
            </w:r>
          </w:p>
        </w:tc>
      </w:tr>
      <w:tr w:rsidR="00DB1673" w:rsidRPr="00DB1673" w14:paraId="07045356" w14:textId="77777777" w:rsidTr="00E8196F">
        <w:tc>
          <w:tcPr>
            <w:tcW w:w="1980" w:type="dxa"/>
          </w:tcPr>
          <w:p w14:paraId="234DDDC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CHCSS00089</w:t>
            </w:r>
          </w:p>
        </w:tc>
        <w:tc>
          <w:tcPr>
            <w:tcW w:w="7036" w:type="dxa"/>
          </w:tcPr>
          <w:p w14:paraId="7D42CEC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Service</w:t>
            </w:r>
            <w:r w:rsidRPr="00DB1673">
              <w:rPr>
                <w:rFonts w:ascii="Arial" w:hAnsi="Arial" w:cs="Arial"/>
                <w:spacing w:val="-4"/>
                <w:sz w:val="24"/>
                <w:szCs w:val="24"/>
              </w:rPr>
              <w:t xml:space="preserve"> </w:t>
            </w:r>
            <w:r w:rsidRPr="00DB1673">
              <w:rPr>
                <w:rFonts w:ascii="Arial" w:hAnsi="Arial" w:cs="Arial"/>
                <w:sz w:val="24"/>
                <w:szCs w:val="24"/>
              </w:rPr>
              <w:t>Coordination</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Collaboration</w:t>
            </w:r>
          </w:p>
        </w:tc>
      </w:tr>
      <w:tr w:rsidR="00DB1673" w:rsidRPr="00DB1673" w14:paraId="77807647" w14:textId="77777777" w:rsidTr="00E8196F">
        <w:tc>
          <w:tcPr>
            <w:tcW w:w="1980" w:type="dxa"/>
          </w:tcPr>
          <w:p w14:paraId="4BFDBB0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CHCSS00091</w:t>
            </w:r>
          </w:p>
        </w:tc>
        <w:tc>
          <w:tcPr>
            <w:tcW w:w="7036" w:type="dxa"/>
          </w:tcPr>
          <w:p w14:paraId="5FFC922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Team Leader</w:t>
            </w:r>
          </w:p>
        </w:tc>
      </w:tr>
      <w:tr w:rsidR="00DB1673" w:rsidRPr="00DB1673" w14:paraId="0B464FB8" w14:textId="77777777" w:rsidTr="00E8196F">
        <w:tc>
          <w:tcPr>
            <w:tcW w:w="1980" w:type="dxa"/>
          </w:tcPr>
          <w:p w14:paraId="164668E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CHCSS00093</w:t>
            </w:r>
          </w:p>
        </w:tc>
        <w:tc>
          <w:tcPr>
            <w:tcW w:w="7036" w:type="dxa"/>
          </w:tcPr>
          <w:p w14:paraId="2632F0A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Alcohol</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Other</w:t>
            </w:r>
            <w:r w:rsidRPr="00DB1673">
              <w:rPr>
                <w:rFonts w:ascii="Arial" w:hAnsi="Arial" w:cs="Arial"/>
                <w:spacing w:val="-3"/>
                <w:sz w:val="24"/>
                <w:szCs w:val="24"/>
              </w:rPr>
              <w:t xml:space="preserve"> </w:t>
            </w:r>
            <w:r w:rsidRPr="00DB1673">
              <w:rPr>
                <w:rFonts w:ascii="Arial" w:hAnsi="Arial" w:cs="Arial"/>
                <w:sz w:val="24"/>
                <w:szCs w:val="24"/>
              </w:rPr>
              <w:t>Drugs</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209A046C" w14:textId="77777777" w:rsidTr="00E8196F">
        <w:tc>
          <w:tcPr>
            <w:tcW w:w="1980" w:type="dxa"/>
          </w:tcPr>
          <w:p w14:paraId="236D09A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CHCSS00094</w:t>
            </w:r>
          </w:p>
        </w:tc>
        <w:tc>
          <w:tcPr>
            <w:tcW w:w="7036" w:type="dxa"/>
          </w:tcPr>
          <w:p w14:paraId="2918344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High</w:t>
            </w:r>
            <w:r w:rsidRPr="00DB1673">
              <w:rPr>
                <w:rFonts w:ascii="Arial" w:hAnsi="Arial" w:cs="Arial"/>
                <w:spacing w:val="-3"/>
                <w:sz w:val="24"/>
                <w:szCs w:val="24"/>
              </w:rPr>
              <w:t xml:space="preserve"> </w:t>
            </w:r>
            <w:r w:rsidRPr="00DB1673">
              <w:rPr>
                <w:rFonts w:ascii="Arial" w:hAnsi="Arial" w:cs="Arial"/>
                <w:sz w:val="24"/>
                <w:szCs w:val="24"/>
              </w:rPr>
              <w:t>Support and</w:t>
            </w:r>
            <w:r w:rsidRPr="00DB1673">
              <w:rPr>
                <w:rFonts w:ascii="Arial" w:hAnsi="Arial" w:cs="Arial"/>
                <w:spacing w:val="-4"/>
                <w:sz w:val="24"/>
                <w:szCs w:val="24"/>
              </w:rPr>
              <w:t xml:space="preserve"> </w:t>
            </w:r>
            <w:r w:rsidRPr="00DB1673">
              <w:rPr>
                <w:rFonts w:ascii="Arial" w:hAnsi="Arial" w:cs="Arial"/>
                <w:sz w:val="24"/>
                <w:szCs w:val="24"/>
              </w:rPr>
              <w:t>Complex</w:t>
            </w:r>
            <w:r w:rsidRPr="00DB1673">
              <w:rPr>
                <w:rFonts w:ascii="Arial" w:hAnsi="Arial" w:cs="Arial"/>
                <w:spacing w:val="-4"/>
                <w:sz w:val="24"/>
                <w:szCs w:val="24"/>
              </w:rPr>
              <w:t xml:space="preserve"> </w:t>
            </w:r>
            <w:r w:rsidRPr="00DB1673">
              <w:rPr>
                <w:rFonts w:ascii="Arial" w:hAnsi="Arial" w:cs="Arial"/>
                <w:sz w:val="24"/>
                <w:szCs w:val="24"/>
              </w:rPr>
              <w:t>Care</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Disability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F27F786" w14:textId="77777777" w:rsidTr="00E8196F">
        <w:tc>
          <w:tcPr>
            <w:tcW w:w="1980" w:type="dxa"/>
          </w:tcPr>
          <w:p w14:paraId="4FA8766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CHCSS00095</w:t>
            </w:r>
          </w:p>
        </w:tc>
        <w:tc>
          <w:tcPr>
            <w:tcW w:w="7036" w:type="dxa"/>
          </w:tcPr>
          <w:p w14:paraId="0CD33F1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Dementia</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Service</w:t>
            </w:r>
            <w:r w:rsidRPr="00DB1673">
              <w:rPr>
                <w:rFonts w:ascii="Arial" w:hAnsi="Arial" w:cs="Arial"/>
                <w:spacing w:val="-2"/>
                <w:sz w:val="24"/>
                <w:szCs w:val="24"/>
              </w:rPr>
              <w:t xml:space="preserve"> </w:t>
            </w:r>
            <w:r w:rsidRPr="00DB1673">
              <w:rPr>
                <w:rFonts w:ascii="Arial" w:hAnsi="Arial" w:cs="Arial"/>
                <w:sz w:val="24"/>
                <w:szCs w:val="24"/>
              </w:rPr>
              <w:t>Delivery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28E70ED" w14:textId="77777777" w:rsidTr="00E8196F">
        <w:tc>
          <w:tcPr>
            <w:tcW w:w="1980" w:type="dxa"/>
          </w:tcPr>
          <w:p w14:paraId="5B4FA2E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CHCSS00096</w:t>
            </w:r>
          </w:p>
        </w:tc>
        <w:tc>
          <w:tcPr>
            <w:tcW w:w="7036" w:type="dxa"/>
          </w:tcPr>
          <w:p w14:paraId="192A305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Disability</w:t>
            </w:r>
            <w:r w:rsidRPr="00DB1673">
              <w:rPr>
                <w:rFonts w:ascii="Arial" w:hAnsi="Arial" w:cs="Arial"/>
                <w:spacing w:val="-8"/>
                <w:sz w:val="24"/>
                <w:szCs w:val="24"/>
              </w:rPr>
              <w:t xml:space="preserve"> </w:t>
            </w:r>
            <w:r w:rsidRPr="00DB1673">
              <w:rPr>
                <w:rFonts w:ascii="Arial" w:hAnsi="Arial" w:cs="Arial"/>
                <w:sz w:val="24"/>
                <w:szCs w:val="24"/>
              </w:rPr>
              <w:t>Work</w:t>
            </w:r>
            <w:r w:rsidRPr="00DB1673">
              <w:rPr>
                <w:rFonts w:ascii="Arial" w:hAnsi="Arial" w:cs="Arial"/>
                <w:spacing w:val="-2"/>
                <w:sz w:val="24"/>
                <w:szCs w:val="24"/>
              </w:rPr>
              <w:t xml:space="preserve"> </w:t>
            </w:r>
            <w:r w:rsidRPr="00DB1673">
              <w:rPr>
                <w:rFonts w:ascii="Arial" w:hAnsi="Arial" w:cs="Arial"/>
                <w:sz w:val="24"/>
                <w:szCs w:val="24"/>
              </w:rPr>
              <w:t>- Behaviour Support 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0D8A860" w14:textId="77777777" w:rsidTr="00E8196F">
        <w:tc>
          <w:tcPr>
            <w:tcW w:w="1980" w:type="dxa"/>
          </w:tcPr>
          <w:p w14:paraId="2D8EE15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CHCSS00097</w:t>
            </w:r>
          </w:p>
        </w:tc>
        <w:tc>
          <w:tcPr>
            <w:tcW w:w="7036" w:type="dxa"/>
          </w:tcPr>
          <w:p w14:paraId="5D682EC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 -</w:t>
            </w:r>
            <w:r w:rsidRPr="00DB1673">
              <w:rPr>
                <w:rFonts w:ascii="Arial" w:hAnsi="Arial" w:cs="Arial"/>
                <w:spacing w:val="-3"/>
                <w:sz w:val="24"/>
                <w:szCs w:val="24"/>
              </w:rPr>
              <w:t xml:space="preserve"> </w:t>
            </w:r>
            <w:r w:rsidRPr="00DB1673">
              <w:rPr>
                <w:rFonts w:ascii="Arial" w:hAnsi="Arial" w:cs="Arial"/>
                <w:sz w:val="24"/>
                <w:szCs w:val="24"/>
              </w:rPr>
              <w:t>Ageing</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0FED49D" w14:textId="77777777" w:rsidTr="00E8196F">
        <w:tc>
          <w:tcPr>
            <w:tcW w:w="1980" w:type="dxa"/>
          </w:tcPr>
          <w:p w14:paraId="12C010F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CHCSS00098</w:t>
            </w:r>
          </w:p>
        </w:tc>
        <w:tc>
          <w:tcPr>
            <w:tcW w:w="7036" w:type="dxa"/>
          </w:tcPr>
          <w:p w14:paraId="6D56AB8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Disability</w:t>
            </w:r>
            <w:r w:rsidRPr="00DB1673">
              <w:rPr>
                <w:rFonts w:ascii="Arial" w:hAnsi="Arial" w:cs="Arial"/>
                <w:spacing w:val="-5"/>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C92AA25" w14:textId="77777777" w:rsidTr="00E8196F">
        <w:tc>
          <w:tcPr>
            <w:tcW w:w="1980" w:type="dxa"/>
          </w:tcPr>
          <w:p w14:paraId="3B2F4B4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CHCSS00099</w:t>
            </w:r>
          </w:p>
        </w:tc>
        <w:tc>
          <w:tcPr>
            <w:tcW w:w="7036" w:type="dxa"/>
          </w:tcPr>
          <w:p w14:paraId="2066A34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 -</w:t>
            </w:r>
            <w:r w:rsidRPr="00DB1673">
              <w:rPr>
                <w:rFonts w:ascii="Arial" w:hAnsi="Arial" w:cs="Arial"/>
                <w:spacing w:val="-3"/>
                <w:sz w:val="24"/>
                <w:szCs w:val="24"/>
              </w:rPr>
              <w:t xml:space="preserve"> </w:t>
            </w:r>
            <w:r w:rsidRPr="00DB1673">
              <w:rPr>
                <w:rFonts w:ascii="Arial" w:hAnsi="Arial" w:cs="Arial"/>
                <w:sz w:val="24"/>
                <w:szCs w:val="24"/>
              </w:rPr>
              <w:t>Home</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6"/>
                <w:sz w:val="24"/>
                <w:szCs w:val="24"/>
              </w:rPr>
              <w:t xml:space="preserve"> </w:t>
            </w:r>
            <w:r w:rsidRPr="00DB1673">
              <w:rPr>
                <w:rFonts w:ascii="Arial" w:hAnsi="Arial" w:cs="Arial"/>
                <w:sz w:val="24"/>
                <w:szCs w:val="24"/>
              </w:rPr>
              <w:t>(Ageing)</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2DF37661" w14:textId="77777777" w:rsidTr="00E8196F">
        <w:tc>
          <w:tcPr>
            <w:tcW w:w="1980" w:type="dxa"/>
          </w:tcPr>
          <w:p w14:paraId="41960EA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CHCSS00100</w:t>
            </w:r>
          </w:p>
        </w:tc>
        <w:tc>
          <w:tcPr>
            <w:tcW w:w="7036" w:type="dxa"/>
          </w:tcPr>
          <w:p w14:paraId="34BC11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4"/>
                <w:sz w:val="24"/>
                <w:szCs w:val="24"/>
              </w:rPr>
              <w:t xml:space="preserve"> </w:t>
            </w:r>
            <w:r w:rsidRPr="00DB1673">
              <w:rPr>
                <w:rFonts w:ascii="Arial" w:hAnsi="Arial" w:cs="Arial"/>
                <w:sz w:val="24"/>
                <w:szCs w:val="24"/>
              </w:rPr>
              <w:t>Home</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3"/>
                <w:sz w:val="24"/>
                <w:szCs w:val="24"/>
              </w:rPr>
              <w:t xml:space="preserve"> </w:t>
            </w:r>
            <w:r w:rsidRPr="00DB1673">
              <w:rPr>
                <w:rFonts w:ascii="Arial" w:hAnsi="Arial" w:cs="Arial"/>
                <w:sz w:val="24"/>
                <w:szCs w:val="24"/>
              </w:rPr>
              <w:t>Community</w:t>
            </w:r>
            <w:r w:rsidRPr="00DB1673">
              <w:rPr>
                <w:rFonts w:ascii="Arial" w:hAnsi="Arial" w:cs="Arial"/>
                <w:spacing w:val="-7"/>
                <w:sz w:val="24"/>
                <w:szCs w:val="24"/>
              </w:rPr>
              <w:t xml:space="preserve"> </w:t>
            </w:r>
            <w:r w:rsidRPr="00DB1673">
              <w:rPr>
                <w:rFonts w:ascii="Arial" w:hAnsi="Arial" w:cs="Arial"/>
                <w:sz w:val="24"/>
                <w:szCs w:val="24"/>
              </w:rPr>
              <w:t>(Disability)</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49BB3697" w14:textId="77777777" w:rsidTr="00E8196F">
        <w:tc>
          <w:tcPr>
            <w:tcW w:w="1980" w:type="dxa"/>
          </w:tcPr>
          <w:p w14:paraId="70112D4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CHCSS00102</w:t>
            </w:r>
          </w:p>
        </w:tc>
        <w:tc>
          <w:tcPr>
            <w:tcW w:w="7036" w:type="dxa"/>
          </w:tcPr>
          <w:p w14:paraId="5E03901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Mental</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Co-existing</w:t>
            </w:r>
            <w:r w:rsidRPr="00DB1673">
              <w:rPr>
                <w:rFonts w:ascii="Arial" w:hAnsi="Arial" w:cs="Arial"/>
                <w:spacing w:val="-2"/>
                <w:sz w:val="24"/>
                <w:szCs w:val="24"/>
              </w:rPr>
              <w:t xml:space="preserve"> </w:t>
            </w:r>
            <w:r w:rsidRPr="00DB1673">
              <w:rPr>
                <w:rFonts w:ascii="Arial" w:hAnsi="Arial" w:cs="Arial"/>
                <w:sz w:val="24"/>
                <w:szCs w:val="24"/>
              </w:rPr>
              <w:t>Needs</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5DB859F" w14:textId="77777777" w:rsidTr="00E8196F">
        <w:tc>
          <w:tcPr>
            <w:tcW w:w="1980" w:type="dxa"/>
          </w:tcPr>
          <w:p w14:paraId="2E2A2B3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CHCSS00103</w:t>
            </w:r>
          </w:p>
        </w:tc>
        <w:tc>
          <w:tcPr>
            <w:tcW w:w="7036" w:type="dxa"/>
          </w:tcPr>
          <w:p w14:paraId="22C8366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Mental</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Peer</w:t>
            </w:r>
            <w:r w:rsidRPr="00DB1673">
              <w:rPr>
                <w:rFonts w:ascii="Arial" w:hAnsi="Arial" w:cs="Arial"/>
                <w:spacing w:val="-4"/>
                <w:sz w:val="24"/>
                <w:szCs w:val="24"/>
              </w:rPr>
              <w:t xml:space="preserve"> </w:t>
            </w:r>
            <w:r w:rsidRPr="00DB1673">
              <w:rPr>
                <w:rFonts w:ascii="Arial" w:hAnsi="Arial" w:cs="Arial"/>
                <w:sz w:val="24"/>
                <w:szCs w:val="24"/>
              </w:rPr>
              <w:t>Work</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5A20F78E" w14:textId="77777777" w:rsidTr="00E8196F">
        <w:tc>
          <w:tcPr>
            <w:tcW w:w="1980" w:type="dxa"/>
          </w:tcPr>
          <w:p w14:paraId="01A2292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CHCSS00105</w:t>
            </w:r>
          </w:p>
        </w:tc>
        <w:tc>
          <w:tcPr>
            <w:tcW w:w="7036" w:type="dxa"/>
          </w:tcPr>
          <w:p w14:paraId="4511E23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Palliative</w:t>
            </w:r>
            <w:r w:rsidRPr="00DB1673">
              <w:rPr>
                <w:rFonts w:ascii="Arial" w:hAnsi="Arial" w:cs="Arial"/>
                <w:spacing w:val="-3"/>
                <w:sz w:val="24"/>
                <w:szCs w:val="24"/>
              </w:rPr>
              <w:t xml:space="preserve"> </w:t>
            </w:r>
            <w:r w:rsidRPr="00DB1673">
              <w:rPr>
                <w:rFonts w:ascii="Arial" w:hAnsi="Arial" w:cs="Arial"/>
                <w:sz w:val="24"/>
                <w:szCs w:val="24"/>
              </w:rPr>
              <w:t>Approach</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F945514" w14:textId="77777777" w:rsidTr="00E8196F">
        <w:tc>
          <w:tcPr>
            <w:tcW w:w="1980" w:type="dxa"/>
          </w:tcPr>
          <w:p w14:paraId="3DC5ED2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CHCSS00106</w:t>
            </w:r>
          </w:p>
        </w:tc>
        <w:tc>
          <w:tcPr>
            <w:tcW w:w="7036" w:type="dxa"/>
          </w:tcPr>
          <w:p w14:paraId="6D27166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Facilitate</w:t>
            </w:r>
            <w:r w:rsidRPr="00DB1673">
              <w:rPr>
                <w:rFonts w:ascii="Arial" w:hAnsi="Arial" w:cs="Arial"/>
                <w:spacing w:val="-3"/>
                <w:sz w:val="24"/>
                <w:szCs w:val="24"/>
              </w:rPr>
              <w:t xml:space="preserve"> </w:t>
            </w:r>
            <w:r w:rsidRPr="00DB1673">
              <w:rPr>
                <w:rFonts w:ascii="Arial" w:hAnsi="Arial" w:cs="Arial"/>
                <w:sz w:val="24"/>
                <w:szCs w:val="24"/>
              </w:rPr>
              <w:t>Independent</w:t>
            </w:r>
            <w:r w:rsidRPr="00DB1673">
              <w:rPr>
                <w:rFonts w:ascii="Arial" w:hAnsi="Arial" w:cs="Arial"/>
                <w:spacing w:val="-4"/>
                <w:sz w:val="24"/>
                <w:szCs w:val="24"/>
              </w:rPr>
              <w:t xml:space="preserve"> </w:t>
            </w:r>
            <w:r w:rsidRPr="00DB1673">
              <w:rPr>
                <w:rFonts w:ascii="Arial" w:hAnsi="Arial" w:cs="Arial"/>
                <w:sz w:val="24"/>
                <w:szCs w:val="24"/>
              </w:rPr>
              <w:t>Travel</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6B935A0C" w14:textId="77777777" w:rsidTr="00E8196F">
        <w:tc>
          <w:tcPr>
            <w:tcW w:w="1980" w:type="dxa"/>
          </w:tcPr>
          <w:p w14:paraId="48908EF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CHCSS00110</w:t>
            </w:r>
          </w:p>
        </w:tc>
        <w:tc>
          <w:tcPr>
            <w:tcW w:w="7036" w:type="dxa"/>
          </w:tcPr>
          <w:p w14:paraId="6CC8B9F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Mediation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3590D3A7" w14:textId="77777777" w:rsidTr="00E8196F">
        <w:tc>
          <w:tcPr>
            <w:tcW w:w="1980" w:type="dxa"/>
          </w:tcPr>
          <w:p w14:paraId="0EF281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CHCSS00112</w:t>
            </w:r>
          </w:p>
        </w:tc>
        <w:tc>
          <w:tcPr>
            <w:tcW w:w="7036" w:type="dxa"/>
          </w:tcPr>
          <w:p w14:paraId="085B672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Suicide</w:t>
            </w:r>
            <w:r w:rsidRPr="00DB1673">
              <w:rPr>
                <w:rFonts w:ascii="Arial" w:hAnsi="Arial" w:cs="Arial"/>
                <w:spacing w:val="-3"/>
                <w:sz w:val="24"/>
                <w:szCs w:val="24"/>
              </w:rPr>
              <w:t xml:space="preserve"> </w:t>
            </w:r>
            <w:r w:rsidRPr="00DB1673">
              <w:rPr>
                <w:rFonts w:ascii="Arial" w:hAnsi="Arial" w:cs="Arial"/>
                <w:sz w:val="24"/>
                <w:szCs w:val="24"/>
              </w:rPr>
              <w:t>Bereavement</w:t>
            </w:r>
            <w:r w:rsidRPr="00DB1673">
              <w:rPr>
                <w:rFonts w:ascii="Arial" w:hAnsi="Arial" w:cs="Arial"/>
                <w:spacing w:val="-1"/>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247BA622" w14:textId="77777777" w:rsidTr="00E8196F">
        <w:tc>
          <w:tcPr>
            <w:tcW w:w="1980" w:type="dxa"/>
          </w:tcPr>
          <w:p w14:paraId="1014860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CHCSS00113</w:t>
            </w:r>
          </w:p>
        </w:tc>
        <w:tc>
          <w:tcPr>
            <w:tcW w:w="7036" w:type="dxa"/>
          </w:tcPr>
          <w:p w14:paraId="7E65DA7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Crisis</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686101E" w14:textId="77777777" w:rsidTr="00E8196F">
        <w:tc>
          <w:tcPr>
            <w:tcW w:w="1980" w:type="dxa"/>
          </w:tcPr>
          <w:p w14:paraId="36A12D2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HLTSS00027</w:t>
            </w:r>
          </w:p>
        </w:tc>
        <w:tc>
          <w:tcPr>
            <w:tcW w:w="7036" w:type="dxa"/>
          </w:tcPr>
          <w:p w14:paraId="604E4A5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Occupational</w:t>
            </w:r>
            <w:r w:rsidRPr="00DB1673">
              <w:rPr>
                <w:rFonts w:ascii="Arial" w:hAnsi="Arial" w:cs="Arial"/>
                <w:spacing w:val="-2"/>
                <w:sz w:val="24"/>
                <w:szCs w:val="24"/>
              </w:rPr>
              <w:t xml:space="preserve"> </w:t>
            </w:r>
            <w:r w:rsidRPr="00DB1673">
              <w:rPr>
                <w:rFonts w:ascii="Arial" w:hAnsi="Arial" w:cs="Arial"/>
                <w:sz w:val="24"/>
                <w:szCs w:val="24"/>
              </w:rPr>
              <w:t>First</w:t>
            </w:r>
            <w:r w:rsidRPr="00DB1673">
              <w:rPr>
                <w:rFonts w:ascii="Arial" w:hAnsi="Arial" w:cs="Arial"/>
                <w:spacing w:val="-2"/>
                <w:sz w:val="24"/>
                <w:szCs w:val="24"/>
              </w:rPr>
              <w:t xml:space="preserve"> </w:t>
            </w:r>
            <w:r w:rsidRPr="00DB1673">
              <w:rPr>
                <w:rFonts w:ascii="Arial" w:hAnsi="Arial" w:cs="Arial"/>
                <w:sz w:val="24"/>
                <w:szCs w:val="24"/>
              </w:rPr>
              <w:t>Aid</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89FFC22" w14:textId="77777777" w:rsidTr="00E8196F">
        <w:tc>
          <w:tcPr>
            <w:tcW w:w="1980" w:type="dxa"/>
          </w:tcPr>
          <w:p w14:paraId="5025310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lastRenderedPageBreak/>
              <w:t>HLTSS00029</w:t>
            </w:r>
          </w:p>
        </w:tc>
        <w:tc>
          <w:tcPr>
            <w:tcW w:w="7036" w:type="dxa"/>
          </w:tcPr>
          <w:p w14:paraId="3DD7BDF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Ear and Hearing Health Skills Set for Aboriginal and/or Torres Strait Islander</w:t>
            </w:r>
            <w:r w:rsidRPr="00DB1673">
              <w:rPr>
                <w:rFonts w:ascii="Arial" w:hAnsi="Arial" w:cs="Arial"/>
                <w:spacing w:val="-59"/>
                <w:sz w:val="24"/>
                <w:szCs w:val="24"/>
              </w:rPr>
              <w:t xml:space="preserve"> </w:t>
            </w:r>
            <w:r w:rsidR="000301EB">
              <w:rPr>
                <w:rFonts w:ascii="Arial" w:hAnsi="Arial" w:cs="Arial"/>
                <w:spacing w:val="-59"/>
                <w:sz w:val="24"/>
                <w:szCs w:val="24"/>
              </w:rPr>
              <w:t xml:space="preserve"> </w:t>
            </w:r>
            <w:r w:rsidRPr="00DB1673">
              <w:rPr>
                <w:rFonts w:ascii="Arial" w:hAnsi="Arial" w:cs="Arial"/>
                <w:sz w:val="24"/>
                <w:szCs w:val="24"/>
              </w:rPr>
              <w:t>Primary</w:t>
            </w:r>
            <w:r w:rsidRPr="00DB1673">
              <w:rPr>
                <w:rFonts w:ascii="Arial" w:hAnsi="Arial" w:cs="Arial"/>
                <w:spacing w:val="-3"/>
                <w:sz w:val="24"/>
                <w:szCs w:val="24"/>
              </w:rPr>
              <w:t xml:space="preserve"> </w:t>
            </w:r>
            <w:r w:rsidRPr="00DB1673">
              <w:rPr>
                <w:rFonts w:ascii="Arial" w:hAnsi="Arial" w:cs="Arial"/>
                <w:sz w:val="24"/>
                <w:szCs w:val="24"/>
              </w:rPr>
              <w:t>Health Care</w:t>
            </w:r>
          </w:p>
        </w:tc>
      </w:tr>
      <w:tr w:rsidR="00DB1673" w:rsidRPr="00DB1673" w14:paraId="6B7A7A97" w14:textId="77777777" w:rsidTr="00E8196F">
        <w:tc>
          <w:tcPr>
            <w:tcW w:w="1980" w:type="dxa"/>
          </w:tcPr>
          <w:p w14:paraId="4C9875C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HLTSS00035</w:t>
            </w:r>
          </w:p>
        </w:tc>
        <w:tc>
          <w:tcPr>
            <w:tcW w:w="7036" w:type="dxa"/>
          </w:tcPr>
          <w:p w14:paraId="0FEBFDF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Chronic Condition Self-management for Aboriginal and/or Torres Strait</w:t>
            </w:r>
            <w:r w:rsidR="000301EB">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Islander</w:t>
            </w:r>
            <w:r w:rsidRPr="00DB1673">
              <w:rPr>
                <w:rFonts w:ascii="Arial" w:hAnsi="Arial" w:cs="Arial"/>
                <w:spacing w:val="1"/>
                <w:sz w:val="24"/>
                <w:szCs w:val="24"/>
              </w:rPr>
              <w:t xml:space="preserve"> </w:t>
            </w:r>
            <w:r w:rsidRPr="00DB1673">
              <w:rPr>
                <w:rFonts w:ascii="Arial" w:hAnsi="Arial" w:cs="Arial"/>
                <w:sz w:val="24"/>
                <w:szCs w:val="24"/>
              </w:rPr>
              <w:t>Clients</w:t>
            </w:r>
            <w:r w:rsidRPr="00DB1673">
              <w:rPr>
                <w:rFonts w:ascii="Arial" w:hAnsi="Arial" w:cs="Arial"/>
                <w:spacing w:val="-2"/>
                <w:sz w:val="24"/>
                <w:szCs w:val="24"/>
              </w:rPr>
              <w:t xml:space="preserve"> </w:t>
            </w:r>
            <w:r w:rsidRPr="00DB1673">
              <w:rPr>
                <w:rFonts w:ascii="Arial" w:hAnsi="Arial" w:cs="Arial"/>
                <w:sz w:val="24"/>
                <w:szCs w:val="24"/>
              </w:rPr>
              <w:t>Skill Set</w:t>
            </w:r>
          </w:p>
        </w:tc>
      </w:tr>
      <w:tr w:rsidR="00DB1673" w:rsidRPr="00DB1673" w14:paraId="4CC57ED9" w14:textId="77777777" w:rsidTr="00E8196F">
        <w:tc>
          <w:tcPr>
            <w:tcW w:w="1980" w:type="dxa"/>
          </w:tcPr>
          <w:p w14:paraId="54BDE3D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HLTSS00036</w:t>
            </w:r>
          </w:p>
        </w:tc>
        <w:tc>
          <w:tcPr>
            <w:tcW w:w="7036" w:type="dxa"/>
          </w:tcPr>
          <w:p w14:paraId="13DAD2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5"/>
                <w:sz w:val="24"/>
                <w:szCs w:val="24"/>
              </w:rPr>
              <w:t xml:space="preserve"> </w:t>
            </w:r>
            <w:r w:rsidRPr="00DB1673">
              <w:rPr>
                <w:rFonts w:ascii="Arial" w:hAnsi="Arial" w:cs="Arial"/>
                <w:sz w:val="24"/>
                <w:szCs w:val="24"/>
              </w:rPr>
              <w:t>Strait</w:t>
            </w:r>
            <w:r w:rsidRPr="00DB1673">
              <w:rPr>
                <w:rFonts w:ascii="Arial" w:hAnsi="Arial" w:cs="Arial"/>
                <w:spacing w:val="-3"/>
                <w:sz w:val="24"/>
                <w:szCs w:val="24"/>
              </w:rPr>
              <w:t xml:space="preserve"> </w:t>
            </w:r>
            <w:r w:rsidRPr="00DB1673">
              <w:rPr>
                <w:rFonts w:ascii="Arial" w:hAnsi="Arial" w:cs="Arial"/>
                <w:sz w:val="24"/>
                <w:szCs w:val="24"/>
              </w:rPr>
              <w:t>Islander</w:t>
            </w:r>
            <w:r w:rsidRPr="00DB1673">
              <w:rPr>
                <w:rFonts w:ascii="Arial" w:hAnsi="Arial" w:cs="Arial"/>
                <w:spacing w:val="-3"/>
                <w:sz w:val="24"/>
                <w:szCs w:val="24"/>
              </w:rPr>
              <w:t xml:space="preserve"> </w:t>
            </w:r>
            <w:r w:rsidRPr="00DB1673">
              <w:rPr>
                <w:rFonts w:ascii="Arial" w:hAnsi="Arial" w:cs="Arial"/>
                <w:sz w:val="24"/>
                <w:szCs w:val="24"/>
              </w:rPr>
              <w:t>Eye</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Coordinator</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69CFEFE2" w14:textId="77777777" w:rsidTr="00E8196F">
        <w:tc>
          <w:tcPr>
            <w:tcW w:w="1980" w:type="dxa"/>
          </w:tcPr>
          <w:p w14:paraId="4FA019B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HLTSS00038</w:t>
            </w:r>
          </w:p>
        </w:tc>
        <w:tc>
          <w:tcPr>
            <w:tcW w:w="7036" w:type="dxa"/>
          </w:tcPr>
          <w:p w14:paraId="4C07FF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3"/>
                <w:sz w:val="24"/>
                <w:szCs w:val="24"/>
              </w:rPr>
              <w:t xml:space="preserve"> </w:t>
            </w:r>
            <w:r w:rsidRPr="00DB1673">
              <w:rPr>
                <w:rFonts w:ascii="Arial" w:hAnsi="Arial" w:cs="Arial"/>
                <w:sz w:val="24"/>
                <w:szCs w:val="24"/>
              </w:rPr>
              <w:t>Torres</w:t>
            </w:r>
            <w:r w:rsidRPr="00DB1673">
              <w:rPr>
                <w:rFonts w:ascii="Arial" w:hAnsi="Arial" w:cs="Arial"/>
                <w:spacing w:val="-5"/>
                <w:sz w:val="24"/>
                <w:szCs w:val="24"/>
              </w:rPr>
              <w:t xml:space="preserve"> </w:t>
            </w:r>
            <w:r w:rsidRPr="00DB1673">
              <w:rPr>
                <w:rFonts w:ascii="Arial" w:hAnsi="Arial" w:cs="Arial"/>
                <w:sz w:val="24"/>
                <w:szCs w:val="24"/>
              </w:rPr>
              <w:t>Strait</w:t>
            </w:r>
            <w:r w:rsidRPr="00DB1673">
              <w:rPr>
                <w:rFonts w:ascii="Arial" w:hAnsi="Arial" w:cs="Arial"/>
                <w:spacing w:val="-2"/>
                <w:sz w:val="24"/>
                <w:szCs w:val="24"/>
              </w:rPr>
              <w:t xml:space="preserve"> </w:t>
            </w:r>
            <w:r w:rsidRPr="00DB1673">
              <w:rPr>
                <w:rFonts w:ascii="Arial" w:hAnsi="Arial" w:cs="Arial"/>
                <w:sz w:val="24"/>
                <w:szCs w:val="24"/>
              </w:rPr>
              <w:t>Islander</w:t>
            </w:r>
            <w:r w:rsidRPr="00DB1673">
              <w:rPr>
                <w:rFonts w:ascii="Arial" w:hAnsi="Arial" w:cs="Arial"/>
                <w:spacing w:val="-4"/>
                <w:sz w:val="24"/>
                <w:szCs w:val="24"/>
              </w:rPr>
              <w:t xml:space="preserve"> </w:t>
            </w:r>
            <w:r w:rsidRPr="00DB1673">
              <w:rPr>
                <w:rFonts w:ascii="Arial" w:hAnsi="Arial" w:cs="Arial"/>
                <w:sz w:val="24"/>
                <w:szCs w:val="24"/>
              </w:rPr>
              <w:t>Disability</w:t>
            </w:r>
            <w:r w:rsidRPr="00DB1673">
              <w:rPr>
                <w:rFonts w:ascii="Arial" w:hAnsi="Arial" w:cs="Arial"/>
                <w:spacing w:val="-4"/>
                <w:sz w:val="24"/>
                <w:szCs w:val="24"/>
              </w:rPr>
              <w:t xml:space="preserve"> </w:t>
            </w:r>
            <w:r w:rsidRPr="00DB1673">
              <w:rPr>
                <w:rFonts w:ascii="Arial" w:hAnsi="Arial" w:cs="Arial"/>
                <w:sz w:val="24"/>
                <w:szCs w:val="24"/>
              </w:rPr>
              <w:t>Care</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E220FE5" w14:textId="77777777" w:rsidTr="00E8196F">
        <w:tc>
          <w:tcPr>
            <w:tcW w:w="1980" w:type="dxa"/>
          </w:tcPr>
          <w:p w14:paraId="6932955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HLTSS00039</w:t>
            </w:r>
          </w:p>
        </w:tc>
        <w:tc>
          <w:tcPr>
            <w:tcW w:w="7036" w:type="dxa"/>
          </w:tcPr>
          <w:p w14:paraId="54989F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3"/>
                <w:sz w:val="24"/>
                <w:szCs w:val="24"/>
              </w:rPr>
              <w:t xml:space="preserve"> </w:t>
            </w:r>
            <w:r w:rsidRPr="00DB1673">
              <w:rPr>
                <w:rFonts w:ascii="Arial" w:hAnsi="Arial" w:cs="Arial"/>
                <w:sz w:val="24"/>
                <w:szCs w:val="24"/>
              </w:rPr>
              <w:t>Torres</w:t>
            </w:r>
            <w:r w:rsidRPr="00DB1673">
              <w:rPr>
                <w:rFonts w:ascii="Arial" w:hAnsi="Arial" w:cs="Arial"/>
                <w:spacing w:val="-4"/>
                <w:sz w:val="24"/>
                <w:szCs w:val="24"/>
              </w:rPr>
              <w:t xml:space="preserve"> </w:t>
            </w:r>
            <w:r w:rsidRPr="00DB1673">
              <w:rPr>
                <w:rFonts w:ascii="Arial" w:hAnsi="Arial" w:cs="Arial"/>
                <w:sz w:val="24"/>
                <w:szCs w:val="24"/>
              </w:rPr>
              <w:t>Strait</w:t>
            </w:r>
            <w:r w:rsidRPr="00DB1673">
              <w:rPr>
                <w:rFonts w:ascii="Arial" w:hAnsi="Arial" w:cs="Arial"/>
                <w:spacing w:val="-2"/>
                <w:sz w:val="24"/>
                <w:szCs w:val="24"/>
              </w:rPr>
              <w:t xml:space="preserve"> </w:t>
            </w:r>
            <w:r w:rsidRPr="00DB1673">
              <w:rPr>
                <w:rFonts w:ascii="Arial" w:hAnsi="Arial" w:cs="Arial"/>
                <w:sz w:val="24"/>
                <w:szCs w:val="24"/>
              </w:rPr>
              <w:t>Islander</w:t>
            </w:r>
            <w:r w:rsidRPr="00DB1673">
              <w:rPr>
                <w:rFonts w:ascii="Arial" w:hAnsi="Arial" w:cs="Arial"/>
                <w:spacing w:val="-3"/>
                <w:sz w:val="24"/>
                <w:szCs w:val="24"/>
              </w:rPr>
              <w:t xml:space="preserve"> </w:t>
            </w:r>
            <w:r w:rsidRPr="00DB1673">
              <w:rPr>
                <w:rFonts w:ascii="Arial" w:hAnsi="Arial" w:cs="Arial"/>
                <w:sz w:val="24"/>
                <w:szCs w:val="24"/>
              </w:rPr>
              <w:t>Aged</w:t>
            </w:r>
            <w:r w:rsidRPr="00DB1673">
              <w:rPr>
                <w:rFonts w:ascii="Arial" w:hAnsi="Arial" w:cs="Arial"/>
                <w:spacing w:val="-2"/>
                <w:sz w:val="24"/>
                <w:szCs w:val="24"/>
              </w:rPr>
              <w:t xml:space="preserve"> </w:t>
            </w:r>
            <w:r w:rsidRPr="00DB1673">
              <w:rPr>
                <w:rFonts w:ascii="Arial" w:hAnsi="Arial" w:cs="Arial"/>
                <w:sz w:val="24"/>
                <w:szCs w:val="24"/>
              </w:rPr>
              <w:t>Care</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4F86C60F" w14:textId="77777777" w:rsidTr="00E8196F">
        <w:tc>
          <w:tcPr>
            <w:tcW w:w="1980" w:type="dxa"/>
          </w:tcPr>
          <w:p w14:paraId="7BC8C6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HLTSS00044</w:t>
            </w:r>
          </w:p>
        </w:tc>
        <w:tc>
          <w:tcPr>
            <w:tcW w:w="7036" w:type="dxa"/>
          </w:tcPr>
          <w:p w14:paraId="6073A4D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Nutrition Support Skill Set for Aboriginal and/or Torres Strait Islander</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Communities</w:t>
            </w:r>
          </w:p>
        </w:tc>
      </w:tr>
      <w:tr w:rsidR="00DB1673" w:rsidRPr="00DB1673" w14:paraId="7D366B75" w14:textId="77777777" w:rsidTr="00E8196F">
        <w:tc>
          <w:tcPr>
            <w:tcW w:w="1980" w:type="dxa"/>
          </w:tcPr>
          <w:p w14:paraId="00690904" w14:textId="77777777" w:rsidR="00DB1673" w:rsidRPr="00DB1673" w:rsidRDefault="00DB1673" w:rsidP="00DB1673">
            <w:pPr>
              <w:pStyle w:val="ListParagraph"/>
              <w:spacing w:before="10"/>
              <w:ind w:left="0"/>
              <w:rPr>
                <w:rFonts w:cs="Arial"/>
                <w:b/>
                <w:i/>
                <w:szCs w:val="24"/>
              </w:rPr>
            </w:pPr>
            <w:r w:rsidRPr="00DB1673">
              <w:rPr>
                <w:rFonts w:cs="Arial"/>
                <w:szCs w:val="24"/>
              </w:rPr>
              <w:t>HLTSS00047</w:t>
            </w:r>
          </w:p>
        </w:tc>
        <w:tc>
          <w:tcPr>
            <w:tcW w:w="7036" w:type="dxa"/>
          </w:tcPr>
          <w:p w14:paraId="588B909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Audiometry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4405A3D" w14:textId="77777777" w:rsidTr="00E8196F">
        <w:tc>
          <w:tcPr>
            <w:tcW w:w="1980" w:type="dxa"/>
          </w:tcPr>
          <w:p w14:paraId="2BC57319" w14:textId="77777777" w:rsidR="00DB1673" w:rsidRPr="00DB1673" w:rsidRDefault="00DB1673" w:rsidP="00DB1673">
            <w:pPr>
              <w:pStyle w:val="ListParagraph"/>
              <w:spacing w:before="10"/>
              <w:ind w:left="0"/>
              <w:rPr>
                <w:rFonts w:cs="Arial"/>
                <w:szCs w:val="24"/>
              </w:rPr>
            </w:pPr>
            <w:r w:rsidRPr="00DB1673">
              <w:rPr>
                <w:rFonts w:cs="Arial"/>
                <w:szCs w:val="24"/>
              </w:rPr>
              <w:t>HLTSS00049</w:t>
            </w:r>
          </w:p>
        </w:tc>
        <w:tc>
          <w:tcPr>
            <w:tcW w:w="7036" w:type="dxa"/>
          </w:tcPr>
          <w:p w14:paraId="50DD48D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Oral</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Care</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50A474B8" w14:textId="77777777" w:rsidTr="00E8196F">
        <w:tc>
          <w:tcPr>
            <w:tcW w:w="1980" w:type="dxa"/>
          </w:tcPr>
          <w:p w14:paraId="43D2B2D9" w14:textId="77777777" w:rsidR="00DB1673" w:rsidRPr="00DB1673" w:rsidRDefault="00DB1673" w:rsidP="00DB1673">
            <w:pPr>
              <w:pStyle w:val="ListParagraph"/>
              <w:spacing w:before="10"/>
              <w:ind w:left="0"/>
              <w:rPr>
                <w:rFonts w:cs="Arial"/>
                <w:szCs w:val="24"/>
              </w:rPr>
            </w:pPr>
            <w:r w:rsidRPr="00DB1673">
              <w:rPr>
                <w:rFonts w:cs="Arial"/>
                <w:szCs w:val="24"/>
              </w:rPr>
              <w:t>HLTSS00050</w:t>
            </w:r>
          </w:p>
        </w:tc>
        <w:tc>
          <w:tcPr>
            <w:tcW w:w="7036" w:type="dxa"/>
          </w:tcPr>
          <w:p w14:paraId="0523FCC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Oral Health Care Skill Set for Aboriginal and/or Torres Strait Islander Health</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Workers</w:t>
            </w:r>
          </w:p>
        </w:tc>
      </w:tr>
      <w:tr w:rsidR="00DB1673" w:rsidRPr="00DB1673" w14:paraId="3FD6D373" w14:textId="77777777" w:rsidTr="00E8196F">
        <w:tc>
          <w:tcPr>
            <w:tcW w:w="1980" w:type="dxa"/>
          </w:tcPr>
          <w:p w14:paraId="501E934E" w14:textId="77777777" w:rsidR="00DB1673" w:rsidRPr="00DB1673" w:rsidRDefault="00DB1673" w:rsidP="00DB1673">
            <w:pPr>
              <w:pStyle w:val="ListParagraph"/>
              <w:spacing w:before="7"/>
              <w:ind w:left="0"/>
              <w:rPr>
                <w:rFonts w:cs="Arial"/>
                <w:b/>
                <w:i/>
                <w:szCs w:val="24"/>
              </w:rPr>
            </w:pPr>
            <w:r w:rsidRPr="00DB1673">
              <w:rPr>
                <w:rFonts w:cs="Arial"/>
                <w:szCs w:val="24"/>
              </w:rPr>
              <w:t>HLTSS00051</w:t>
            </w:r>
          </w:p>
        </w:tc>
        <w:tc>
          <w:tcPr>
            <w:tcW w:w="7036" w:type="dxa"/>
          </w:tcPr>
          <w:p w14:paraId="4005F6B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Assistance</w:t>
            </w:r>
            <w:r w:rsidRPr="00DB1673">
              <w:rPr>
                <w:rFonts w:ascii="Arial" w:hAnsi="Arial" w:cs="Arial"/>
                <w:spacing w:val="-5"/>
                <w:sz w:val="24"/>
                <w:szCs w:val="24"/>
              </w:rPr>
              <w:t xml:space="preserve"> </w:t>
            </w:r>
            <w:r w:rsidRPr="00DB1673">
              <w:rPr>
                <w:rFonts w:ascii="Arial" w:hAnsi="Arial" w:cs="Arial"/>
                <w:sz w:val="24"/>
                <w:szCs w:val="24"/>
              </w:rPr>
              <w:t>-</w:t>
            </w:r>
            <w:r w:rsidRPr="00DB1673">
              <w:rPr>
                <w:rFonts w:ascii="Arial" w:hAnsi="Arial" w:cs="Arial"/>
                <w:spacing w:val="-1"/>
                <w:sz w:val="24"/>
                <w:szCs w:val="24"/>
              </w:rPr>
              <w:t xml:space="preserve"> </w:t>
            </w:r>
            <w:r w:rsidRPr="00DB1673">
              <w:rPr>
                <w:rFonts w:ascii="Arial" w:hAnsi="Arial" w:cs="Arial"/>
                <w:sz w:val="24"/>
                <w:szCs w:val="24"/>
              </w:rPr>
              <w:t>Community</w:t>
            </w:r>
            <w:r w:rsidRPr="00DB1673">
              <w:rPr>
                <w:rFonts w:ascii="Arial" w:hAnsi="Arial" w:cs="Arial"/>
                <w:spacing w:val="-5"/>
                <w:sz w:val="24"/>
                <w:szCs w:val="24"/>
              </w:rPr>
              <w:t xml:space="preserve"> </w:t>
            </w:r>
            <w:r w:rsidRPr="00DB1673">
              <w:rPr>
                <w:rFonts w:ascii="Arial" w:hAnsi="Arial" w:cs="Arial"/>
                <w:sz w:val="24"/>
                <w:szCs w:val="24"/>
              </w:rPr>
              <w:t>Rehabilitation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27D590BE" w14:textId="77777777" w:rsidTr="00E8196F">
        <w:tc>
          <w:tcPr>
            <w:tcW w:w="1980" w:type="dxa"/>
          </w:tcPr>
          <w:p w14:paraId="2F7ABE1E" w14:textId="77777777" w:rsidR="00DB1673" w:rsidRPr="00DB1673" w:rsidRDefault="00DB1673" w:rsidP="00DB1673">
            <w:pPr>
              <w:pStyle w:val="ListParagraph"/>
              <w:spacing w:before="7"/>
              <w:ind w:left="0"/>
              <w:rPr>
                <w:rFonts w:cs="Arial"/>
                <w:szCs w:val="24"/>
              </w:rPr>
            </w:pPr>
            <w:r w:rsidRPr="00DB1673">
              <w:rPr>
                <w:rFonts w:cs="Arial"/>
                <w:szCs w:val="24"/>
              </w:rPr>
              <w:t>HLTSS00052</w:t>
            </w:r>
          </w:p>
        </w:tc>
        <w:tc>
          <w:tcPr>
            <w:tcW w:w="7036" w:type="dxa"/>
          </w:tcPr>
          <w:p w14:paraId="12DC48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Nutrition</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Dietetics</w:t>
            </w:r>
            <w:r w:rsidRPr="00DB1673">
              <w:rPr>
                <w:rFonts w:ascii="Arial" w:hAnsi="Arial" w:cs="Arial"/>
                <w:spacing w:val="-6"/>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6DE1D568" w14:textId="77777777" w:rsidTr="00E8196F">
        <w:tc>
          <w:tcPr>
            <w:tcW w:w="1980" w:type="dxa"/>
          </w:tcPr>
          <w:p w14:paraId="471E9EBE" w14:textId="77777777" w:rsidR="00DB1673" w:rsidRPr="00DB1673" w:rsidRDefault="00DB1673" w:rsidP="00DB1673">
            <w:pPr>
              <w:pStyle w:val="ListParagraph"/>
              <w:spacing w:before="7"/>
              <w:ind w:left="0"/>
              <w:rPr>
                <w:rFonts w:cs="Arial"/>
                <w:szCs w:val="24"/>
              </w:rPr>
            </w:pPr>
            <w:r w:rsidRPr="00DB1673">
              <w:rPr>
                <w:rFonts w:cs="Arial"/>
                <w:szCs w:val="24"/>
              </w:rPr>
              <w:t>HLTSS00053</w:t>
            </w:r>
          </w:p>
        </w:tc>
        <w:tc>
          <w:tcPr>
            <w:tcW w:w="7036" w:type="dxa"/>
          </w:tcPr>
          <w:p w14:paraId="7CBCB11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w:t>
            </w:r>
            <w:r w:rsidRPr="00DB1673">
              <w:rPr>
                <w:rFonts w:ascii="Arial" w:hAnsi="Arial" w:cs="Arial"/>
                <w:spacing w:val="-2"/>
                <w:sz w:val="24"/>
                <w:szCs w:val="24"/>
              </w:rPr>
              <w:t xml:space="preserve"> </w:t>
            </w:r>
            <w:r w:rsidRPr="00DB1673">
              <w:rPr>
                <w:rFonts w:ascii="Arial" w:hAnsi="Arial" w:cs="Arial"/>
                <w:sz w:val="24"/>
                <w:szCs w:val="24"/>
              </w:rPr>
              <w:t>Occupational</w:t>
            </w:r>
            <w:r w:rsidRPr="00DB1673">
              <w:rPr>
                <w:rFonts w:ascii="Arial" w:hAnsi="Arial" w:cs="Arial"/>
                <w:spacing w:val="-2"/>
                <w:sz w:val="24"/>
                <w:szCs w:val="24"/>
              </w:rPr>
              <w:t xml:space="preserve"> </w:t>
            </w:r>
            <w:r w:rsidRPr="00DB1673">
              <w:rPr>
                <w:rFonts w:ascii="Arial" w:hAnsi="Arial" w:cs="Arial"/>
                <w:sz w:val="24"/>
                <w:szCs w:val="24"/>
              </w:rPr>
              <w:t>Therapy</w:t>
            </w:r>
            <w:r w:rsidRPr="00DB1673">
              <w:rPr>
                <w:rFonts w:ascii="Arial" w:hAnsi="Arial" w:cs="Arial"/>
                <w:spacing w:val="-6"/>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2205B66" w14:textId="77777777" w:rsidTr="00E8196F">
        <w:tc>
          <w:tcPr>
            <w:tcW w:w="1980" w:type="dxa"/>
          </w:tcPr>
          <w:p w14:paraId="0BC4D6EB" w14:textId="77777777" w:rsidR="00DB1673" w:rsidRPr="00DB1673" w:rsidRDefault="00DB1673" w:rsidP="00DB1673">
            <w:pPr>
              <w:pStyle w:val="ListParagraph"/>
              <w:spacing w:before="7"/>
              <w:ind w:left="0"/>
              <w:rPr>
                <w:rFonts w:cs="Arial"/>
                <w:szCs w:val="24"/>
              </w:rPr>
            </w:pPr>
            <w:r w:rsidRPr="00DB1673">
              <w:rPr>
                <w:rFonts w:cs="Arial"/>
                <w:szCs w:val="24"/>
              </w:rPr>
              <w:t>HLTSS00054</w:t>
            </w:r>
          </w:p>
        </w:tc>
        <w:tc>
          <w:tcPr>
            <w:tcW w:w="7036" w:type="dxa"/>
          </w:tcPr>
          <w:p w14:paraId="1975AAA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5"/>
                <w:sz w:val="24"/>
                <w:szCs w:val="24"/>
              </w:rPr>
              <w:t xml:space="preserve"> </w:t>
            </w:r>
            <w:r w:rsidRPr="00DB1673">
              <w:rPr>
                <w:rFonts w:ascii="Arial" w:hAnsi="Arial" w:cs="Arial"/>
                <w:sz w:val="24"/>
                <w:szCs w:val="24"/>
              </w:rPr>
              <w:t>- Physiotherapy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3F06A7B7" w14:textId="77777777" w:rsidTr="00E8196F">
        <w:tc>
          <w:tcPr>
            <w:tcW w:w="1980" w:type="dxa"/>
          </w:tcPr>
          <w:p w14:paraId="3E5F41A1" w14:textId="77777777" w:rsidR="00DB1673" w:rsidRPr="00DB1673" w:rsidRDefault="00DB1673" w:rsidP="00DB1673">
            <w:pPr>
              <w:pStyle w:val="ListParagraph"/>
              <w:spacing w:before="7"/>
              <w:ind w:left="0"/>
              <w:rPr>
                <w:rFonts w:cs="Arial"/>
                <w:szCs w:val="24"/>
              </w:rPr>
            </w:pPr>
            <w:r w:rsidRPr="00DB1673">
              <w:rPr>
                <w:rFonts w:cs="Arial"/>
                <w:szCs w:val="24"/>
              </w:rPr>
              <w:t>HLTSS00055</w:t>
            </w:r>
          </w:p>
        </w:tc>
        <w:tc>
          <w:tcPr>
            <w:tcW w:w="7036" w:type="dxa"/>
          </w:tcPr>
          <w:p w14:paraId="676594B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Podiatry</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6AA346F" w14:textId="77777777" w:rsidTr="00E8196F">
        <w:tc>
          <w:tcPr>
            <w:tcW w:w="1980" w:type="dxa"/>
          </w:tcPr>
          <w:p w14:paraId="7D5CE7A6" w14:textId="77777777" w:rsidR="00DB1673" w:rsidRPr="00DB1673" w:rsidRDefault="00DB1673" w:rsidP="00DB1673">
            <w:pPr>
              <w:pStyle w:val="ListParagraph"/>
              <w:spacing w:before="7"/>
              <w:ind w:left="0"/>
              <w:rPr>
                <w:rFonts w:cs="Arial"/>
                <w:szCs w:val="24"/>
              </w:rPr>
            </w:pPr>
            <w:r w:rsidRPr="00DB1673">
              <w:rPr>
                <w:rFonts w:cs="Arial"/>
                <w:szCs w:val="24"/>
              </w:rPr>
              <w:t>HLTSS00056</w:t>
            </w:r>
          </w:p>
        </w:tc>
        <w:tc>
          <w:tcPr>
            <w:tcW w:w="7036" w:type="dxa"/>
          </w:tcPr>
          <w:p w14:paraId="702FD92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Assistance</w:t>
            </w:r>
            <w:r w:rsidRPr="00DB1673">
              <w:rPr>
                <w:rFonts w:ascii="Arial" w:hAnsi="Arial" w:cs="Arial"/>
                <w:spacing w:val="-3"/>
                <w:sz w:val="24"/>
                <w:szCs w:val="24"/>
              </w:rPr>
              <w:t xml:space="preserve"> </w:t>
            </w:r>
            <w:r w:rsidRPr="00DB1673">
              <w:rPr>
                <w:rFonts w:ascii="Arial" w:hAnsi="Arial" w:cs="Arial"/>
                <w:sz w:val="24"/>
                <w:szCs w:val="24"/>
              </w:rPr>
              <w:t>- Social</w:t>
            </w:r>
            <w:r w:rsidRPr="00DB1673">
              <w:rPr>
                <w:rFonts w:ascii="Arial" w:hAnsi="Arial" w:cs="Arial"/>
                <w:spacing w:val="-6"/>
                <w:sz w:val="24"/>
                <w:szCs w:val="24"/>
              </w:rPr>
              <w:t xml:space="preserve"> </w:t>
            </w:r>
            <w:r w:rsidRPr="00DB1673">
              <w:rPr>
                <w:rFonts w:ascii="Arial" w:hAnsi="Arial" w:cs="Arial"/>
                <w:sz w:val="24"/>
                <w:szCs w:val="24"/>
              </w:rPr>
              <w:t>Work 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B697906" w14:textId="77777777" w:rsidTr="00E8196F">
        <w:tc>
          <w:tcPr>
            <w:tcW w:w="1980" w:type="dxa"/>
          </w:tcPr>
          <w:p w14:paraId="7AAA77FD" w14:textId="77777777" w:rsidR="00DB1673" w:rsidRPr="00DB1673" w:rsidRDefault="00DB1673" w:rsidP="00DB1673">
            <w:pPr>
              <w:pStyle w:val="ListParagraph"/>
              <w:spacing w:before="7"/>
              <w:ind w:left="0"/>
              <w:rPr>
                <w:rFonts w:cs="Arial"/>
                <w:szCs w:val="24"/>
              </w:rPr>
            </w:pPr>
            <w:r w:rsidRPr="00DB1673">
              <w:rPr>
                <w:rFonts w:cs="Arial"/>
                <w:szCs w:val="24"/>
              </w:rPr>
              <w:t>HLTSS00057</w:t>
            </w:r>
          </w:p>
        </w:tc>
        <w:tc>
          <w:tcPr>
            <w:tcW w:w="7036" w:type="dxa"/>
          </w:tcPr>
          <w:p w14:paraId="78CA13E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Speech</w:t>
            </w:r>
            <w:r w:rsidRPr="00DB1673">
              <w:rPr>
                <w:rFonts w:ascii="Arial" w:hAnsi="Arial" w:cs="Arial"/>
                <w:spacing w:val="-3"/>
                <w:sz w:val="24"/>
                <w:szCs w:val="24"/>
              </w:rPr>
              <w:t xml:space="preserve"> </w:t>
            </w:r>
            <w:r w:rsidRPr="00DB1673">
              <w:rPr>
                <w:rFonts w:ascii="Arial" w:hAnsi="Arial" w:cs="Arial"/>
                <w:sz w:val="24"/>
                <w:szCs w:val="24"/>
              </w:rPr>
              <w:t>Pathology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5"/>
                <w:sz w:val="24"/>
                <w:szCs w:val="24"/>
              </w:rPr>
              <w:t xml:space="preserve"> </w:t>
            </w:r>
            <w:r w:rsidRPr="00DB1673">
              <w:rPr>
                <w:rFonts w:ascii="Arial" w:hAnsi="Arial" w:cs="Arial"/>
                <w:sz w:val="24"/>
                <w:szCs w:val="24"/>
              </w:rPr>
              <w:t>Set</w:t>
            </w:r>
          </w:p>
        </w:tc>
      </w:tr>
      <w:tr w:rsidR="00DB1673" w:rsidRPr="00DB1673" w14:paraId="797F6177" w14:textId="77777777" w:rsidTr="00E8196F">
        <w:tc>
          <w:tcPr>
            <w:tcW w:w="1980" w:type="dxa"/>
          </w:tcPr>
          <w:p w14:paraId="1854D6BD" w14:textId="77777777" w:rsidR="00DB1673" w:rsidRPr="00DB1673" w:rsidRDefault="00DB1673" w:rsidP="00DB1673">
            <w:pPr>
              <w:pStyle w:val="ListParagraph"/>
              <w:spacing w:before="7"/>
              <w:ind w:left="0"/>
              <w:rPr>
                <w:rFonts w:cs="Arial"/>
                <w:szCs w:val="24"/>
              </w:rPr>
            </w:pPr>
            <w:r w:rsidRPr="00DB1673">
              <w:rPr>
                <w:rFonts w:cs="Arial"/>
                <w:szCs w:val="24"/>
              </w:rPr>
              <w:t>HLTSS00061</w:t>
            </w:r>
          </w:p>
        </w:tc>
        <w:tc>
          <w:tcPr>
            <w:tcW w:w="7036" w:type="dxa"/>
          </w:tcPr>
          <w:p w14:paraId="09BED85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Food safety supervision skill set - for community services and health</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industries</w:t>
            </w:r>
          </w:p>
        </w:tc>
      </w:tr>
    </w:tbl>
    <w:p w14:paraId="26CB11D6" w14:textId="77777777" w:rsidR="005D6AAB" w:rsidRDefault="005D6AAB" w:rsidP="00120C82">
      <w:pPr>
        <w:rPr>
          <w:lang w:val="en-US"/>
        </w:rPr>
      </w:pPr>
    </w:p>
    <w:p w14:paraId="5777FF1B" w14:textId="77777777" w:rsidR="005D6AAB" w:rsidRDefault="005D6AAB">
      <w:pPr>
        <w:rPr>
          <w:lang w:val="en-US"/>
        </w:rPr>
      </w:pPr>
      <w:r>
        <w:rPr>
          <w:lang w:val="en-US"/>
        </w:rPr>
        <w:br w:type="page"/>
      </w:r>
    </w:p>
    <w:p w14:paraId="318289C6" w14:textId="77777777" w:rsidR="00AD2378" w:rsidRDefault="00AD2378" w:rsidP="00AD2378">
      <w:pPr>
        <w:pStyle w:val="Heading1"/>
        <w:numPr>
          <w:ilvl w:val="0"/>
          <w:numId w:val="4"/>
        </w:numPr>
        <w:ind w:left="567" w:hanging="567"/>
        <w:sectPr w:rsidR="00AD2378" w:rsidSect="00EC5761">
          <w:footerReference w:type="default" r:id="rId14"/>
          <w:pgSz w:w="11906" w:h="16838"/>
          <w:pgMar w:top="1418" w:right="1134" w:bottom="1418" w:left="1134" w:header="709" w:footer="709" w:gutter="0"/>
          <w:cols w:space="708"/>
          <w:docGrid w:linePitch="360"/>
        </w:sectPr>
      </w:pPr>
    </w:p>
    <w:p w14:paraId="77EC3809" w14:textId="4DBF0045" w:rsidR="00120C82" w:rsidRDefault="00AD2378" w:rsidP="00D83B08">
      <w:pPr>
        <w:pStyle w:val="Heading1"/>
        <w:ind w:left="567"/>
      </w:pPr>
      <w:bookmarkStart w:id="42" w:name="_Toc65859181"/>
      <w:r w:rsidRPr="00AD2378">
        <w:lastRenderedPageBreak/>
        <w:t>Appendix 2</w:t>
      </w:r>
      <w:r>
        <w:t xml:space="preserve">: </w:t>
      </w:r>
      <w:r w:rsidR="00D83B08">
        <w:t>Panel: Registered T</w:t>
      </w:r>
      <w:r w:rsidRPr="00AD2378">
        <w:t xml:space="preserve">raining </w:t>
      </w:r>
      <w:r w:rsidR="00D83B08">
        <w:t>P</w:t>
      </w:r>
      <w:r w:rsidRPr="00AD2378">
        <w:t xml:space="preserve">roviders </w:t>
      </w:r>
      <w:bookmarkEnd w:id="42"/>
    </w:p>
    <w:tbl>
      <w:tblPr>
        <w:tblW w:w="14884" w:type="dxa"/>
        <w:tblInd w:w="-5" w:type="dxa"/>
        <w:tblBorders>
          <w:top w:val="single" w:sz="4" w:space="0" w:color="C0BFBF"/>
          <w:left w:val="single" w:sz="4" w:space="0" w:color="C0BFBF"/>
          <w:bottom w:val="single" w:sz="4" w:space="0" w:color="C0BFBF"/>
          <w:right w:val="single" w:sz="4" w:space="0" w:color="C0BFBF"/>
          <w:insideH w:val="single" w:sz="4" w:space="0" w:color="C0BFBF"/>
          <w:insideV w:val="single" w:sz="4" w:space="0" w:color="C0BFBF"/>
        </w:tblBorders>
        <w:tblLayout w:type="fixed"/>
        <w:tblCellMar>
          <w:left w:w="0" w:type="dxa"/>
          <w:right w:w="0" w:type="dxa"/>
        </w:tblCellMar>
        <w:tblLook w:val="01E0" w:firstRow="1" w:lastRow="1" w:firstColumn="1" w:lastColumn="1" w:noHBand="0" w:noVBand="0"/>
        <w:tblCaption w:val="Registered Training Providers panel"/>
        <w:tblDescription w:val="This table sets out the name and contact information of the registered training providers"/>
      </w:tblPr>
      <w:tblGrid>
        <w:gridCol w:w="2127"/>
        <w:gridCol w:w="2268"/>
        <w:gridCol w:w="2268"/>
        <w:gridCol w:w="1842"/>
        <w:gridCol w:w="3828"/>
        <w:gridCol w:w="2551"/>
      </w:tblGrid>
      <w:tr w:rsidR="00AD0C49" w:rsidRPr="00270D98" w14:paraId="4ACCE911" w14:textId="77777777" w:rsidTr="000301EB">
        <w:trPr>
          <w:trHeight w:val="664"/>
          <w:tblHeader/>
        </w:trPr>
        <w:tc>
          <w:tcPr>
            <w:tcW w:w="2127" w:type="dxa"/>
            <w:shd w:val="clear" w:color="auto" w:fill="000000" w:themeFill="text1"/>
          </w:tcPr>
          <w:p w14:paraId="62C649E2"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L</w:t>
            </w:r>
            <w:r w:rsidR="00AD2378" w:rsidRPr="00270D98">
              <w:rPr>
                <w:rFonts w:ascii="Arial" w:hAnsi="Arial" w:cs="Arial"/>
                <w:b/>
                <w:bCs/>
                <w:sz w:val="24"/>
                <w:szCs w:val="24"/>
              </w:rPr>
              <w:t xml:space="preserve">egal </w:t>
            </w:r>
            <w:r w:rsidRPr="00270D98">
              <w:rPr>
                <w:rFonts w:ascii="Arial" w:hAnsi="Arial" w:cs="Arial"/>
                <w:b/>
                <w:bCs/>
                <w:sz w:val="24"/>
                <w:szCs w:val="24"/>
              </w:rPr>
              <w:t>N</w:t>
            </w:r>
            <w:r w:rsidR="00AD2378" w:rsidRPr="00270D98">
              <w:rPr>
                <w:rFonts w:ascii="Arial" w:hAnsi="Arial" w:cs="Arial"/>
                <w:b/>
                <w:bCs/>
                <w:sz w:val="24"/>
                <w:szCs w:val="24"/>
              </w:rPr>
              <w:t>ame</w:t>
            </w:r>
          </w:p>
        </w:tc>
        <w:tc>
          <w:tcPr>
            <w:tcW w:w="2268" w:type="dxa"/>
            <w:shd w:val="clear" w:color="auto" w:fill="000000" w:themeFill="text1"/>
          </w:tcPr>
          <w:p w14:paraId="6C0D46C1"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T</w:t>
            </w:r>
            <w:r w:rsidR="00AD2378" w:rsidRPr="00270D98">
              <w:rPr>
                <w:rFonts w:ascii="Arial" w:hAnsi="Arial" w:cs="Arial"/>
                <w:b/>
                <w:bCs/>
                <w:sz w:val="24"/>
                <w:szCs w:val="24"/>
              </w:rPr>
              <w:t xml:space="preserve">rading </w:t>
            </w:r>
            <w:r w:rsidRPr="00270D98">
              <w:rPr>
                <w:rFonts w:ascii="Arial" w:hAnsi="Arial" w:cs="Arial"/>
                <w:b/>
                <w:bCs/>
                <w:sz w:val="24"/>
                <w:szCs w:val="24"/>
              </w:rPr>
              <w:t>N</w:t>
            </w:r>
            <w:r w:rsidR="00AD2378" w:rsidRPr="00270D98">
              <w:rPr>
                <w:rFonts w:ascii="Arial" w:hAnsi="Arial" w:cs="Arial"/>
                <w:b/>
                <w:bCs/>
                <w:sz w:val="24"/>
                <w:szCs w:val="24"/>
              </w:rPr>
              <w:t>ame</w:t>
            </w:r>
          </w:p>
        </w:tc>
        <w:tc>
          <w:tcPr>
            <w:tcW w:w="2268" w:type="dxa"/>
            <w:shd w:val="clear" w:color="auto" w:fill="000000" w:themeFill="text1"/>
          </w:tcPr>
          <w:p w14:paraId="54604A48"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Contact person</w:t>
            </w:r>
          </w:p>
        </w:tc>
        <w:tc>
          <w:tcPr>
            <w:tcW w:w="1842" w:type="dxa"/>
            <w:shd w:val="clear" w:color="auto" w:fill="000000" w:themeFill="text1"/>
          </w:tcPr>
          <w:p w14:paraId="0D0E82DA"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 xml:space="preserve">Contact </w:t>
            </w:r>
            <w:r w:rsidR="00FC1B52" w:rsidRPr="00270D98">
              <w:rPr>
                <w:rFonts w:ascii="Arial" w:hAnsi="Arial" w:cs="Arial"/>
                <w:b/>
                <w:bCs/>
                <w:sz w:val="24"/>
                <w:szCs w:val="24"/>
              </w:rPr>
              <w:t>telephone</w:t>
            </w:r>
          </w:p>
        </w:tc>
        <w:tc>
          <w:tcPr>
            <w:tcW w:w="3828" w:type="dxa"/>
            <w:shd w:val="clear" w:color="auto" w:fill="000000" w:themeFill="text1"/>
          </w:tcPr>
          <w:p w14:paraId="00BE9EBF"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Contact email</w:t>
            </w:r>
          </w:p>
        </w:tc>
        <w:tc>
          <w:tcPr>
            <w:tcW w:w="2551" w:type="dxa"/>
            <w:shd w:val="clear" w:color="auto" w:fill="000000" w:themeFill="text1"/>
          </w:tcPr>
          <w:p w14:paraId="2BDCA5AF"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W</w:t>
            </w:r>
            <w:r w:rsidR="00AD2378" w:rsidRPr="00270D98">
              <w:rPr>
                <w:rFonts w:ascii="Arial" w:hAnsi="Arial" w:cs="Arial"/>
                <w:b/>
                <w:bCs/>
                <w:sz w:val="24"/>
                <w:szCs w:val="24"/>
              </w:rPr>
              <w:t>ebsite</w:t>
            </w:r>
          </w:p>
        </w:tc>
      </w:tr>
      <w:tr w:rsidR="00FC1B52" w:rsidRPr="00270D98" w14:paraId="1D238710" w14:textId="77777777" w:rsidTr="000301EB">
        <w:trPr>
          <w:trHeight w:val="613"/>
        </w:trPr>
        <w:tc>
          <w:tcPr>
            <w:tcW w:w="2127" w:type="dxa"/>
          </w:tcPr>
          <w:p w14:paraId="321602E3"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Activ</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Foundation</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Inc</w:t>
            </w:r>
          </w:p>
        </w:tc>
        <w:tc>
          <w:tcPr>
            <w:tcW w:w="2268" w:type="dxa"/>
          </w:tcPr>
          <w:p w14:paraId="1179883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Activ</w:t>
            </w:r>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Pathways</w:t>
            </w:r>
          </w:p>
        </w:tc>
        <w:tc>
          <w:tcPr>
            <w:tcW w:w="2268" w:type="dxa"/>
          </w:tcPr>
          <w:p w14:paraId="7E6AB5CF"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Trish</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Ridley</w:t>
            </w:r>
          </w:p>
        </w:tc>
        <w:tc>
          <w:tcPr>
            <w:tcW w:w="1842" w:type="dxa"/>
          </w:tcPr>
          <w:p w14:paraId="781DD7D3" w14:textId="77777777" w:rsidR="00CF1BD5" w:rsidRDefault="00AD2378" w:rsidP="00CF1BD5">
            <w:pPr>
              <w:widowControl w:val="0"/>
              <w:autoSpaceDE w:val="0"/>
              <w:autoSpaceDN w:val="0"/>
              <w:spacing w:before="120" w:after="120" w:line="240" w:lineRule="auto"/>
              <w:ind w:left="111"/>
              <w:rPr>
                <w:rFonts w:ascii="Arial" w:eastAsia="Arial" w:hAnsi="Arial" w:cs="Arial"/>
                <w:color w:val="231F20"/>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9387</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0496</w:t>
            </w:r>
          </w:p>
          <w:p w14:paraId="17BCC9AE" w14:textId="20C9C882" w:rsidR="00AD2378" w:rsidRPr="00CF1BD5" w:rsidRDefault="00AD2378" w:rsidP="00CF1BD5">
            <w:pPr>
              <w:widowControl w:val="0"/>
              <w:autoSpaceDE w:val="0"/>
              <w:autoSpaceDN w:val="0"/>
              <w:spacing w:before="120" w:after="120" w:line="240" w:lineRule="auto"/>
              <w:ind w:left="111"/>
              <w:rPr>
                <w:rFonts w:ascii="Arial" w:eastAsia="Arial" w:hAnsi="Arial" w:cs="Arial"/>
                <w:color w:val="231F20"/>
                <w:sz w:val="24"/>
                <w:szCs w:val="24"/>
                <w:lang w:val="en-US"/>
              </w:rPr>
            </w:pPr>
            <w:r w:rsidRPr="00270D98">
              <w:rPr>
                <w:rFonts w:ascii="Arial" w:eastAsia="Arial" w:hAnsi="Arial" w:cs="Arial"/>
                <w:color w:val="231F20"/>
                <w:sz w:val="24"/>
                <w:szCs w:val="24"/>
                <w:lang w:val="en-US"/>
              </w:rPr>
              <w:t>0412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268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774</w:t>
            </w:r>
          </w:p>
        </w:tc>
        <w:tc>
          <w:tcPr>
            <w:tcW w:w="3828" w:type="dxa"/>
          </w:tcPr>
          <w:p w14:paraId="4091E7C9"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15">
              <w:r w:rsidR="00AD2378" w:rsidRPr="00270D98">
                <w:rPr>
                  <w:rFonts w:ascii="Arial" w:eastAsia="Arial" w:hAnsi="Arial" w:cs="Arial"/>
                  <w:sz w:val="24"/>
                  <w:szCs w:val="24"/>
                  <w:u w:val="single" w:color="B42128"/>
                  <w:lang w:val="en-US"/>
                </w:rPr>
                <w:t>trish.ridley@activ.asn.au</w:t>
              </w:r>
            </w:hyperlink>
          </w:p>
        </w:tc>
        <w:tc>
          <w:tcPr>
            <w:tcW w:w="2551" w:type="dxa"/>
          </w:tcPr>
          <w:p w14:paraId="3875E01D"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16">
              <w:r w:rsidR="00AD2378" w:rsidRPr="00270D98">
                <w:rPr>
                  <w:rFonts w:ascii="Arial" w:eastAsia="Arial" w:hAnsi="Arial" w:cs="Arial"/>
                  <w:sz w:val="24"/>
                  <w:szCs w:val="24"/>
                  <w:u w:val="single" w:color="B42128"/>
                  <w:lang w:val="en-US"/>
                </w:rPr>
                <w:t>activ.asn.au</w:t>
              </w:r>
            </w:hyperlink>
            <w:bookmarkStart w:id="43" w:name="_GoBack"/>
            <w:bookmarkEnd w:id="43"/>
          </w:p>
        </w:tc>
      </w:tr>
      <w:tr w:rsidR="00FC1B52" w:rsidRPr="00270D98" w14:paraId="0F097EA2" w14:textId="77777777" w:rsidTr="000301EB">
        <w:trPr>
          <w:trHeight w:val="611"/>
        </w:trPr>
        <w:tc>
          <w:tcPr>
            <w:tcW w:w="2127" w:type="dxa"/>
          </w:tcPr>
          <w:p w14:paraId="77013212" w14:textId="77777777" w:rsidR="00AD2378" w:rsidRPr="00270D98" w:rsidRDefault="00AD2378" w:rsidP="000301EB">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Alzheimers Australia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WA</w:t>
            </w:r>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03EAE4C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Alzheimers</w:t>
            </w:r>
            <w:r w:rsidRPr="00270D98">
              <w:rPr>
                <w:rFonts w:ascii="Arial" w:eastAsia="Arial" w:hAnsi="Arial" w:cs="Arial"/>
                <w:color w:val="231F20"/>
                <w:spacing w:val="-12"/>
                <w:sz w:val="24"/>
                <w:szCs w:val="24"/>
                <w:lang w:val="en-US"/>
              </w:rPr>
              <w:t xml:space="preserve"> </w:t>
            </w:r>
            <w:r w:rsidRPr="00270D98">
              <w:rPr>
                <w:rFonts w:ascii="Arial" w:eastAsia="Arial" w:hAnsi="Arial" w:cs="Arial"/>
                <w:color w:val="231F20"/>
                <w:sz w:val="24"/>
                <w:szCs w:val="24"/>
                <w:lang w:val="en-US"/>
              </w:rPr>
              <w:t>WA</w:t>
            </w:r>
          </w:p>
        </w:tc>
        <w:tc>
          <w:tcPr>
            <w:tcW w:w="2268" w:type="dxa"/>
          </w:tcPr>
          <w:p w14:paraId="6556C901" w14:textId="77777777" w:rsidR="00AD2378" w:rsidRPr="00270D98" w:rsidRDefault="00AD2378" w:rsidP="00270D98">
            <w:pPr>
              <w:widowControl w:val="0"/>
              <w:autoSpaceDE w:val="0"/>
              <w:autoSpaceDN w:val="0"/>
              <w:spacing w:before="120" w:after="120" w:line="240" w:lineRule="auto"/>
              <w:ind w:left="114" w:right="705"/>
              <w:rPr>
                <w:rFonts w:ascii="Arial" w:eastAsia="Arial" w:hAnsi="Arial" w:cs="Arial"/>
                <w:sz w:val="24"/>
                <w:szCs w:val="24"/>
                <w:lang w:val="en-US"/>
              </w:rPr>
            </w:pPr>
            <w:r w:rsidRPr="00270D98">
              <w:rPr>
                <w:rFonts w:ascii="Arial" w:eastAsia="Arial" w:hAnsi="Arial" w:cs="Arial"/>
                <w:color w:val="231F20"/>
                <w:sz w:val="24"/>
                <w:szCs w:val="24"/>
                <w:lang w:val="en-US"/>
              </w:rPr>
              <w:t>Sharon</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Richards</w:t>
            </w:r>
          </w:p>
        </w:tc>
        <w:tc>
          <w:tcPr>
            <w:tcW w:w="1842" w:type="dxa"/>
          </w:tcPr>
          <w:p w14:paraId="4D6A261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9388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2800</w:t>
            </w:r>
          </w:p>
        </w:tc>
        <w:tc>
          <w:tcPr>
            <w:tcW w:w="3828" w:type="dxa"/>
          </w:tcPr>
          <w:p w14:paraId="7C4454C9"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17">
              <w:r w:rsidR="00AD2378" w:rsidRPr="00270D98">
                <w:rPr>
                  <w:rFonts w:ascii="Arial" w:eastAsia="Arial" w:hAnsi="Arial" w:cs="Arial"/>
                  <w:sz w:val="24"/>
                  <w:szCs w:val="24"/>
                  <w:u w:val="single" w:color="B42128"/>
                  <w:lang w:val="en-US"/>
                </w:rPr>
                <w:t>sharon.richards@alzheimerswa.org.au</w:t>
              </w:r>
            </w:hyperlink>
          </w:p>
        </w:tc>
        <w:tc>
          <w:tcPr>
            <w:tcW w:w="2551" w:type="dxa"/>
          </w:tcPr>
          <w:p w14:paraId="64759CB4"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18">
              <w:r w:rsidR="00AD2378" w:rsidRPr="00270D98">
                <w:rPr>
                  <w:rFonts w:ascii="Arial" w:eastAsia="Arial" w:hAnsi="Arial" w:cs="Arial"/>
                  <w:sz w:val="24"/>
                  <w:szCs w:val="24"/>
                  <w:u w:val="single" w:color="B42128"/>
                  <w:lang w:val="en-US"/>
                </w:rPr>
                <w:t>alzheimerswa.org.au</w:t>
              </w:r>
            </w:hyperlink>
          </w:p>
        </w:tc>
      </w:tr>
      <w:tr w:rsidR="00FC1B52" w:rsidRPr="00270D98" w14:paraId="429E423B" w14:textId="77777777" w:rsidTr="000301EB">
        <w:trPr>
          <w:trHeight w:val="611"/>
        </w:trPr>
        <w:tc>
          <w:tcPr>
            <w:tcW w:w="2127" w:type="dxa"/>
          </w:tcPr>
          <w:p w14:paraId="7A4BCD23" w14:textId="77777777" w:rsidR="00AD2378" w:rsidRPr="00270D98" w:rsidRDefault="00AD2378" w:rsidP="00270D98">
            <w:pPr>
              <w:widowControl w:val="0"/>
              <w:autoSpaceDE w:val="0"/>
              <w:autoSpaceDN w:val="0"/>
              <w:spacing w:before="120" w:after="120" w:line="240" w:lineRule="auto"/>
              <w:ind w:left="117" w:right="407"/>
              <w:rPr>
                <w:rFonts w:ascii="Arial" w:eastAsia="Arial" w:hAnsi="Arial" w:cs="Arial"/>
                <w:sz w:val="24"/>
                <w:szCs w:val="24"/>
                <w:lang w:val="en-US"/>
              </w:rPr>
            </w:pPr>
            <w:r w:rsidRPr="00270D98">
              <w:rPr>
                <w:rFonts w:ascii="Arial" w:eastAsia="Arial" w:hAnsi="Arial" w:cs="Arial"/>
                <w:color w:val="231F20"/>
                <w:sz w:val="24"/>
                <w:szCs w:val="24"/>
                <w:lang w:val="en-US"/>
              </w:rPr>
              <w:t>AMA Services (WA)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4909B21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AMA</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Training</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Services</w:t>
            </w:r>
          </w:p>
        </w:tc>
        <w:tc>
          <w:tcPr>
            <w:tcW w:w="2268" w:type="dxa"/>
          </w:tcPr>
          <w:p w14:paraId="14014E35"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Jan</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Norberger</w:t>
            </w:r>
          </w:p>
        </w:tc>
        <w:tc>
          <w:tcPr>
            <w:tcW w:w="1842" w:type="dxa"/>
          </w:tcPr>
          <w:p w14:paraId="11220FCA"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0488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792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153</w:t>
            </w:r>
          </w:p>
        </w:tc>
        <w:tc>
          <w:tcPr>
            <w:tcW w:w="3828" w:type="dxa"/>
          </w:tcPr>
          <w:p w14:paraId="62C46543"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19">
              <w:r w:rsidR="00AD2378" w:rsidRPr="00270D98">
                <w:rPr>
                  <w:rFonts w:ascii="Arial" w:eastAsia="Arial" w:hAnsi="Arial" w:cs="Arial"/>
                  <w:sz w:val="24"/>
                  <w:szCs w:val="24"/>
                  <w:u w:val="single" w:color="B42128"/>
                  <w:lang w:val="en-US"/>
                </w:rPr>
                <w:t>jan.norberger@amawa.com.au</w:t>
              </w:r>
            </w:hyperlink>
          </w:p>
        </w:tc>
        <w:tc>
          <w:tcPr>
            <w:tcW w:w="2551" w:type="dxa"/>
          </w:tcPr>
          <w:p w14:paraId="236DB3FA"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20">
              <w:r w:rsidR="00AD2378" w:rsidRPr="00270D98">
                <w:rPr>
                  <w:rFonts w:ascii="Arial" w:eastAsia="Arial" w:hAnsi="Arial" w:cs="Arial"/>
                  <w:sz w:val="24"/>
                  <w:szCs w:val="24"/>
                  <w:u w:val="single" w:color="B42128"/>
                  <w:lang w:val="en-US"/>
                </w:rPr>
                <w:t>amatraining.edu.au</w:t>
              </w:r>
            </w:hyperlink>
          </w:p>
        </w:tc>
      </w:tr>
      <w:tr w:rsidR="00FC1B52" w:rsidRPr="00270D98" w14:paraId="37F75556" w14:textId="77777777" w:rsidTr="000301EB">
        <w:trPr>
          <w:trHeight w:val="705"/>
        </w:trPr>
        <w:tc>
          <w:tcPr>
            <w:tcW w:w="2127" w:type="dxa"/>
          </w:tcPr>
          <w:p w14:paraId="4C5FA50E" w14:textId="77777777" w:rsidR="00AD2378" w:rsidRPr="00270D98" w:rsidRDefault="00AD2378" w:rsidP="00E8196F">
            <w:pPr>
              <w:widowControl w:val="0"/>
              <w:autoSpaceDE w:val="0"/>
              <w:autoSpaceDN w:val="0"/>
              <w:spacing w:before="120" w:after="120" w:line="240" w:lineRule="auto"/>
              <w:ind w:left="117" w:right="-5"/>
              <w:rPr>
                <w:rFonts w:ascii="Arial" w:eastAsia="Arial" w:hAnsi="Arial" w:cs="Arial"/>
                <w:sz w:val="24"/>
                <w:szCs w:val="24"/>
                <w:lang w:val="en-US"/>
              </w:rPr>
            </w:pPr>
            <w:r w:rsidRPr="00270D98">
              <w:rPr>
                <w:rFonts w:ascii="Arial" w:eastAsia="Arial" w:hAnsi="Arial" w:cs="Arial"/>
                <w:color w:val="231F20"/>
                <w:sz w:val="24"/>
                <w:szCs w:val="24"/>
                <w:lang w:val="en-US"/>
              </w:rPr>
              <w:t>Amana Living</w:t>
            </w:r>
            <w:r w:rsidRPr="00270D98">
              <w:rPr>
                <w:rFonts w:ascii="Arial" w:eastAsia="Arial" w:hAnsi="Arial" w:cs="Arial"/>
                <w:color w:val="231F20"/>
                <w:spacing w:val="-57"/>
                <w:sz w:val="24"/>
                <w:szCs w:val="24"/>
                <w:lang w:val="en-US"/>
              </w:rPr>
              <w:t xml:space="preserve"> </w:t>
            </w:r>
            <w:r w:rsidRPr="00270D98">
              <w:rPr>
                <w:rFonts w:ascii="Arial" w:eastAsia="Arial" w:hAnsi="Arial" w:cs="Arial"/>
                <w:color w:val="231F20"/>
                <w:sz w:val="24"/>
                <w:szCs w:val="24"/>
                <w:lang w:val="en-US"/>
              </w:rPr>
              <w:t>Incorporated</w:t>
            </w:r>
          </w:p>
        </w:tc>
        <w:tc>
          <w:tcPr>
            <w:tcW w:w="2268" w:type="dxa"/>
          </w:tcPr>
          <w:p w14:paraId="0C4BD8D7"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Amana Living</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Training</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Institute</w:t>
            </w:r>
          </w:p>
        </w:tc>
        <w:tc>
          <w:tcPr>
            <w:tcW w:w="2268" w:type="dxa"/>
          </w:tcPr>
          <w:p w14:paraId="54CA5FE9"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Rathini</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Sonnadara</w:t>
            </w:r>
          </w:p>
        </w:tc>
        <w:tc>
          <w:tcPr>
            <w:tcW w:w="1842" w:type="dxa"/>
          </w:tcPr>
          <w:p w14:paraId="72CE4323"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767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616</w:t>
            </w:r>
          </w:p>
        </w:tc>
        <w:tc>
          <w:tcPr>
            <w:tcW w:w="3828" w:type="dxa"/>
          </w:tcPr>
          <w:p w14:paraId="6DF27938"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21">
              <w:r w:rsidR="00AD2378" w:rsidRPr="00270D98">
                <w:rPr>
                  <w:rFonts w:ascii="Arial" w:eastAsia="Arial" w:hAnsi="Arial" w:cs="Arial"/>
                  <w:sz w:val="24"/>
                  <w:szCs w:val="24"/>
                  <w:u w:val="single" w:color="B42128"/>
                  <w:lang w:val="en-US"/>
                </w:rPr>
                <w:t>rsonnadara@amanaliving.com.au</w:t>
              </w:r>
            </w:hyperlink>
          </w:p>
        </w:tc>
        <w:tc>
          <w:tcPr>
            <w:tcW w:w="2551" w:type="dxa"/>
          </w:tcPr>
          <w:p w14:paraId="0A213B94"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22">
              <w:r w:rsidR="00AD2378" w:rsidRPr="00270D98">
                <w:rPr>
                  <w:rFonts w:ascii="Arial" w:eastAsia="Arial" w:hAnsi="Arial" w:cs="Arial"/>
                  <w:sz w:val="24"/>
                  <w:szCs w:val="24"/>
                  <w:u w:val="single" w:color="B42128"/>
                  <w:lang w:val="en-US"/>
                </w:rPr>
                <w:t>training.amanaliving.com.au</w:t>
              </w:r>
            </w:hyperlink>
          </w:p>
        </w:tc>
      </w:tr>
      <w:tr w:rsidR="00FC1B52" w:rsidRPr="00270D98" w14:paraId="2C8395AC" w14:textId="77777777" w:rsidTr="000301EB">
        <w:trPr>
          <w:trHeight w:val="705"/>
        </w:trPr>
        <w:tc>
          <w:tcPr>
            <w:tcW w:w="2127" w:type="dxa"/>
          </w:tcPr>
          <w:p w14:paraId="2691A367"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ATC</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Work Smart</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Inc.</w:t>
            </w:r>
          </w:p>
        </w:tc>
        <w:tc>
          <w:tcPr>
            <w:tcW w:w="2268" w:type="dxa"/>
          </w:tcPr>
          <w:p w14:paraId="3C36741F"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Corporate First</w:t>
            </w:r>
            <w:r w:rsidR="00E8196F">
              <w:rPr>
                <w:rFonts w:ascii="Arial" w:eastAsia="Arial" w:hAnsi="Arial" w:cs="Arial"/>
                <w:color w:val="231F20"/>
                <w:sz w:val="24"/>
                <w:szCs w:val="24"/>
                <w:lang w:val="en-US"/>
              </w:rPr>
              <w:t xml:space="preserve"> </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Aid</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Australia</w:t>
            </w:r>
          </w:p>
        </w:tc>
        <w:tc>
          <w:tcPr>
            <w:tcW w:w="2268" w:type="dxa"/>
          </w:tcPr>
          <w:p w14:paraId="10118A9A"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Tony</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Sommerville</w:t>
            </w:r>
          </w:p>
        </w:tc>
        <w:tc>
          <w:tcPr>
            <w:tcW w:w="1842" w:type="dxa"/>
          </w:tcPr>
          <w:p w14:paraId="106B8798" w14:textId="77777777" w:rsidR="00CF1BD5" w:rsidRDefault="00AD2378" w:rsidP="00CF1BD5">
            <w:pPr>
              <w:widowControl w:val="0"/>
              <w:autoSpaceDE w:val="0"/>
              <w:autoSpaceDN w:val="0"/>
              <w:spacing w:before="120" w:after="120" w:line="240" w:lineRule="auto"/>
              <w:ind w:left="111"/>
              <w:rPr>
                <w:rFonts w:ascii="Arial" w:eastAsia="Arial" w:hAnsi="Arial" w:cs="Arial"/>
                <w:color w:val="231F20"/>
                <w:sz w:val="24"/>
                <w:szCs w:val="24"/>
                <w:lang w:val="en-US"/>
              </w:rPr>
            </w:pPr>
            <w:r w:rsidRPr="00270D98">
              <w:rPr>
                <w:rFonts w:ascii="Arial" w:eastAsia="Arial" w:hAnsi="Arial" w:cs="Arial"/>
                <w:color w:val="231F20"/>
                <w:sz w:val="24"/>
                <w:szCs w:val="24"/>
                <w:lang w:val="en-US"/>
              </w:rPr>
              <w:t>0408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714</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617</w:t>
            </w:r>
          </w:p>
          <w:p w14:paraId="4F8C8C0A" w14:textId="308F9C4A" w:rsidR="00AD2378" w:rsidRPr="00CF1BD5" w:rsidRDefault="00AD2378" w:rsidP="00CF1BD5">
            <w:pPr>
              <w:widowControl w:val="0"/>
              <w:autoSpaceDE w:val="0"/>
              <w:autoSpaceDN w:val="0"/>
              <w:spacing w:before="120" w:after="120" w:line="240" w:lineRule="auto"/>
              <w:ind w:left="111"/>
              <w:rPr>
                <w:rFonts w:ascii="Arial" w:eastAsia="Arial" w:hAnsi="Arial" w:cs="Arial"/>
                <w:color w:val="231F20"/>
                <w:sz w:val="24"/>
                <w:szCs w:val="24"/>
                <w:lang w:val="en-US"/>
              </w:rPr>
            </w:pPr>
            <w:r w:rsidRPr="00270D98">
              <w:rPr>
                <w:rFonts w:ascii="Arial" w:eastAsia="Arial" w:hAnsi="Arial" w:cs="Arial"/>
                <w:color w:val="231F20"/>
                <w:sz w:val="24"/>
                <w:szCs w:val="24"/>
                <w:lang w:val="en-US"/>
              </w:rPr>
              <w:t>1300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177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337</w:t>
            </w:r>
          </w:p>
        </w:tc>
        <w:tc>
          <w:tcPr>
            <w:tcW w:w="3828" w:type="dxa"/>
          </w:tcPr>
          <w:p w14:paraId="5DE548CD"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23">
              <w:r w:rsidR="00AD2378" w:rsidRPr="00270D98">
                <w:rPr>
                  <w:rFonts w:ascii="Arial" w:eastAsia="Arial" w:hAnsi="Arial" w:cs="Arial"/>
                  <w:sz w:val="24"/>
                  <w:szCs w:val="24"/>
                  <w:u w:val="single" w:color="B42128"/>
                  <w:lang w:val="en-US"/>
                </w:rPr>
                <w:t>tony@corporatefirstaid.com.au</w:t>
              </w:r>
            </w:hyperlink>
          </w:p>
        </w:tc>
        <w:tc>
          <w:tcPr>
            <w:tcW w:w="2551" w:type="dxa"/>
          </w:tcPr>
          <w:p w14:paraId="4026D343" w14:textId="77777777" w:rsidR="00AD2378" w:rsidRPr="00270D98" w:rsidRDefault="00AD377B" w:rsidP="00270D98">
            <w:pPr>
              <w:widowControl w:val="0"/>
              <w:autoSpaceDE w:val="0"/>
              <w:autoSpaceDN w:val="0"/>
              <w:spacing w:before="120" w:after="120" w:line="240" w:lineRule="auto"/>
              <w:ind w:left="114"/>
              <w:rPr>
                <w:rFonts w:ascii="Arial" w:eastAsia="Arial" w:hAnsi="Arial" w:cs="Arial"/>
                <w:sz w:val="24"/>
                <w:szCs w:val="24"/>
                <w:lang w:val="en-US"/>
              </w:rPr>
            </w:pPr>
            <w:hyperlink r:id="rId24">
              <w:r w:rsidR="00AD2378" w:rsidRPr="00270D98">
                <w:rPr>
                  <w:rFonts w:ascii="Arial" w:eastAsia="Arial" w:hAnsi="Arial" w:cs="Arial"/>
                  <w:sz w:val="24"/>
                  <w:szCs w:val="24"/>
                  <w:u w:val="single" w:color="B42128"/>
                  <w:lang w:val="en-US"/>
                </w:rPr>
                <w:t>corporatefirstaid.com.au</w:t>
              </w:r>
            </w:hyperlink>
          </w:p>
        </w:tc>
      </w:tr>
      <w:tr w:rsidR="00FC1B52" w:rsidRPr="00270D98" w14:paraId="1A405B6B" w14:textId="77777777" w:rsidTr="000301EB">
        <w:trPr>
          <w:trHeight w:val="873"/>
        </w:trPr>
        <w:tc>
          <w:tcPr>
            <w:tcW w:w="2127" w:type="dxa"/>
          </w:tcPr>
          <w:p w14:paraId="4F11A347" w14:textId="77777777" w:rsidR="00AD2378" w:rsidRPr="00270D98" w:rsidRDefault="00AD2378" w:rsidP="00270D98">
            <w:pPr>
              <w:widowControl w:val="0"/>
              <w:autoSpaceDE w:val="0"/>
              <w:autoSpaceDN w:val="0"/>
              <w:spacing w:before="120" w:after="120" w:line="240" w:lineRule="auto"/>
              <w:ind w:left="117" w:right="115"/>
              <w:rPr>
                <w:rFonts w:ascii="Arial" w:eastAsia="Arial" w:hAnsi="Arial" w:cs="Arial"/>
                <w:sz w:val="24"/>
                <w:szCs w:val="24"/>
                <w:lang w:val="en-US"/>
              </w:rPr>
            </w:pPr>
            <w:r w:rsidRPr="00270D98">
              <w:rPr>
                <w:rFonts w:ascii="Arial" w:eastAsia="Arial" w:hAnsi="Arial" w:cs="Arial"/>
                <w:color w:val="231F20"/>
                <w:sz w:val="24"/>
                <w:szCs w:val="24"/>
                <w:lang w:val="en-US"/>
              </w:rPr>
              <w:t>Australian Professional</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Skills</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Institute</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72B1B2AE"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Australian</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Professional</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Skills</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Institute</w:t>
            </w:r>
          </w:p>
        </w:tc>
        <w:tc>
          <w:tcPr>
            <w:tcW w:w="2268" w:type="dxa"/>
          </w:tcPr>
          <w:p w14:paraId="2620BFE3"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Liza</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Gomes</w:t>
            </w:r>
          </w:p>
        </w:tc>
        <w:tc>
          <w:tcPr>
            <w:tcW w:w="1842" w:type="dxa"/>
          </w:tcPr>
          <w:p w14:paraId="516E38E9"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6365</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4386</w:t>
            </w:r>
          </w:p>
        </w:tc>
        <w:tc>
          <w:tcPr>
            <w:tcW w:w="3828" w:type="dxa"/>
          </w:tcPr>
          <w:p w14:paraId="0C8A2D7F"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25">
              <w:r w:rsidR="00AD2378" w:rsidRPr="00270D98">
                <w:rPr>
                  <w:rFonts w:ascii="Arial" w:eastAsia="Arial" w:hAnsi="Arial" w:cs="Arial"/>
                  <w:sz w:val="24"/>
                  <w:szCs w:val="24"/>
                  <w:u w:val="single" w:color="B42128"/>
                  <w:lang w:val="en-US"/>
                </w:rPr>
                <w:t>liza.gomes@apsi.edu.au</w:t>
              </w:r>
            </w:hyperlink>
          </w:p>
        </w:tc>
        <w:tc>
          <w:tcPr>
            <w:tcW w:w="2551" w:type="dxa"/>
          </w:tcPr>
          <w:p w14:paraId="2C00155D"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26">
              <w:r w:rsidR="00AD2378" w:rsidRPr="00270D98">
                <w:rPr>
                  <w:rFonts w:ascii="Arial" w:eastAsia="Arial" w:hAnsi="Arial" w:cs="Arial"/>
                  <w:sz w:val="24"/>
                  <w:szCs w:val="24"/>
                  <w:u w:val="single" w:color="B42128"/>
                  <w:lang w:val="en-US"/>
                </w:rPr>
                <w:t>apsi.edu.au</w:t>
              </w:r>
            </w:hyperlink>
          </w:p>
        </w:tc>
      </w:tr>
      <w:tr w:rsidR="00FC1B52" w:rsidRPr="00270D98" w14:paraId="4CB22D24" w14:textId="77777777" w:rsidTr="000301EB">
        <w:trPr>
          <w:trHeight w:val="568"/>
        </w:trPr>
        <w:tc>
          <w:tcPr>
            <w:tcW w:w="2127" w:type="dxa"/>
          </w:tcPr>
          <w:p w14:paraId="31FFC80D"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Central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CAA6CB2"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Central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7118B790"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Karen</w:t>
            </w:r>
            <w:r w:rsidRPr="00270D98">
              <w:rPr>
                <w:rFonts w:ascii="Arial" w:eastAsia="Arial" w:hAnsi="Arial" w:cs="Arial"/>
                <w:color w:val="231F20"/>
                <w:spacing w:val="-16"/>
                <w:sz w:val="24"/>
                <w:szCs w:val="24"/>
                <w:lang w:val="en-US"/>
              </w:rPr>
              <w:t xml:space="preserve"> </w:t>
            </w:r>
            <w:r w:rsidRPr="00270D98">
              <w:rPr>
                <w:rFonts w:ascii="Arial" w:eastAsia="Arial" w:hAnsi="Arial" w:cs="Arial"/>
                <w:color w:val="231F20"/>
                <w:sz w:val="24"/>
                <w:szCs w:val="24"/>
                <w:lang w:val="en-US"/>
              </w:rPr>
              <w:t>Watts</w:t>
            </w:r>
          </w:p>
        </w:tc>
        <w:tc>
          <w:tcPr>
            <w:tcW w:w="1842" w:type="dxa"/>
          </w:tcPr>
          <w:p w14:paraId="5C46F36A"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9956</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2716</w:t>
            </w:r>
          </w:p>
        </w:tc>
        <w:tc>
          <w:tcPr>
            <w:tcW w:w="3828" w:type="dxa"/>
          </w:tcPr>
          <w:p w14:paraId="28F51D20"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27">
              <w:r w:rsidR="00AD2378" w:rsidRPr="00270D98">
                <w:rPr>
                  <w:rFonts w:ascii="Arial" w:eastAsia="Arial" w:hAnsi="Arial" w:cs="Arial"/>
                  <w:sz w:val="24"/>
                  <w:szCs w:val="24"/>
                  <w:u w:val="single" w:color="B42128"/>
                  <w:lang w:val="en-US"/>
                </w:rPr>
                <w:t>karen.watts@crtafe.wa.edu.au</w:t>
              </w:r>
            </w:hyperlink>
          </w:p>
        </w:tc>
        <w:tc>
          <w:tcPr>
            <w:tcW w:w="2551" w:type="dxa"/>
          </w:tcPr>
          <w:p w14:paraId="5E6B1284" w14:textId="77777777" w:rsidR="00AD2378" w:rsidRPr="00270D98" w:rsidRDefault="00AD377B" w:rsidP="00270D98">
            <w:pPr>
              <w:widowControl w:val="0"/>
              <w:autoSpaceDE w:val="0"/>
              <w:autoSpaceDN w:val="0"/>
              <w:spacing w:before="120" w:after="120" w:line="240" w:lineRule="auto"/>
              <w:ind w:left="114"/>
              <w:rPr>
                <w:rFonts w:ascii="Arial" w:eastAsia="Arial" w:hAnsi="Arial" w:cs="Arial"/>
                <w:sz w:val="24"/>
                <w:szCs w:val="24"/>
                <w:lang w:val="en-US"/>
              </w:rPr>
            </w:pPr>
            <w:hyperlink r:id="rId28">
              <w:r w:rsidR="00AD2378" w:rsidRPr="00270D98">
                <w:rPr>
                  <w:rFonts w:ascii="Arial" w:eastAsia="Arial" w:hAnsi="Arial" w:cs="Arial"/>
                  <w:sz w:val="24"/>
                  <w:szCs w:val="24"/>
                  <w:u w:val="single" w:color="B42128"/>
                  <w:lang w:val="en-US"/>
                </w:rPr>
                <w:t>centralregionaltafe.wa.edu.au</w:t>
              </w:r>
            </w:hyperlink>
          </w:p>
        </w:tc>
      </w:tr>
      <w:tr w:rsidR="00AD0C49" w:rsidRPr="00270D98" w14:paraId="56443314" w14:textId="77777777" w:rsidTr="000301EB">
        <w:trPr>
          <w:trHeight w:val="666"/>
        </w:trPr>
        <w:tc>
          <w:tcPr>
            <w:tcW w:w="2127" w:type="dxa"/>
            <w:tcBorders>
              <w:bottom w:val="single" w:sz="8" w:space="0" w:color="C0BFBF"/>
            </w:tcBorders>
            <w:shd w:val="clear" w:color="auto" w:fill="FFFFFF" w:themeFill="background1"/>
          </w:tcPr>
          <w:p w14:paraId="6A7A9A16"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b/>
                <w:color w:val="FFFFFF"/>
                <w:sz w:val="24"/>
                <w:szCs w:val="24"/>
                <w:lang w:val="en-US"/>
              </w:rPr>
            </w:pPr>
            <w:r w:rsidRPr="00270D98">
              <w:rPr>
                <w:rFonts w:ascii="Arial" w:eastAsia="Arial" w:hAnsi="Arial" w:cs="Arial"/>
                <w:color w:val="231F20"/>
                <w:sz w:val="24"/>
                <w:szCs w:val="24"/>
                <w:lang w:val="en-US"/>
              </w:rPr>
              <w:t>Flex-Ability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Borders>
              <w:bottom w:val="single" w:sz="8" w:space="0" w:color="C0BFBF"/>
            </w:tcBorders>
            <w:shd w:val="clear" w:color="auto" w:fill="FFFFFF" w:themeFill="background1"/>
          </w:tcPr>
          <w:p w14:paraId="7C76404A"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b/>
                <w:color w:val="FFFFFF"/>
                <w:sz w:val="24"/>
                <w:szCs w:val="24"/>
                <w:lang w:val="en-US"/>
              </w:rPr>
            </w:pPr>
            <w:r w:rsidRPr="00270D98">
              <w:rPr>
                <w:rFonts w:ascii="Arial" w:eastAsia="Arial" w:hAnsi="Arial" w:cs="Arial"/>
                <w:color w:val="231F20"/>
                <w:sz w:val="24"/>
                <w:szCs w:val="24"/>
                <w:lang w:val="en-US"/>
              </w:rPr>
              <w:t>My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Flex Training</w:t>
            </w:r>
          </w:p>
        </w:tc>
        <w:tc>
          <w:tcPr>
            <w:tcW w:w="2268" w:type="dxa"/>
            <w:tcBorders>
              <w:bottom w:val="single" w:sz="8" w:space="0" w:color="C0BFBF"/>
            </w:tcBorders>
            <w:shd w:val="clear" w:color="auto" w:fill="FFFFFF" w:themeFill="background1"/>
          </w:tcPr>
          <w:p w14:paraId="5F8D5237"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b/>
                <w:color w:val="FFFFFF"/>
                <w:sz w:val="24"/>
                <w:szCs w:val="24"/>
                <w:lang w:val="en-US"/>
              </w:rPr>
            </w:pPr>
            <w:r w:rsidRPr="00270D98">
              <w:rPr>
                <w:rFonts w:ascii="Arial" w:eastAsia="Arial" w:hAnsi="Arial" w:cs="Arial"/>
                <w:color w:val="231F20"/>
                <w:sz w:val="24"/>
                <w:szCs w:val="24"/>
                <w:lang w:val="en-US"/>
              </w:rPr>
              <w:t>Therese</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De</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Luce</w:t>
            </w:r>
          </w:p>
        </w:tc>
        <w:tc>
          <w:tcPr>
            <w:tcW w:w="1842" w:type="dxa"/>
            <w:tcBorders>
              <w:bottom w:val="single" w:sz="8" w:space="0" w:color="C0BFBF"/>
            </w:tcBorders>
            <w:shd w:val="clear" w:color="auto" w:fill="FFFFFF" w:themeFill="background1"/>
          </w:tcPr>
          <w:p w14:paraId="4B97E138" w14:textId="77777777" w:rsidR="00AD2378" w:rsidRPr="00270D98" w:rsidRDefault="00AD2378" w:rsidP="00270D98">
            <w:pPr>
              <w:widowControl w:val="0"/>
              <w:autoSpaceDE w:val="0"/>
              <w:autoSpaceDN w:val="0"/>
              <w:spacing w:before="120" w:after="120" w:line="240" w:lineRule="auto"/>
              <w:ind w:left="111" w:right="144"/>
              <w:rPr>
                <w:rFonts w:ascii="Arial" w:eastAsia="Arial" w:hAnsi="Arial" w:cs="Arial"/>
                <w:b/>
                <w:color w:val="FFFFFF"/>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9427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7514</w:t>
            </w:r>
          </w:p>
        </w:tc>
        <w:tc>
          <w:tcPr>
            <w:tcW w:w="3828" w:type="dxa"/>
            <w:tcBorders>
              <w:bottom w:val="single" w:sz="8" w:space="0" w:color="C0BFBF"/>
            </w:tcBorders>
            <w:shd w:val="clear" w:color="auto" w:fill="FFFFFF" w:themeFill="background1"/>
          </w:tcPr>
          <w:p w14:paraId="1CA807FF"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b/>
                <w:color w:val="FFFFFF"/>
                <w:sz w:val="24"/>
                <w:szCs w:val="24"/>
                <w:lang w:val="en-US"/>
              </w:rPr>
            </w:pPr>
            <w:hyperlink r:id="rId29">
              <w:r w:rsidR="00AD2378" w:rsidRPr="00270D98">
                <w:rPr>
                  <w:rFonts w:ascii="Arial" w:eastAsia="Arial" w:hAnsi="Arial" w:cs="Arial"/>
                  <w:sz w:val="24"/>
                  <w:szCs w:val="24"/>
                  <w:u w:val="single" w:color="B42128"/>
                  <w:lang w:val="en-US"/>
                </w:rPr>
                <w:t>theresed@myflexhealth.com.au</w:t>
              </w:r>
            </w:hyperlink>
          </w:p>
        </w:tc>
        <w:tc>
          <w:tcPr>
            <w:tcW w:w="2551" w:type="dxa"/>
            <w:tcBorders>
              <w:bottom w:val="single" w:sz="8" w:space="0" w:color="C0BFBF"/>
            </w:tcBorders>
            <w:shd w:val="clear" w:color="auto" w:fill="FFFFFF" w:themeFill="background1"/>
          </w:tcPr>
          <w:p w14:paraId="754795A1"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b/>
                <w:color w:val="FFFFFF"/>
                <w:sz w:val="24"/>
                <w:szCs w:val="24"/>
                <w:lang w:val="en-US"/>
              </w:rPr>
            </w:pPr>
            <w:hyperlink r:id="rId30">
              <w:r w:rsidR="00AD2378" w:rsidRPr="00270D98">
                <w:rPr>
                  <w:rFonts w:ascii="Arial" w:eastAsia="Arial" w:hAnsi="Arial" w:cs="Arial"/>
                  <w:sz w:val="24"/>
                  <w:szCs w:val="24"/>
                  <w:u w:val="single" w:color="B42128"/>
                  <w:lang w:val="en-US"/>
                </w:rPr>
                <w:t>myflexhealth.com.au/training</w:t>
              </w:r>
            </w:hyperlink>
          </w:p>
        </w:tc>
      </w:tr>
      <w:tr w:rsidR="00FC1B52" w:rsidRPr="00270D98" w14:paraId="05AAC820" w14:textId="77777777" w:rsidTr="000301EB">
        <w:trPr>
          <w:trHeight w:val="669"/>
        </w:trPr>
        <w:tc>
          <w:tcPr>
            <w:tcW w:w="2127" w:type="dxa"/>
          </w:tcPr>
          <w:p w14:paraId="11686E32" w14:textId="77777777" w:rsidR="00AD2378" w:rsidRPr="00270D98" w:rsidRDefault="00AD2378" w:rsidP="00E8196F">
            <w:pPr>
              <w:widowControl w:val="0"/>
              <w:autoSpaceDE w:val="0"/>
              <w:autoSpaceDN w:val="0"/>
              <w:spacing w:before="120" w:after="120" w:line="240" w:lineRule="auto"/>
              <w:ind w:left="117" w:right="185"/>
              <w:rPr>
                <w:rFonts w:ascii="Arial" w:eastAsia="Arial" w:hAnsi="Arial" w:cs="Arial"/>
                <w:sz w:val="24"/>
                <w:szCs w:val="24"/>
                <w:lang w:val="en-US"/>
              </w:rPr>
            </w:pPr>
            <w:r w:rsidRPr="00270D98">
              <w:rPr>
                <w:rFonts w:ascii="Arial" w:eastAsia="Arial" w:hAnsi="Arial" w:cs="Arial"/>
                <w:color w:val="231F20"/>
                <w:sz w:val="24"/>
                <w:szCs w:val="24"/>
                <w:lang w:val="en-US"/>
              </w:rPr>
              <w:lastRenderedPageBreak/>
              <w:t>Insight Training Group</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Australia</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8"/>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6E58252A"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Insight</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Training</w:t>
            </w:r>
          </w:p>
        </w:tc>
        <w:tc>
          <w:tcPr>
            <w:tcW w:w="2268" w:type="dxa"/>
          </w:tcPr>
          <w:p w14:paraId="4696B485" w14:textId="77777777" w:rsidR="00AD2378" w:rsidRPr="00270D98" w:rsidRDefault="00AD2378" w:rsidP="00270D98">
            <w:pPr>
              <w:widowControl w:val="0"/>
              <w:autoSpaceDE w:val="0"/>
              <w:autoSpaceDN w:val="0"/>
              <w:spacing w:before="120" w:after="120" w:line="240" w:lineRule="auto"/>
              <w:ind w:left="114" w:right="751"/>
              <w:rPr>
                <w:rFonts w:ascii="Arial" w:eastAsia="Arial" w:hAnsi="Arial" w:cs="Arial"/>
                <w:sz w:val="24"/>
                <w:szCs w:val="24"/>
                <w:lang w:val="en-US"/>
              </w:rPr>
            </w:pPr>
            <w:r w:rsidRPr="00270D98">
              <w:rPr>
                <w:rFonts w:ascii="Arial" w:eastAsia="Arial" w:hAnsi="Arial" w:cs="Arial"/>
                <w:color w:val="231F20"/>
                <w:sz w:val="24"/>
                <w:szCs w:val="24"/>
                <w:lang w:val="en-US"/>
              </w:rPr>
              <w:t>Amanda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Barrett</w:t>
            </w:r>
          </w:p>
        </w:tc>
        <w:tc>
          <w:tcPr>
            <w:tcW w:w="1842" w:type="dxa"/>
          </w:tcPr>
          <w:p w14:paraId="1E981A53"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0438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302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321</w:t>
            </w:r>
          </w:p>
        </w:tc>
        <w:tc>
          <w:tcPr>
            <w:tcW w:w="3828" w:type="dxa"/>
          </w:tcPr>
          <w:p w14:paraId="4C36AAFB"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31">
              <w:r w:rsidR="00AD2378" w:rsidRPr="00270D98">
                <w:rPr>
                  <w:rFonts w:ascii="Arial" w:eastAsia="Arial" w:hAnsi="Arial" w:cs="Arial"/>
                  <w:sz w:val="24"/>
                  <w:szCs w:val="24"/>
                  <w:u w:val="single" w:color="B42128"/>
                  <w:lang w:val="en-US"/>
                </w:rPr>
                <w:t>amanda.barrett@insight.edu.au</w:t>
              </w:r>
            </w:hyperlink>
          </w:p>
        </w:tc>
        <w:tc>
          <w:tcPr>
            <w:tcW w:w="2551" w:type="dxa"/>
          </w:tcPr>
          <w:p w14:paraId="684A4E4D" w14:textId="77777777" w:rsidR="00AD2378" w:rsidRPr="00270D98" w:rsidRDefault="00AD377B" w:rsidP="00270D98">
            <w:pPr>
              <w:widowControl w:val="0"/>
              <w:autoSpaceDE w:val="0"/>
              <w:autoSpaceDN w:val="0"/>
              <w:spacing w:before="120" w:after="120" w:line="240" w:lineRule="auto"/>
              <w:ind w:left="114"/>
              <w:rPr>
                <w:rFonts w:ascii="Arial" w:eastAsia="Arial" w:hAnsi="Arial" w:cs="Arial"/>
                <w:sz w:val="24"/>
                <w:szCs w:val="24"/>
                <w:lang w:val="en-US"/>
              </w:rPr>
            </w:pPr>
            <w:hyperlink r:id="rId32">
              <w:r w:rsidR="00AD2378" w:rsidRPr="00270D98">
                <w:rPr>
                  <w:rFonts w:ascii="Arial" w:eastAsia="Arial" w:hAnsi="Arial" w:cs="Arial"/>
                  <w:sz w:val="24"/>
                  <w:szCs w:val="24"/>
                  <w:u w:val="single" w:color="B42128"/>
                  <w:lang w:val="en-US"/>
                </w:rPr>
                <w:t>insight.edu.au</w:t>
              </w:r>
            </w:hyperlink>
          </w:p>
        </w:tc>
      </w:tr>
      <w:tr w:rsidR="00FC1B52" w:rsidRPr="00270D98" w14:paraId="38FA9FC8" w14:textId="77777777" w:rsidTr="000301EB">
        <w:trPr>
          <w:trHeight w:val="724"/>
        </w:trPr>
        <w:tc>
          <w:tcPr>
            <w:tcW w:w="2127" w:type="dxa"/>
            <w:tcBorders>
              <w:top w:val="single" w:sz="8" w:space="0" w:color="C0BFBF"/>
            </w:tcBorders>
          </w:tcPr>
          <w:p w14:paraId="03CC3989" w14:textId="77777777" w:rsidR="00AD2378" w:rsidRPr="00270D98" w:rsidRDefault="00AD2378" w:rsidP="00E8196F">
            <w:pPr>
              <w:widowControl w:val="0"/>
              <w:autoSpaceDE w:val="0"/>
              <w:autoSpaceDN w:val="0"/>
              <w:spacing w:before="120" w:after="120" w:line="240" w:lineRule="auto"/>
              <w:ind w:left="114" w:right="-5"/>
              <w:rPr>
                <w:rFonts w:ascii="Arial" w:eastAsia="Arial" w:hAnsi="Arial" w:cs="Arial"/>
                <w:sz w:val="24"/>
                <w:szCs w:val="24"/>
                <w:lang w:val="en-US"/>
              </w:rPr>
            </w:pPr>
            <w:r w:rsidRPr="00270D98">
              <w:rPr>
                <w:rFonts w:ascii="Arial" w:eastAsia="Arial" w:hAnsi="Arial" w:cs="Arial"/>
                <w:color w:val="231F20"/>
                <w:sz w:val="24"/>
                <w:szCs w:val="24"/>
                <w:lang w:val="en-US"/>
              </w:rPr>
              <w:t>Kimberley Aboriginal</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Medical</w:t>
            </w:r>
            <w:r w:rsidRPr="00270D98">
              <w:rPr>
                <w:rFonts w:ascii="Arial" w:eastAsia="Arial" w:hAnsi="Arial" w:cs="Arial"/>
                <w:color w:val="231F20"/>
                <w:spacing w:val="-6"/>
                <w:sz w:val="24"/>
                <w:szCs w:val="24"/>
                <w:lang w:val="en-US"/>
              </w:rPr>
              <w:t xml:space="preserve"> </w:t>
            </w:r>
            <w:r w:rsidRPr="00270D98">
              <w:rPr>
                <w:rFonts w:ascii="Arial" w:eastAsia="Arial" w:hAnsi="Arial" w:cs="Arial"/>
                <w:color w:val="231F20"/>
                <w:sz w:val="24"/>
                <w:szCs w:val="24"/>
                <w:lang w:val="en-US"/>
              </w:rPr>
              <w:t>Service</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Ltd</w:t>
            </w:r>
          </w:p>
        </w:tc>
        <w:tc>
          <w:tcPr>
            <w:tcW w:w="2268" w:type="dxa"/>
            <w:tcBorders>
              <w:top w:val="single" w:sz="8" w:space="0" w:color="C0BFBF"/>
            </w:tcBorders>
          </w:tcPr>
          <w:p w14:paraId="4CC8024D"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KAMS</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RTO</w:t>
            </w:r>
          </w:p>
        </w:tc>
        <w:tc>
          <w:tcPr>
            <w:tcW w:w="2268" w:type="dxa"/>
            <w:tcBorders>
              <w:top w:val="single" w:sz="8" w:space="0" w:color="C0BFBF"/>
            </w:tcBorders>
          </w:tcPr>
          <w:p w14:paraId="300D3364"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Raelene</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McKenn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a</w:t>
            </w:r>
          </w:p>
        </w:tc>
        <w:tc>
          <w:tcPr>
            <w:tcW w:w="1842" w:type="dxa"/>
            <w:tcBorders>
              <w:top w:val="single" w:sz="8" w:space="0" w:color="C0BFBF"/>
            </w:tcBorders>
          </w:tcPr>
          <w:p w14:paraId="057960FE"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9194</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3200</w:t>
            </w:r>
          </w:p>
        </w:tc>
        <w:tc>
          <w:tcPr>
            <w:tcW w:w="3828" w:type="dxa"/>
            <w:tcBorders>
              <w:top w:val="single" w:sz="8" w:space="0" w:color="C0BFBF"/>
            </w:tcBorders>
          </w:tcPr>
          <w:p w14:paraId="1C8AA5B3"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33">
              <w:r w:rsidR="00AD2378" w:rsidRPr="00270D98">
                <w:rPr>
                  <w:rFonts w:ascii="Arial" w:eastAsia="Arial" w:hAnsi="Arial" w:cs="Arial"/>
                  <w:sz w:val="24"/>
                  <w:szCs w:val="24"/>
                  <w:u w:val="single" w:color="B42128"/>
                  <w:lang w:val="en-US"/>
                </w:rPr>
                <w:t>rtoteamleader@kamsc.org.au</w:t>
              </w:r>
            </w:hyperlink>
          </w:p>
        </w:tc>
        <w:tc>
          <w:tcPr>
            <w:tcW w:w="2551" w:type="dxa"/>
            <w:tcBorders>
              <w:top w:val="single" w:sz="8" w:space="0" w:color="C0BFBF"/>
            </w:tcBorders>
          </w:tcPr>
          <w:p w14:paraId="0E038B10"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34">
              <w:r w:rsidR="00AD2378" w:rsidRPr="00270D98">
                <w:rPr>
                  <w:rFonts w:ascii="Arial" w:eastAsia="Arial" w:hAnsi="Arial" w:cs="Arial"/>
                  <w:sz w:val="24"/>
                  <w:szCs w:val="24"/>
                  <w:u w:val="single" w:color="B42128"/>
                  <w:lang w:val="en-US"/>
                </w:rPr>
                <w:t>kams.org.au</w:t>
              </w:r>
            </w:hyperlink>
          </w:p>
        </w:tc>
      </w:tr>
      <w:tr w:rsidR="00FC1B52" w:rsidRPr="00270D98" w14:paraId="22DA7826" w14:textId="77777777" w:rsidTr="000301EB">
        <w:trPr>
          <w:trHeight w:val="606"/>
        </w:trPr>
        <w:tc>
          <w:tcPr>
            <w:tcW w:w="2127" w:type="dxa"/>
          </w:tcPr>
          <w:p w14:paraId="01D093A0" w14:textId="77777777" w:rsidR="00AD2378" w:rsidRPr="00270D98" w:rsidRDefault="00AD2378" w:rsidP="000301EB">
            <w:pPr>
              <w:widowControl w:val="0"/>
              <w:autoSpaceDE w:val="0"/>
              <w:autoSpaceDN w:val="0"/>
              <w:spacing w:before="120" w:after="120" w:line="240" w:lineRule="auto"/>
              <w:ind w:left="114" w:right="-12"/>
              <w:rPr>
                <w:rFonts w:ascii="Arial" w:eastAsia="Arial" w:hAnsi="Arial" w:cs="Arial"/>
                <w:sz w:val="24"/>
                <w:szCs w:val="24"/>
                <w:lang w:val="en-US"/>
              </w:rPr>
            </w:pPr>
            <w:r w:rsidRPr="00270D98">
              <w:rPr>
                <w:rFonts w:ascii="Arial" w:eastAsia="Arial" w:hAnsi="Arial" w:cs="Arial"/>
                <w:color w:val="231F20"/>
                <w:sz w:val="24"/>
                <w:szCs w:val="24"/>
                <w:lang w:val="en-US"/>
              </w:rPr>
              <w:t>North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9BC1E0B"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North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00D95954"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Julie</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Fereday</w:t>
            </w:r>
          </w:p>
        </w:tc>
        <w:tc>
          <w:tcPr>
            <w:tcW w:w="1842" w:type="dxa"/>
          </w:tcPr>
          <w:p w14:paraId="2D44A104"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0409</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752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116</w:t>
            </w:r>
          </w:p>
        </w:tc>
        <w:tc>
          <w:tcPr>
            <w:tcW w:w="3828" w:type="dxa"/>
          </w:tcPr>
          <w:p w14:paraId="3CE1E475"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35">
              <w:r w:rsidR="00AD2378" w:rsidRPr="00270D98">
                <w:rPr>
                  <w:rFonts w:ascii="Arial" w:eastAsia="Arial" w:hAnsi="Arial" w:cs="Arial"/>
                  <w:sz w:val="24"/>
                  <w:szCs w:val="24"/>
                  <w:u w:val="single" w:color="B42128"/>
                  <w:lang w:val="en-US"/>
                </w:rPr>
                <w:t>julie.fereday@nmtafe.wa.edu.au</w:t>
              </w:r>
            </w:hyperlink>
          </w:p>
        </w:tc>
        <w:tc>
          <w:tcPr>
            <w:tcW w:w="2551" w:type="dxa"/>
          </w:tcPr>
          <w:p w14:paraId="41061EDA"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36">
              <w:r w:rsidR="00AD2378" w:rsidRPr="00270D98">
                <w:rPr>
                  <w:rFonts w:ascii="Arial" w:eastAsia="Arial" w:hAnsi="Arial" w:cs="Arial"/>
                  <w:sz w:val="24"/>
                  <w:szCs w:val="24"/>
                  <w:u w:val="single" w:color="B42128"/>
                  <w:lang w:val="en-US"/>
                </w:rPr>
                <w:t>nmtafe.wa.edu.au</w:t>
              </w:r>
            </w:hyperlink>
          </w:p>
        </w:tc>
      </w:tr>
      <w:tr w:rsidR="00FC1B52" w:rsidRPr="00270D98" w14:paraId="1859C3C8" w14:textId="77777777" w:rsidTr="000301EB">
        <w:trPr>
          <w:trHeight w:val="527"/>
        </w:trPr>
        <w:tc>
          <w:tcPr>
            <w:tcW w:w="2127" w:type="dxa"/>
          </w:tcPr>
          <w:p w14:paraId="3240134F"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North</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5F319ECE"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North</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0DA62E43" w14:textId="77777777" w:rsidR="00AD2378" w:rsidRPr="00270D98" w:rsidRDefault="00AD2378" w:rsidP="00270D98">
            <w:pPr>
              <w:widowControl w:val="0"/>
              <w:autoSpaceDE w:val="0"/>
              <w:autoSpaceDN w:val="0"/>
              <w:spacing w:before="120" w:after="120" w:line="240" w:lineRule="auto"/>
              <w:ind w:left="114" w:right="459"/>
              <w:rPr>
                <w:rFonts w:ascii="Arial" w:eastAsia="Arial" w:hAnsi="Arial" w:cs="Arial"/>
                <w:sz w:val="24"/>
                <w:szCs w:val="24"/>
                <w:lang w:val="en-US"/>
              </w:rPr>
            </w:pPr>
            <w:r w:rsidRPr="00270D98">
              <w:rPr>
                <w:rFonts w:ascii="Arial" w:eastAsia="Arial" w:hAnsi="Arial" w:cs="Arial"/>
                <w:color w:val="231F20"/>
                <w:sz w:val="24"/>
                <w:szCs w:val="24"/>
                <w:lang w:val="en-US"/>
              </w:rPr>
              <w:t>Cheryl</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SongLoong</w:t>
            </w:r>
          </w:p>
        </w:tc>
        <w:tc>
          <w:tcPr>
            <w:tcW w:w="1842" w:type="dxa"/>
          </w:tcPr>
          <w:p w14:paraId="3B49899F"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9158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5609</w:t>
            </w:r>
          </w:p>
          <w:p w14:paraId="0F3164F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0439</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248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378</w:t>
            </w:r>
          </w:p>
        </w:tc>
        <w:tc>
          <w:tcPr>
            <w:tcW w:w="3828" w:type="dxa"/>
          </w:tcPr>
          <w:p w14:paraId="74FB2727"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37">
              <w:r w:rsidR="00AD2378" w:rsidRPr="00270D98">
                <w:rPr>
                  <w:rFonts w:ascii="Arial" w:eastAsia="Arial" w:hAnsi="Arial" w:cs="Arial"/>
                  <w:sz w:val="24"/>
                  <w:szCs w:val="24"/>
                  <w:u w:val="single" w:color="B42128"/>
                  <w:lang w:val="en-US"/>
                </w:rPr>
                <w:t>cheryl.songloong@nrtafe.wa.edu.au</w:t>
              </w:r>
            </w:hyperlink>
          </w:p>
        </w:tc>
        <w:tc>
          <w:tcPr>
            <w:tcW w:w="2551" w:type="dxa"/>
          </w:tcPr>
          <w:p w14:paraId="6219F1AF"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38">
              <w:r w:rsidR="00AD2378" w:rsidRPr="00270D98">
                <w:rPr>
                  <w:rFonts w:ascii="Arial" w:eastAsia="Arial" w:hAnsi="Arial" w:cs="Arial"/>
                  <w:sz w:val="24"/>
                  <w:szCs w:val="24"/>
                  <w:u w:val="single" w:color="B42128"/>
                  <w:lang w:val="en-US"/>
                </w:rPr>
                <w:t>nrtafe.wa.edu.au</w:t>
              </w:r>
            </w:hyperlink>
          </w:p>
        </w:tc>
      </w:tr>
      <w:tr w:rsidR="00FC1B52" w:rsidRPr="00270D98" w14:paraId="15B79F8D" w14:textId="77777777" w:rsidTr="000301EB">
        <w:trPr>
          <w:trHeight w:val="837"/>
        </w:trPr>
        <w:tc>
          <w:tcPr>
            <w:tcW w:w="2127" w:type="dxa"/>
          </w:tcPr>
          <w:p w14:paraId="46B89723"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Roman Catholic</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Archbishop</w:t>
            </w:r>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of</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Perth</w:t>
            </w:r>
          </w:p>
        </w:tc>
        <w:tc>
          <w:tcPr>
            <w:tcW w:w="2268" w:type="dxa"/>
          </w:tcPr>
          <w:p w14:paraId="328AFE7F" w14:textId="77777777" w:rsidR="00AD2378" w:rsidRPr="00270D98" w:rsidRDefault="00AD2378" w:rsidP="00E8196F">
            <w:pPr>
              <w:widowControl w:val="0"/>
              <w:autoSpaceDE w:val="0"/>
              <w:autoSpaceDN w:val="0"/>
              <w:spacing w:before="120" w:after="120" w:line="240" w:lineRule="auto"/>
              <w:ind w:left="116" w:right="-8"/>
              <w:rPr>
                <w:rFonts w:ascii="Arial" w:eastAsia="Arial" w:hAnsi="Arial" w:cs="Arial"/>
                <w:sz w:val="24"/>
                <w:szCs w:val="24"/>
                <w:lang w:val="en-US"/>
              </w:rPr>
            </w:pPr>
            <w:r w:rsidRPr="00270D98">
              <w:rPr>
                <w:rFonts w:ascii="Arial" w:eastAsia="Arial" w:hAnsi="Arial" w:cs="Arial"/>
                <w:color w:val="231F20"/>
                <w:sz w:val="24"/>
                <w:szCs w:val="24"/>
                <w:lang w:val="en-US"/>
              </w:rPr>
              <w:t>Centacare</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Employment and</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Training</w:t>
            </w:r>
          </w:p>
        </w:tc>
        <w:tc>
          <w:tcPr>
            <w:tcW w:w="2268" w:type="dxa"/>
          </w:tcPr>
          <w:p w14:paraId="19520D61"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Maree</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Cleaver</w:t>
            </w:r>
          </w:p>
        </w:tc>
        <w:tc>
          <w:tcPr>
            <w:tcW w:w="1842" w:type="dxa"/>
          </w:tcPr>
          <w:p w14:paraId="7BD80166"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9482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7000</w:t>
            </w:r>
          </w:p>
        </w:tc>
        <w:tc>
          <w:tcPr>
            <w:tcW w:w="3828" w:type="dxa"/>
          </w:tcPr>
          <w:p w14:paraId="28BAAAFB"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39">
              <w:r w:rsidR="00AD2378" w:rsidRPr="00270D98">
                <w:rPr>
                  <w:rFonts w:ascii="Arial" w:eastAsia="Arial" w:hAnsi="Arial" w:cs="Arial"/>
                  <w:sz w:val="24"/>
                  <w:szCs w:val="24"/>
                  <w:u w:val="single" w:color="B42128"/>
                  <w:lang w:val="en-US"/>
                </w:rPr>
                <w:t>mcleaver@centacarewa.com.au</w:t>
              </w:r>
            </w:hyperlink>
          </w:p>
        </w:tc>
        <w:tc>
          <w:tcPr>
            <w:tcW w:w="2551" w:type="dxa"/>
          </w:tcPr>
          <w:p w14:paraId="1C3E1BA7"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40">
              <w:r w:rsidR="00AD2378" w:rsidRPr="00270D98">
                <w:rPr>
                  <w:rFonts w:ascii="Arial" w:eastAsia="Arial" w:hAnsi="Arial" w:cs="Arial"/>
                  <w:sz w:val="24"/>
                  <w:szCs w:val="24"/>
                  <w:u w:val="single" w:color="B42128"/>
                  <w:lang w:val="en-US"/>
                </w:rPr>
                <w:t>centacarewa.com.au</w:t>
              </w:r>
            </w:hyperlink>
          </w:p>
        </w:tc>
      </w:tr>
      <w:tr w:rsidR="00FC1B52" w:rsidRPr="00270D98" w14:paraId="0F8CA23F" w14:textId="77777777" w:rsidTr="000301EB">
        <w:trPr>
          <w:trHeight w:val="966"/>
        </w:trPr>
        <w:tc>
          <w:tcPr>
            <w:tcW w:w="2127" w:type="dxa"/>
          </w:tcPr>
          <w:p w14:paraId="40709B72"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SMR Learning</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pacing w:val="-1"/>
                <w:sz w:val="24"/>
                <w:szCs w:val="24"/>
                <w:lang w:val="en-US"/>
              </w:rPr>
              <w:t>Services</w:t>
            </w:r>
            <w:r w:rsidRPr="00270D98">
              <w:rPr>
                <w:rFonts w:ascii="Arial" w:eastAsia="Arial" w:hAnsi="Arial" w:cs="Arial"/>
                <w:color w:val="231F20"/>
                <w:spacing w:val="-13"/>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14"/>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3B08393C" w14:textId="77777777" w:rsidR="00AD2378" w:rsidRPr="00270D98" w:rsidRDefault="00AD2378" w:rsidP="000301EB">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TrainSmart Australia,</w:t>
            </w:r>
            <w:r w:rsidR="000301EB">
              <w:rPr>
                <w:rFonts w:ascii="Arial" w:eastAsia="Arial" w:hAnsi="Arial" w:cs="Arial"/>
                <w:color w:val="231F20"/>
                <w:sz w:val="24"/>
                <w:szCs w:val="24"/>
                <w:lang w:val="en-US"/>
              </w:rPr>
              <w:t xml:space="preserve"> </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New</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Horizons</w:t>
            </w:r>
            <w:r w:rsidR="00E8196F">
              <w:rPr>
                <w:rFonts w:ascii="Arial" w:eastAsia="Arial" w:hAnsi="Arial" w:cs="Arial"/>
                <w:color w:val="231F20"/>
                <w:sz w:val="24"/>
                <w:szCs w:val="24"/>
                <w:lang w:val="en-US"/>
              </w:rPr>
              <w:t xml:space="preserve"> </w:t>
            </w:r>
            <w:r w:rsidRPr="00270D98">
              <w:rPr>
                <w:rFonts w:ascii="Arial" w:eastAsia="Arial" w:hAnsi="Arial" w:cs="Arial"/>
                <w:color w:val="231F20"/>
                <w:spacing w:val="-1"/>
                <w:sz w:val="24"/>
                <w:szCs w:val="24"/>
                <w:lang w:val="en-US"/>
              </w:rPr>
              <w:t xml:space="preserve">Learning </w:t>
            </w:r>
            <w:r w:rsidRPr="00270D98">
              <w:rPr>
                <w:rFonts w:ascii="Arial" w:eastAsia="Arial" w:hAnsi="Arial" w:cs="Arial"/>
                <w:color w:val="231F20"/>
                <w:sz w:val="24"/>
                <w:szCs w:val="24"/>
                <w:lang w:val="en-US"/>
              </w:rPr>
              <w:t>Centre</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(Perth)</w:t>
            </w:r>
          </w:p>
        </w:tc>
        <w:tc>
          <w:tcPr>
            <w:tcW w:w="2268" w:type="dxa"/>
          </w:tcPr>
          <w:p w14:paraId="45887DF3"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Michael</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Philip</w:t>
            </w:r>
          </w:p>
        </w:tc>
        <w:tc>
          <w:tcPr>
            <w:tcW w:w="1842" w:type="dxa"/>
          </w:tcPr>
          <w:p w14:paraId="2054B43D"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9265</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9600</w:t>
            </w:r>
          </w:p>
          <w:p w14:paraId="6C933D4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0406</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371</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744</w:t>
            </w:r>
          </w:p>
        </w:tc>
        <w:tc>
          <w:tcPr>
            <w:tcW w:w="3828" w:type="dxa"/>
          </w:tcPr>
          <w:p w14:paraId="67A2EB0A"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41">
              <w:r w:rsidR="00AD2378" w:rsidRPr="00270D98">
                <w:rPr>
                  <w:rFonts w:ascii="Arial" w:eastAsia="Arial" w:hAnsi="Arial" w:cs="Arial"/>
                  <w:sz w:val="24"/>
                  <w:szCs w:val="24"/>
                  <w:u w:val="single" w:color="B42128"/>
                  <w:lang w:val="en-US"/>
                </w:rPr>
                <w:t>mphilip@tsa.edu.au</w:t>
              </w:r>
            </w:hyperlink>
          </w:p>
        </w:tc>
        <w:tc>
          <w:tcPr>
            <w:tcW w:w="2551" w:type="dxa"/>
          </w:tcPr>
          <w:p w14:paraId="701FD072"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42">
              <w:r w:rsidR="00AD2378" w:rsidRPr="00270D98">
                <w:rPr>
                  <w:rFonts w:ascii="Arial" w:eastAsia="Arial" w:hAnsi="Arial" w:cs="Arial"/>
                  <w:sz w:val="24"/>
                  <w:szCs w:val="24"/>
                  <w:u w:val="single" w:color="B42128"/>
                  <w:lang w:val="en-US"/>
                </w:rPr>
                <w:t>tsa.edu.au</w:t>
              </w:r>
            </w:hyperlink>
          </w:p>
        </w:tc>
      </w:tr>
      <w:tr w:rsidR="00FC1B52" w:rsidRPr="00270D98" w14:paraId="68FDA022" w14:textId="77777777" w:rsidTr="000301EB">
        <w:trPr>
          <w:trHeight w:val="700"/>
        </w:trPr>
        <w:tc>
          <w:tcPr>
            <w:tcW w:w="2127" w:type="dxa"/>
          </w:tcPr>
          <w:p w14:paraId="2139160B" w14:textId="77777777" w:rsidR="00AD2378" w:rsidRPr="00270D98" w:rsidRDefault="00AD2378" w:rsidP="00E8196F">
            <w:pPr>
              <w:widowControl w:val="0"/>
              <w:autoSpaceDE w:val="0"/>
              <w:autoSpaceDN w:val="0"/>
              <w:spacing w:before="120" w:after="120" w:line="240" w:lineRule="auto"/>
              <w:ind w:left="117" w:right="-5"/>
              <w:rPr>
                <w:rFonts w:ascii="Arial" w:eastAsia="Arial" w:hAnsi="Arial" w:cs="Arial"/>
                <w:sz w:val="24"/>
                <w:szCs w:val="24"/>
                <w:lang w:val="en-US"/>
              </w:rPr>
            </w:pPr>
            <w:r w:rsidRPr="00270D98">
              <w:rPr>
                <w:rFonts w:ascii="Arial" w:eastAsia="Arial" w:hAnsi="Arial" w:cs="Arial"/>
                <w:color w:val="231F20"/>
                <w:sz w:val="24"/>
                <w:szCs w:val="24"/>
                <w:lang w:val="en-US"/>
              </w:rPr>
              <w:t>South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260F5E98"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South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6ACA258"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Carole</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Little</w:t>
            </w:r>
          </w:p>
        </w:tc>
        <w:tc>
          <w:tcPr>
            <w:tcW w:w="1842" w:type="dxa"/>
          </w:tcPr>
          <w:p w14:paraId="17DCDB7E" w14:textId="7860B1AE"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D83B08">
              <w:rPr>
                <w:rFonts w:ascii="Arial" w:eastAsia="Arial" w:hAnsi="Arial" w:cs="Arial"/>
                <w:color w:val="231F20"/>
                <w:sz w:val="24"/>
                <w:szCs w:val="24"/>
                <w:lang w:val="en-US"/>
              </w:rPr>
              <w:t>0439</w:t>
            </w:r>
            <w:r w:rsidRPr="00D83B08">
              <w:rPr>
                <w:rFonts w:ascii="Arial" w:eastAsia="Arial" w:hAnsi="Arial" w:cs="Arial"/>
                <w:color w:val="231F20"/>
                <w:spacing w:val="-4"/>
                <w:sz w:val="24"/>
                <w:szCs w:val="24"/>
                <w:lang w:val="en-US"/>
              </w:rPr>
              <w:t xml:space="preserve"> </w:t>
            </w:r>
            <w:r w:rsidRPr="00D83B08">
              <w:rPr>
                <w:rFonts w:ascii="Arial" w:eastAsia="Arial" w:hAnsi="Arial" w:cs="Arial"/>
                <w:color w:val="231F20"/>
                <w:sz w:val="24"/>
                <w:szCs w:val="24"/>
                <w:lang w:val="en-US"/>
              </w:rPr>
              <w:t>6</w:t>
            </w:r>
            <w:r w:rsidR="00123E2C">
              <w:rPr>
                <w:rFonts w:ascii="Arial" w:eastAsia="Arial" w:hAnsi="Arial" w:cs="Arial"/>
                <w:color w:val="231F20"/>
                <w:sz w:val="24"/>
                <w:szCs w:val="24"/>
                <w:lang w:val="en-US"/>
              </w:rPr>
              <w:t>9</w:t>
            </w:r>
            <w:r w:rsidRPr="00D83B08">
              <w:rPr>
                <w:rFonts w:ascii="Arial" w:eastAsia="Arial" w:hAnsi="Arial" w:cs="Arial"/>
                <w:color w:val="231F20"/>
                <w:sz w:val="24"/>
                <w:szCs w:val="24"/>
                <w:lang w:val="en-US"/>
              </w:rPr>
              <w:t>6</w:t>
            </w:r>
            <w:r w:rsidRPr="00D83B08">
              <w:rPr>
                <w:rFonts w:ascii="Arial" w:eastAsia="Arial" w:hAnsi="Arial" w:cs="Arial"/>
                <w:color w:val="231F20"/>
                <w:spacing w:val="-4"/>
                <w:sz w:val="24"/>
                <w:szCs w:val="24"/>
                <w:lang w:val="en-US"/>
              </w:rPr>
              <w:t xml:space="preserve"> </w:t>
            </w:r>
            <w:r w:rsidRPr="00D83B08">
              <w:rPr>
                <w:rFonts w:ascii="Arial" w:eastAsia="Arial" w:hAnsi="Arial" w:cs="Arial"/>
                <w:color w:val="231F20"/>
                <w:sz w:val="24"/>
                <w:szCs w:val="24"/>
                <w:lang w:val="en-US"/>
              </w:rPr>
              <w:t>827</w:t>
            </w:r>
          </w:p>
        </w:tc>
        <w:tc>
          <w:tcPr>
            <w:tcW w:w="3828" w:type="dxa"/>
          </w:tcPr>
          <w:p w14:paraId="0EDD3C3B"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43">
              <w:r w:rsidR="00AD2378" w:rsidRPr="00270D98">
                <w:rPr>
                  <w:rFonts w:ascii="Arial" w:eastAsia="Arial" w:hAnsi="Arial" w:cs="Arial"/>
                  <w:sz w:val="24"/>
                  <w:szCs w:val="24"/>
                  <w:u w:val="single" w:color="B42128"/>
                  <w:lang w:val="en-US"/>
                </w:rPr>
                <w:t>carole.little@smtafe.wa.edu.au</w:t>
              </w:r>
            </w:hyperlink>
          </w:p>
        </w:tc>
        <w:tc>
          <w:tcPr>
            <w:tcW w:w="2551" w:type="dxa"/>
          </w:tcPr>
          <w:p w14:paraId="585C5389"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44">
              <w:r w:rsidR="00AD2378" w:rsidRPr="00270D98">
                <w:rPr>
                  <w:rFonts w:ascii="Arial" w:eastAsia="Arial" w:hAnsi="Arial" w:cs="Arial"/>
                  <w:sz w:val="24"/>
                  <w:szCs w:val="24"/>
                  <w:u w:val="single" w:color="B42128"/>
                  <w:lang w:val="en-US"/>
                </w:rPr>
                <w:t>smtafe.wa.edu.au</w:t>
              </w:r>
            </w:hyperlink>
          </w:p>
        </w:tc>
      </w:tr>
      <w:tr w:rsidR="00270D98" w:rsidRPr="00270D98" w14:paraId="0F1EA00F" w14:textId="77777777" w:rsidTr="000301EB">
        <w:trPr>
          <w:trHeight w:val="688"/>
        </w:trPr>
        <w:tc>
          <w:tcPr>
            <w:tcW w:w="2127" w:type="dxa"/>
          </w:tcPr>
          <w:p w14:paraId="64F531BC"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South</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Regional TAFE</w:t>
            </w:r>
          </w:p>
        </w:tc>
        <w:tc>
          <w:tcPr>
            <w:tcW w:w="2268" w:type="dxa"/>
          </w:tcPr>
          <w:p w14:paraId="2D81DD07"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South</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Regional TAFE</w:t>
            </w:r>
          </w:p>
        </w:tc>
        <w:tc>
          <w:tcPr>
            <w:tcW w:w="2268" w:type="dxa"/>
          </w:tcPr>
          <w:p w14:paraId="6A092650"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Tiana</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Spencer</w:t>
            </w:r>
          </w:p>
        </w:tc>
        <w:tc>
          <w:tcPr>
            <w:tcW w:w="1842" w:type="dxa"/>
          </w:tcPr>
          <w:p w14:paraId="7C0FC3EB"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9780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7256</w:t>
            </w:r>
          </w:p>
        </w:tc>
        <w:tc>
          <w:tcPr>
            <w:tcW w:w="3828" w:type="dxa"/>
          </w:tcPr>
          <w:p w14:paraId="03DC0E0E" w14:textId="77777777" w:rsidR="00AD2378" w:rsidRPr="00270D98" w:rsidRDefault="00AD377B" w:rsidP="00270D98">
            <w:pPr>
              <w:widowControl w:val="0"/>
              <w:autoSpaceDE w:val="0"/>
              <w:autoSpaceDN w:val="0"/>
              <w:spacing w:before="120" w:after="120" w:line="240" w:lineRule="auto"/>
              <w:ind w:left="111"/>
              <w:rPr>
                <w:rFonts w:ascii="Arial" w:eastAsia="Arial" w:hAnsi="Arial" w:cs="Arial"/>
                <w:sz w:val="24"/>
                <w:szCs w:val="24"/>
                <w:lang w:val="en-US"/>
              </w:rPr>
            </w:pPr>
            <w:hyperlink r:id="rId45">
              <w:r w:rsidR="00AD2378" w:rsidRPr="00270D98">
                <w:rPr>
                  <w:rFonts w:ascii="Arial" w:eastAsia="Arial" w:hAnsi="Arial" w:cs="Arial"/>
                  <w:sz w:val="24"/>
                  <w:szCs w:val="24"/>
                  <w:u w:val="single" w:color="B42128"/>
                  <w:lang w:val="en-US"/>
                </w:rPr>
                <w:t>tiana.spencer@srtafe.wa.edu.au</w:t>
              </w:r>
            </w:hyperlink>
          </w:p>
        </w:tc>
        <w:tc>
          <w:tcPr>
            <w:tcW w:w="2551" w:type="dxa"/>
          </w:tcPr>
          <w:p w14:paraId="2C13CFFB" w14:textId="77777777" w:rsidR="00AD2378" w:rsidRPr="00270D98" w:rsidRDefault="00AD377B" w:rsidP="00270D98">
            <w:pPr>
              <w:widowControl w:val="0"/>
              <w:autoSpaceDE w:val="0"/>
              <w:autoSpaceDN w:val="0"/>
              <w:spacing w:before="120" w:after="120" w:line="240" w:lineRule="auto"/>
              <w:ind w:left="112"/>
              <w:rPr>
                <w:rFonts w:ascii="Arial" w:eastAsia="Arial" w:hAnsi="Arial" w:cs="Arial"/>
                <w:sz w:val="24"/>
                <w:szCs w:val="24"/>
                <w:lang w:val="en-US"/>
              </w:rPr>
            </w:pPr>
            <w:hyperlink r:id="rId46">
              <w:r w:rsidR="00AD2378" w:rsidRPr="00270D98">
                <w:rPr>
                  <w:rFonts w:ascii="Arial" w:eastAsia="Arial" w:hAnsi="Arial" w:cs="Arial"/>
                  <w:sz w:val="24"/>
                  <w:szCs w:val="24"/>
                  <w:u w:val="single" w:color="B42128"/>
                  <w:lang w:val="en-US"/>
                </w:rPr>
                <w:t>strafe.wa.edu.au</w:t>
              </w:r>
            </w:hyperlink>
          </w:p>
        </w:tc>
      </w:tr>
    </w:tbl>
    <w:p w14:paraId="24EF2B0E" w14:textId="77777777" w:rsidR="00AD0C49" w:rsidRPr="00AD2378" w:rsidRDefault="00AD0C49" w:rsidP="00442157"/>
    <w:sectPr w:rsidR="00AD0C49" w:rsidRPr="00AD2378" w:rsidSect="00E8196F">
      <w:pgSz w:w="16838" w:h="11906" w:orient="landscape"/>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0942" w14:textId="77777777" w:rsidR="00AD377B" w:rsidRDefault="00AD377B" w:rsidP="00F40E72">
      <w:pPr>
        <w:spacing w:after="0" w:line="240" w:lineRule="auto"/>
      </w:pPr>
      <w:r>
        <w:separator/>
      </w:r>
    </w:p>
  </w:endnote>
  <w:endnote w:type="continuationSeparator" w:id="0">
    <w:p w14:paraId="5F561154" w14:textId="77777777" w:rsidR="00AD377B" w:rsidRDefault="00AD377B" w:rsidP="00F4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05203782"/>
      <w:docPartObj>
        <w:docPartGallery w:val="Page Numbers (Bottom of Page)"/>
        <w:docPartUnique/>
      </w:docPartObj>
    </w:sdtPr>
    <w:sdtEndPr>
      <w:rPr>
        <w:rFonts w:asciiTheme="minorHAnsi" w:hAnsiTheme="minorHAnsi" w:cstheme="minorBidi"/>
        <w:noProof/>
        <w:sz w:val="22"/>
        <w:szCs w:val="22"/>
      </w:rPr>
    </w:sdtEndPr>
    <w:sdtContent>
      <w:p w14:paraId="6369DCCA" w14:textId="635C3263" w:rsidR="00E8196F" w:rsidRDefault="00E8196F">
        <w:pPr>
          <w:pStyle w:val="Footer"/>
          <w:jc w:val="right"/>
        </w:pPr>
        <w:r w:rsidRPr="00C36C7C">
          <w:rPr>
            <w:rFonts w:ascii="Arial" w:hAnsi="Arial" w:cs="Arial"/>
            <w:sz w:val="24"/>
            <w:szCs w:val="24"/>
          </w:rPr>
          <w:fldChar w:fldCharType="begin"/>
        </w:r>
        <w:r w:rsidRPr="00C36C7C">
          <w:rPr>
            <w:rFonts w:ascii="Arial" w:hAnsi="Arial" w:cs="Arial"/>
            <w:sz w:val="24"/>
            <w:szCs w:val="24"/>
          </w:rPr>
          <w:instrText xml:space="preserve"> PAGE   \* MERGEFORMAT </w:instrText>
        </w:r>
        <w:r w:rsidRPr="00C36C7C">
          <w:rPr>
            <w:rFonts w:ascii="Arial" w:hAnsi="Arial" w:cs="Arial"/>
            <w:sz w:val="24"/>
            <w:szCs w:val="24"/>
          </w:rPr>
          <w:fldChar w:fldCharType="separate"/>
        </w:r>
        <w:r w:rsidR="00CF1BD5">
          <w:rPr>
            <w:rFonts w:ascii="Arial" w:hAnsi="Arial" w:cs="Arial"/>
            <w:noProof/>
            <w:sz w:val="24"/>
            <w:szCs w:val="24"/>
          </w:rPr>
          <w:t>11</w:t>
        </w:r>
        <w:r w:rsidRPr="00C36C7C">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0FC7" w14:textId="77777777" w:rsidR="00AD377B" w:rsidRDefault="00AD377B" w:rsidP="00F40E72">
      <w:pPr>
        <w:spacing w:after="0" w:line="240" w:lineRule="auto"/>
      </w:pPr>
      <w:r>
        <w:separator/>
      </w:r>
    </w:p>
  </w:footnote>
  <w:footnote w:type="continuationSeparator" w:id="0">
    <w:p w14:paraId="1CA0C02B" w14:textId="77777777" w:rsidR="00AD377B" w:rsidRDefault="00AD377B" w:rsidP="00F4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C30"/>
    <w:multiLevelType w:val="multilevel"/>
    <w:tmpl w:val="97ECDBB4"/>
    <w:lvl w:ilvl="0">
      <w:start w:val="1"/>
      <w:numFmt w:val="decimal"/>
      <w:lvlText w:val="%1."/>
      <w:lvlJc w:val="left"/>
      <w:pPr>
        <w:ind w:left="360" w:hanging="360"/>
      </w:pPr>
      <w:rPr>
        <w:i w:val="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30A05"/>
    <w:multiLevelType w:val="hybridMultilevel"/>
    <w:tmpl w:val="2B968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874DA8"/>
    <w:multiLevelType w:val="hybridMultilevel"/>
    <w:tmpl w:val="98D23D80"/>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 w15:restartNumberingAfterBreak="0">
    <w:nsid w:val="460317A5"/>
    <w:multiLevelType w:val="hybridMultilevel"/>
    <w:tmpl w:val="DE5C0D9E"/>
    <w:lvl w:ilvl="0" w:tplc="15B898B4">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7BA83694"/>
    <w:multiLevelType w:val="hybridMultilevel"/>
    <w:tmpl w:val="FD58B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9"/>
    <w:rsid w:val="000301EB"/>
    <w:rsid w:val="00120C82"/>
    <w:rsid w:val="00123E2C"/>
    <w:rsid w:val="001B20E3"/>
    <w:rsid w:val="00270D98"/>
    <w:rsid w:val="00363CEB"/>
    <w:rsid w:val="00442157"/>
    <w:rsid w:val="0046476C"/>
    <w:rsid w:val="004A1062"/>
    <w:rsid w:val="005D163F"/>
    <w:rsid w:val="005D6AAB"/>
    <w:rsid w:val="005F481C"/>
    <w:rsid w:val="00632211"/>
    <w:rsid w:val="007070B8"/>
    <w:rsid w:val="00837EA1"/>
    <w:rsid w:val="008B3A99"/>
    <w:rsid w:val="009F47B0"/>
    <w:rsid w:val="00AD0C49"/>
    <w:rsid w:val="00AD2378"/>
    <w:rsid w:val="00AD377B"/>
    <w:rsid w:val="00B10E93"/>
    <w:rsid w:val="00B60E5E"/>
    <w:rsid w:val="00C36C7C"/>
    <w:rsid w:val="00C444B8"/>
    <w:rsid w:val="00CF1BD5"/>
    <w:rsid w:val="00D40CB1"/>
    <w:rsid w:val="00D75182"/>
    <w:rsid w:val="00D83B08"/>
    <w:rsid w:val="00DB1673"/>
    <w:rsid w:val="00E021DD"/>
    <w:rsid w:val="00E8196F"/>
    <w:rsid w:val="00EA13CE"/>
    <w:rsid w:val="00EC5761"/>
    <w:rsid w:val="00ED4783"/>
    <w:rsid w:val="00F40E72"/>
    <w:rsid w:val="00F462B9"/>
    <w:rsid w:val="00FA00F0"/>
    <w:rsid w:val="00FC1B52"/>
    <w:rsid w:val="00FE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CC44"/>
  <w15:chartTrackingRefBased/>
  <w15:docId w15:val="{D423E356-585E-4C98-8FEA-195B3532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62"/>
  </w:style>
  <w:style w:type="paragraph" w:styleId="Heading1">
    <w:name w:val="heading 1"/>
    <w:basedOn w:val="Normal"/>
    <w:next w:val="Normal"/>
    <w:link w:val="Heading1Char"/>
    <w:uiPriority w:val="9"/>
    <w:qFormat/>
    <w:rsid w:val="0046476C"/>
    <w:pPr>
      <w:keepNext/>
      <w:keepLines/>
      <w:spacing w:before="240" w:after="240" w:line="240" w:lineRule="auto"/>
      <w:outlineLvl w:val="0"/>
    </w:pPr>
    <w:rPr>
      <w:rFonts w:ascii="Arial" w:eastAsiaTheme="majorEastAsia" w:hAnsi="Arial" w:cstheme="majorBidi"/>
      <w:bCs/>
      <w:color w:val="497594"/>
      <w:sz w:val="36"/>
      <w:szCs w:val="28"/>
    </w:rPr>
  </w:style>
  <w:style w:type="paragraph" w:styleId="Heading2">
    <w:name w:val="heading 2"/>
    <w:basedOn w:val="Normal"/>
    <w:next w:val="Normal"/>
    <w:link w:val="Heading2Char"/>
    <w:uiPriority w:val="9"/>
    <w:unhideWhenUsed/>
    <w:qFormat/>
    <w:rsid w:val="00F462B9"/>
    <w:pPr>
      <w:keepNext/>
      <w:keepLines/>
      <w:spacing w:before="200" w:after="0" w:line="240" w:lineRule="auto"/>
      <w:ind w:left="720"/>
      <w:jc w:val="both"/>
      <w:outlineLvl w:val="1"/>
    </w:pPr>
    <w:rPr>
      <w:rFonts w:ascii="Arial" w:eastAsiaTheme="majorEastAsia" w:hAnsi="Arial" w:cstheme="majorBidi"/>
      <w:b/>
      <w:bCs/>
      <w:i/>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6C"/>
    <w:rPr>
      <w:rFonts w:ascii="Arial" w:eastAsiaTheme="majorEastAsia" w:hAnsi="Arial" w:cstheme="majorBidi"/>
      <w:bCs/>
      <w:color w:val="497594"/>
      <w:sz w:val="36"/>
      <w:szCs w:val="28"/>
    </w:rPr>
  </w:style>
  <w:style w:type="character" w:customStyle="1" w:styleId="Heading2Char">
    <w:name w:val="Heading 2 Char"/>
    <w:basedOn w:val="DefaultParagraphFont"/>
    <w:link w:val="Heading2"/>
    <w:uiPriority w:val="9"/>
    <w:rsid w:val="00F462B9"/>
    <w:rPr>
      <w:rFonts w:ascii="Arial" w:eastAsiaTheme="majorEastAsia" w:hAnsi="Arial" w:cstheme="majorBidi"/>
      <w:b/>
      <w:bCs/>
      <w:i/>
      <w:color w:val="4472C4" w:themeColor="accent1"/>
      <w:sz w:val="24"/>
      <w:szCs w:val="26"/>
    </w:rPr>
  </w:style>
  <w:style w:type="character" w:styleId="Hyperlink">
    <w:name w:val="Hyperlink"/>
    <w:basedOn w:val="DefaultParagraphFont"/>
    <w:uiPriority w:val="99"/>
    <w:unhideWhenUsed/>
    <w:rsid w:val="004A1062"/>
    <w:rPr>
      <w:rFonts w:ascii="Arial" w:hAnsi="Arial" w:cs="Times New Roman" w:hint="default"/>
      <w:color w:val="000000"/>
      <w:sz w:val="24"/>
      <w:u w:val="single"/>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F462B9"/>
    <w:pPr>
      <w:spacing w:after="0" w:line="240" w:lineRule="auto"/>
      <w:ind w:left="720"/>
      <w:jc w:val="both"/>
    </w:pPr>
    <w:rPr>
      <w:rFonts w:ascii="Arial" w:hAnsi="Arial" w:cs="Times New Roman"/>
      <w:sz w:val="24"/>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F462B9"/>
    <w:rPr>
      <w:rFonts w:ascii="Arial" w:hAnsi="Arial" w:cs="Times New Roman"/>
      <w:sz w:val="24"/>
    </w:rPr>
  </w:style>
  <w:style w:type="paragraph" w:styleId="Header">
    <w:name w:val="header"/>
    <w:basedOn w:val="Normal"/>
    <w:link w:val="HeaderChar"/>
    <w:uiPriority w:val="99"/>
    <w:unhideWhenUsed/>
    <w:rsid w:val="00F4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72"/>
  </w:style>
  <w:style w:type="paragraph" w:styleId="Footer">
    <w:name w:val="footer"/>
    <w:basedOn w:val="Normal"/>
    <w:link w:val="FooterChar"/>
    <w:uiPriority w:val="99"/>
    <w:unhideWhenUsed/>
    <w:rsid w:val="00F4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72"/>
  </w:style>
  <w:style w:type="paragraph" w:styleId="TOC1">
    <w:name w:val="toc 1"/>
    <w:basedOn w:val="Normal"/>
    <w:next w:val="Normal"/>
    <w:autoRedefine/>
    <w:uiPriority w:val="39"/>
    <w:unhideWhenUsed/>
    <w:rsid w:val="004A1062"/>
    <w:pPr>
      <w:tabs>
        <w:tab w:val="left" w:pos="440"/>
        <w:tab w:val="right" w:leader="dot" w:pos="9016"/>
      </w:tabs>
      <w:spacing w:after="100"/>
    </w:pPr>
    <w:rPr>
      <w:rFonts w:ascii="Arial" w:hAnsi="Arial"/>
      <w:noProof/>
      <w:sz w:val="24"/>
    </w:rPr>
  </w:style>
  <w:style w:type="paragraph" w:styleId="TOC2">
    <w:name w:val="toc 2"/>
    <w:basedOn w:val="Normal"/>
    <w:next w:val="Normal"/>
    <w:autoRedefine/>
    <w:uiPriority w:val="39"/>
    <w:unhideWhenUsed/>
    <w:rsid w:val="004A1062"/>
    <w:pPr>
      <w:spacing w:after="100"/>
      <w:ind w:left="220"/>
    </w:pPr>
    <w:rPr>
      <w:rFonts w:ascii="Arial" w:hAnsi="Arial"/>
      <w:sz w:val="24"/>
    </w:rPr>
  </w:style>
  <w:style w:type="paragraph" w:styleId="TOCHeading">
    <w:name w:val="TOC Heading"/>
    <w:basedOn w:val="Heading1"/>
    <w:next w:val="Normal"/>
    <w:uiPriority w:val="39"/>
    <w:semiHidden/>
    <w:unhideWhenUsed/>
    <w:qFormat/>
    <w:rsid w:val="004A1062"/>
    <w:pPr>
      <w:spacing w:after="0" w:line="259" w:lineRule="auto"/>
      <w:outlineLvl w:val="9"/>
    </w:pPr>
    <w:rPr>
      <w:rFonts w:asciiTheme="majorHAnsi" w:hAnsiTheme="majorHAnsi"/>
      <w:bCs w:val="0"/>
      <w:color w:val="2F5496" w:themeColor="accent1" w:themeShade="BF"/>
      <w:sz w:val="32"/>
      <w:szCs w:val="32"/>
    </w:rPr>
  </w:style>
  <w:style w:type="table" w:styleId="TableGrid">
    <w:name w:val="Table Grid"/>
    <w:basedOn w:val="TableNormal"/>
    <w:uiPriority w:val="39"/>
    <w:rsid w:val="0012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1673"/>
    <w:pPr>
      <w:widowControl w:val="0"/>
      <w:autoSpaceDE w:val="0"/>
      <w:autoSpaceDN w:val="0"/>
      <w:spacing w:before="45" w:after="0" w:line="234" w:lineRule="exact"/>
      <w:ind w:left="107"/>
    </w:pPr>
    <w:rPr>
      <w:rFonts w:ascii="Arial" w:eastAsia="Arial" w:hAnsi="Arial" w:cs="Arial"/>
      <w:lang w:val="en-US"/>
    </w:rPr>
  </w:style>
  <w:style w:type="paragraph" w:styleId="BalloonText">
    <w:name w:val="Balloon Text"/>
    <w:basedOn w:val="Normal"/>
    <w:link w:val="BalloonTextChar"/>
    <w:uiPriority w:val="99"/>
    <w:semiHidden/>
    <w:unhideWhenUsed/>
    <w:rsid w:val="00E81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6F"/>
    <w:rPr>
      <w:rFonts w:ascii="Segoe UI" w:hAnsi="Segoe UI" w:cs="Segoe UI"/>
      <w:sz w:val="18"/>
      <w:szCs w:val="18"/>
    </w:rPr>
  </w:style>
  <w:style w:type="character" w:styleId="CommentReference">
    <w:name w:val="annotation reference"/>
    <w:basedOn w:val="DefaultParagraphFont"/>
    <w:uiPriority w:val="99"/>
    <w:semiHidden/>
    <w:unhideWhenUsed/>
    <w:rsid w:val="00FA00F0"/>
    <w:rPr>
      <w:sz w:val="16"/>
      <w:szCs w:val="16"/>
    </w:rPr>
  </w:style>
  <w:style w:type="paragraph" w:styleId="CommentText">
    <w:name w:val="annotation text"/>
    <w:basedOn w:val="Normal"/>
    <w:link w:val="CommentTextChar"/>
    <w:uiPriority w:val="99"/>
    <w:semiHidden/>
    <w:unhideWhenUsed/>
    <w:rsid w:val="00FA00F0"/>
    <w:pPr>
      <w:spacing w:line="240" w:lineRule="auto"/>
    </w:pPr>
    <w:rPr>
      <w:sz w:val="20"/>
      <w:szCs w:val="20"/>
    </w:rPr>
  </w:style>
  <w:style w:type="character" w:customStyle="1" w:styleId="CommentTextChar">
    <w:name w:val="Comment Text Char"/>
    <w:basedOn w:val="DefaultParagraphFont"/>
    <w:link w:val="CommentText"/>
    <w:uiPriority w:val="99"/>
    <w:semiHidden/>
    <w:rsid w:val="00FA00F0"/>
    <w:rPr>
      <w:sz w:val="20"/>
      <w:szCs w:val="20"/>
    </w:rPr>
  </w:style>
  <w:style w:type="paragraph" w:styleId="CommentSubject">
    <w:name w:val="annotation subject"/>
    <w:basedOn w:val="CommentText"/>
    <w:next w:val="CommentText"/>
    <w:link w:val="CommentSubjectChar"/>
    <w:uiPriority w:val="99"/>
    <w:semiHidden/>
    <w:unhideWhenUsed/>
    <w:rsid w:val="00FA00F0"/>
    <w:rPr>
      <w:b/>
      <w:bCs/>
    </w:rPr>
  </w:style>
  <w:style w:type="character" w:customStyle="1" w:styleId="CommentSubjectChar">
    <w:name w:val="Comment Subject Char"/>
    <w:basedOn w:val="CommentTextChar"/>
    <w:link w:val="CommentSubject"/>
    <w:uiPriority w:val="99"/>
    <w:semiHidden/>
    <w:rsid w:val="00FA0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Psubsidies@nds.org.au" TargetMode="External"/><Relationship Id="rId18" Type="http://schemas.openxmlformats.org/officeDocument/2006/relationships/hyperlink" Target="http://www.alzheimerswa.org.au/" TargetMode="External"/><Relationship Id="rId26" Type="http://schemas.openxmlformats.org/officeDocument/2006/relationships/hyperlink" Target="http://www.apsi.edu.au/" TargetMode="External"/><Relationship Id="rId39" Type="http://schemas.openxmlformats.org/officeDocument/2006/relationships/hyperlink" Target="mailto:mcleaver@centacarewa.com.au" TargetMode="External"/><Relationship Id="rId3" Type="http://schemas.openxmlformats.org/officeDocument/2006/relationships/styles" Target="styles.xml"/><Relationship Id="rId21" Type="http://schemas.openxmlformats.org/officeDocument/2006/relationships/hyperlink" Target="mailto:rsonnadara@amanaliving.com.au" TargetMode="External"/><Relationship Id="rId34" Type="http://schemas.openxmlformats.org/officeDocument/2006/relationships/hyperlink" Target="http://www.kams.org.au/" TargetMode="External"/><Relationship Id="rId42" Type="http://schemas.openxmlformats.org/officeDocument/2006/relationships/hyperlink" Target="http://www.tsa.edu.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Psubsidies@nds.org.au" TargetMode="External"/><Relationship Id="rId17" Type="http://schemas.openxmlformats.org/officeDocument/2006/relationships/hyperlink" Target="mailto:sharon.richards@alzheimerswa.org.au" TargetMode="External"/><Relationship Id="rId25" Type="http://schemas.openxmlformats.org/officeDocument/2006/relationships/hyperlink" Target="mailto:liza.gomes@apsi.edu.au" TargetMode="External"/><Relationship Id="rId33" Type="http://schemas.openxmlformats.org/officeDocument/2006/relationships/hyperlink" Target="mailto:rtoteamleader@kamsc.org.au" TargetMode="External"/><Relationship Id="rId38" Type="http://schemas.openxmlformats.org/officeDocument/2006/relationships/hyperlink" Target="http://www.northregionaltafe.wa.edu.au/" TargetMode="External"/><Relationship Id="rId46" Type="http://schemas.openxmlformats.org/officeDocument/2006/relationships/hyperlink" Target="http://www.southregionaltafe.wa.edu.au/" TargetMode="External"/><Relationship Id="rId2" Type="http://schemas.openxmlformats.org/officeDocument/2006/relationships/numbering" Target="numbering.xml"/><Relationship Id="rId16" Type="http://schemas.openxmlformats.org/officeDocument/2006/relationships/hyperlink" Target="http://www.activ.asn.au/" TargetMode="External"/><Relationship Id="rId20" Type="http://schemas.openxmlformats.org/officeDocument/2006/relationships/hyperlink" Target="http://www.amatraining.edu.au/" TargetMode="External"/><Relationship Id="rId29" Type="http://schemas.openxmlformats.org/officeDocument/2006/relationships/hyperlink" Target="mailto:theresed@myflexhealth.com.au" TargetMode="External"/><Relationship Id="rId41" Type="http://schemas.openxmlformats.org/officeDocument/2006/relationships/hyperlink" Target="mailto:mphilip@ts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Psubsidies@nds.org.au" TargetMode="External"/><Relationship Id="rId24" Type="http://schemas.openxmlformats.org/officeDocument/2006/relationships/hyperlink" Target="http://www.corporatefirstaid.com.au/" TargetMode="External"/><Relationship Id="rId32" Type="http://schemas.openxmlformats.org/officeDocument/2006/relationships/hyperlink" Target="https://insight.edu.au/" TargetMode="External"/><Relationship Id="rId37" Type="http://schemas.openxmlformats.org/officeDocument/2006/relationships/hyperlink" Target="mailto:cheryl.songloong@nrtafe.wa.edu.au" TargetMode="External"/><Relationship Id="rId40" Type="http://schemas.openxmlformats.org/officeDocument/2006/relationships/hyperlink" Target="http://www.centacarewa.com.au/" TargetMode="External"/><Relationship Id="rId45" Type="http://schemas.openxmlformats.org/officeDocument/2006/relationships/hyperlink" Target="mailto:tiana.spencer@srtafe.wa.edu.au" TargetMode="External"/><Relationship Id="rId5" Type="http://schemas.openxmlformats.org/officeDocument/2006/relationships/webSettings" Target="webSettings.xml"/><Relationship Id="rId15" Type="http://schemas.openxmlformats.org/officeDocument/2006/relationships/hyperlink" Target="mailto:trish.ridley@activ.asn.au" TargetMode="External"/><Relationship Id="rId23" Type="http://schemas.openxmlformats.org/officeDocument/2006/relationships/hyperlink" Target="mailto:tony@corporatefirstaid.com.au" TargetMode="External"/><Relationship Id="rId28" Type="http://schemas.openxmlformats.org/officeDocument/2006/relationships/hyperlink" Target="http://www.centralregionaltafe.wa.edu.au/" TargetMode="External"/><Relationship Id="rId36" Type="http://schemas.openxmlformats.org/officeDocument/2006/relationships/hyperlink" Target="http://www.northmetrotafe.wa.edu.au/" TargetMode="External"/><Relationship Id="rId10" Type="http://schemas.openxmlformats.org/officeDocument/2006/relationships/hyperlink" Target="https://www.dtwd.wa.gov.au/skilling-australians/enterprise-training-program" TargetMode="External"/><Relationship Id="rId19" Type="http://schemas.openxmlformats.org/officeDocument/2006/relationships/hyperlink" Target="mailto:jan.norberger@amawa.com.au" TargetMode="External"/><Relationship Id="rId31" Type="http://schemas.openxmlformats.org/officeDocument/2006/relationships/hyperlink" Target="mailto:amanda.barrett@insight.edu.au" TargetMode="External"/><Relationship Id="rId44" Type="http://schemas.openxmlformats.org/officeDocument/2006/relationships/hyperlink" Target="http://www.southmetrotafe.wa.edu.au/" TargetMode="External"/><Relationship Id="rId4" Type="http://schemas.openxmlformats.org/officeDocument/2006/relationships/settings" Target="settings.xml"/><Relationship Id="rId9" Type="http://schemas.openxmlformats.org/officeDocument/2006/relationships/hyperlink" Target="mailto:ETPsubsidies@nds.org.au" TargetMode="External"/><Relationship Id="rId14" Type="http://schemas.openxmlformats.org/officeDocument/2006/relationships/footer" Target="footer1.xml"/><Relationship Id="rId22" Type="http://schemas.openxmlformats.org/officeDocument/2006/relationships/hyperlink" Target="http://www.training.amanaliving.com.au/" TargetMode="External"/><Relationship Id="rId27" Type="http://schemas.openxmlformats.org/officeDocument/2006/relationships/hyperlink" Target="mailto:karen.watts@crtafe.wa.edu.au" TargetMode="External"/><Relationship Id="rId30" Type="http://schemas.openxmlformats.org/officeDocument/2006/relationships/hyperlink" Target="http://www.myflexhealth.com.au/training/" TargetMode="External"/><Relationship Id="rId35" Type="http://schemas.openxmlformats.org/officeDocument/2006/relationships/hyperlink" Target="mailto:julie.fereday@nmtafe.wa.edu.au" TargetMode="External"/><Relationship Id="rId43" Type="http://schemas.openxmlformats.org/officeDocument/2006/relationships/hyperlink" Target="mailto:carole.little@smtafe.wa.edu.a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2D1F-64D9-43A0-AE1C-A6B4671D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George</dc:creator>
  <cp:keywords/>
  <dc:description/>
  <cp:lastModifiedBy>Alisa Maxted</cp:lastModifiedBy>
  <cp:revision>2</cp:revision>
  <dcterms:created xsi:type="dcterms:W3CDTF">2021-03-08T23:12:00Z</dcterms:created>
  <dcterms:modified xsi:type="dcterms:W3CDTF">2021-03-08T23:12:00Z</dcterms:modified>
</cp:coreProperties>
</file>