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DA18" w14:textId="77777777" w:rsidR="00EC441C" w:rsidRPr="00EC441C" w:rsidRDefault="00EC441C" w:rsidP="00941963">
      <w:pPr>
        <w:pStyle w:val="Title"/>
      </w:pPr>
      <w:r w:rsidRPr="00EC441C">
        <w:t>Factsheet: What is Policy to Practice and Why is it Important?</w:t>
      </w:r>
    </w:p>
    <w:p w14:paraId="6F72D85D" w14:textId="77777777" w:rsidR="00D33FE5" w:rsidRPr="00A97D32" w:rsidRDefault="00D33FE5" w:rsidP="009C1A06">
      <w:pPr>
        <w:rPr>
          <w:lang w:val="en-US"/>
        </w:rPr>
      </w:pPr>
      <w:r w:rsidRPr="00A97D32">
        <w:rPr>
          <w:lang w:val="en-US"/>
        </w:rPr>
        <w:t>This resource was developed by the NDS Quality and Safeguards Sector Readiness Project and is funded by the Government of Western Australia Department of Communities.</w:t>
      </w:r>
    </w:p>
    <w:p w14:paraId="41137AD3" w14:textId="354D3EE6" w:rsidR="00EC441C" w:rsidRPr="00A97D32" w:rsidRDefault="00EC441C" w:rsidP="00A97D32">
      <w:pPr>
        <w:spacing w:after="160" w:line="288" w:lineRule="auto"/>
        <w:rPr>
          <w:rFonts w:eastAsia="Calibri" w:cs="Arial"/>
          <w:szCs w:val="26"/>
        </w:rPr>
      </w:pPr>
      <w:r w:rsidRPr="00A97D32">
        <w:rPr>
          <w:rFonts w:cs="Arial"/>
          <w:szCs w:val="26"/>
        </w:rPr>
        <w:t xml:space="preserve">Policy to Practice </w:t>
      </w:r>
      <w:r w:rsidRPr="00A97D32">
        <w:rPr>
          <w:rFonts w:eastAsia="Calibri" w:cs="Arial"/>
          <w:szCs w:val="26"/>
        </w:rPr>
        <w:t xml:space="preserve">is a term used to describe the steps involved in turning policies, procedures and other guidelines into the work practices and behaviours demonstrated by your workers. </w:t>
      </w:r>
    </w:p>
    <w:p w14:paraId="235BBBA8" w14:textId="77777777" w:rsidR="00EC441C" w:rsidRPr="00A97D32" w:rsidRDefault="00EC441C" w:rsidP="00A97D32">
      <w:pPr>
        <w:spacing w:after="160" w:line="288" w:lineRule="auto"/>
        <w:rPr>
          <w:rFonts w:cs="Arial"/>
          <w:szCs w:val="26"/>
          <w:lang w:val="en-US"/>
        </w:rPr>
      </w:pPr>
      <w:r w:rsidRPr="00A97D32">
        <w:rPr>
          <w:rFonts w:cs="Arial"/>
          <w:szCs w:val="26"/>
          <w:lang w:val="en-US"/>
        </w:rPr>
        <w:t>This factsheet provides information on:</w:t>
      </w:r>
    </w:p>
    <w:p w14:paraId="113AEF0E" w14:textId="77777777" w:rsidR="00EC441C" w:rsidRPr="00A97D32" w:rsidRDefault="00EC441C" w:rsidP="003F0F0F">
      <w:pPr>
        <w:pStyle w:val="ListParagraph"/>
        <w:numPr>
          <w:ilvl w:val="0"/>
          <w:numId w:val="1"/>
        </w:numPr>
        <w:spacing w:before="240" w:after="240" w:line="288" w:lineRule="auto"/>
        <w:ind w:right="284"/>
        <w:contextualSpacing w:val="0"/>
        <w:rPr>
          <w:rFonts w:cs="Arial"/>
          <w:b/>
          <w:bCs/>
          <w:szCs w:val="26"/>
        </w:rPr>
      </w:pPr>
      <w:r w:rsidRPr="00A97D32">
        <w:rPr>
          <w:rFonts w:cs="Arial"/>
          <w:b/>
          <w:bCs/>
          <w:szCs w:val="26"/>
        </w:rPr>
        <w:t>What is Policy to Practice and Why is it Important?</w:t>
      </w:r>
    </w:p>
    <w:p w14:paraId="1CF1A974" w14:textId="77777777" w:rsidR="00EC441C" w:rsidRPr="00A97D32" w:rsidRDefault="00EC441C" w:rsidP="003F0F0F">
      <w:pPr>
        <w:pStyle w:val="ListParagraph"/>
        <w:numPr>
          <w:ilvl w:val="0"/>
          <w:numId w:val="1"/>
        </w:numPr>
        <w:spacing w:before="240" w:after="240" w:line="288" w:lineRule="auto"/>
        <w:ind w:right="284"/>
        <w:contextualSpacing w:val="0"/>
        <w:rPr>
          <w:rFonts w:cs="Arial"/>
          <w:b/>
          <w:bCs/>
          <w:szCs w:val="26"/>
        </w:rPr>
      </w:pPr>
      <w:r w:rsidRPr="00A97D32">
        <w:rPr>
          <w:rFonts w:eastAsia="Calibri" w:cs="Arial"/>
          <w:b/>
          <w:bCs/>
          <w:szCs w:val="26"/>
        </w:rPr>
        <w:t xml:space="preserve">Policy, </w:t>
      </w:r>
      <w:proofErr w:type="gramStart"/>
      <w:r w:rsidRPr="00A97D32">
        <w:rPr>
          <w:rFonts w:eastAsia="Calibri" w:cs="Arial"/>
          <w:b/>
          <w:bCs/>
          <w:szCs w:val="26"/>
        </w:rPr>
        <w:t>Practice</w:t>
      </w:r>
      <w:proofErr w:type="gramEnd"/>
      <w:r w:rsidRPr="00A97D32">
        <w:rPr>
          <w:rFonts w:eastAsia="Calibri" w:cs="Arial"/>
          <w:b/>
          <w:bCs/>
          <w:szCs w:val="26"/>
        </w:rPr>
        <w:t xml:space="preserve"> and the NDIS Code of Conduct  </w:t>
      </w:r>
    </w:p>
    <w:p w14:paraId="2B0FB8FF" w14:textId="3D509EA9" w:rsidR="00EC441C" w:rsidRPr="00A97D32" w:rsidRDefault="00EC441C" w:rsidP="003F0F0F">
      <w:pPr>
        <w:pStyle w:val="ListParagraph"/>
        <w:numPr>
          <w:ilvl w:val="0"/>
          <w:numId w:val="1"/>
        </w:numPr>
        <w:spacing w:before="240" w:after="240" w:line="288" w:lineRule="auto"/>
        <w:ind w:right="284"/>
        <w:contextualSpacing w:val="0"/>
        <w:rPr>
          <w:rFonts w:cs="Arial"/>
          <w:b/>
          <w:bCs/>
          <w:szCs w:val="26"/>
        </w:rPr>
      </w:pPr>
      <w:r w:rsidRPr="00A97D32">
        <w:rPr>
          <w:rFonts w:cs="Arial"/>
          <w:b/>
          <w:bCs/>
          <w:szCs w:val="26"/>
        </w:rPr>
        <w:t xml:space="preserve">Documentation – Is it clear, </w:t>
      </w:r>
      <w:proofErr w:type="gramStart"/>
      <w:r w:rsidRPr="00A97D32">
        <w:rPr>
          <w:rFonts w:cs="Arial"/>
          <w:b/>
          <w:bCs/>
          <w:szCs w:val="26"/>
        </w:rPr>
        <w:t>complete</w:t>
      </w:r>
      <w:proofErr w:type="gramEnd"/>
      <w:r w:rsidRPr="00A97D32">
        <w:rPr>
          <w:rFonts w:cs="Arial"/>
          <w:b/>
          <w:bCs/>
          <w:szCs w:val="26"/>
        </w:rPr>
        <w:t xml:space="preserve"> and easy to access?</w:t>
      </w:r>
    </w:p>
    <w:p w14:paraId="21E4E1B0" w14:textId="7E5557A1" w:rsidR="00EC441C" w:rsidRPr="00A97D32" w:rsidRDefault="00EC441C" w:rsidP="00A97D32">
      <w:pPr>
        <w:spacing w:line="288" w:lineRule="auto"/>
        <w:rPr>
          <w:rFonts w:cs="Arial"/>
          <w:szCs w:val="26"/>
          <w:lang w:val="en-US"/>
        </w:rPr>
      </w:pPr>
      <w:r w:rsidRPr="00A97D32">
        <w:rPr>
          <w:rFonts w:cs="Arial"/>
          <w:szCs w:val="26"/>
          <w:lang w:val="en-US"/>
        </w:rPr>
        <w:t xml:space="preserve">The information is general in nature and is a starting point and should be used and adapted to meet the size and scope of your </w:t>
      </w:r>
      <w:proofErr w:type="spellStart"/>
      <w:r w:rsidRPr="00A97D32">
        <w:rPr>
          <w:rFonts w:cs="Arial"/>
          <w:szCs w:val="26"/>
          <w:lang w:val="en-US"/>
        </w:rPr>
        <w:t>organisation</w:t>
      </w:r>
      <w:proofErr w:type="spellEnd"/>
      <w:r w:rsidRPr="00A97D32">
        <w:rPr>
          <w:rFonts w:cs="Arial"/>
          <w:szCs w:val="26"/>
          <w:lang w:val="en-US"/>
        </w:rPr>
        <w:t xml:space="preserve"> and the </w:t>
      </w:r>
      <w:proofErr w:type="gramStart"/>
      <w:r w:rsidRPr="00A97D32">
        <w:rPr>
          <w:rFonts w:cs="Arial"/>
          <w:szCs w:val="26"/>
          <w:lang w:val="en-US"/>
        </w:rPr>
        <w:t>supports</w:t>
      </w:r>
      <w:proofErr w:type="gramEnd"/>
      <w:r w:rsidRPr="00A97D32">
        <w:rPr>
          <w:rFonts w:cs="Arial"/>
          <w:szCs w:val="26"/>
          <w:lang w:val="en-US"/>
        </w:rPr>
        <w:t xml:space="preserve"> you provide.</w:t>
      </w:r>
    </w:p>
    <w:p w14:paraId="17247AB3" w14:textId="77777777" w:rsidR="00EC441C" w:rsidRPr="00EC441C" w:rsidRDefault="00EC441C">
      <w:pPr>
        <w:spacing w:before="0" w:after="160"/>
        <w:rPr>
          <w:rFonts w:cs="Arial"/>
          <w:szCs w:val="26"/>
          <w:lang w:val="en-US"/>
        </w:rPr>
      </w:pPr>
      <w:r w:rsidRPr="00EC441C">
        <w:rPr>
          <w:rFonts w:cs="Arial"/>
          <w:szCs w:val="26"/>
          <w:lang w:val="en-US"/>
        </w:rPr>
        <w:br w:type="page"/>
      </w:r>
    </w:p>
    <w:p w14:paraId="2E9D89DC" w14:textId="77777777" w:rsidR="00EC441C" w:rsidRPr="00F907B8" w:rsidRDefault="00EC441C" w:rsidP="001C646F">
      <w:pPr>
        <w:pStyle w:val="Heading1"/>
      </w:pPr>
      <w:r w:rsidRPr="00F907B8">
        <w:lastRenderedPageBreak/>
        <w:t>What is Policy to Practice and Why is it Important?</w:t>
      </w:r>
    </w:p>
    <w:p w14:paraId="6CBE9004" w14:textId="77777777" w:rsidR="00EC441C" w:rsidRPr="001D3FE0" w:rsidRDefault="00EC441C" w:rsidP="00A97D32">
      <w:pPr>
        <w:spacing w:line="288" w:lineRule="auto"/>
        <w:rPr>
          <w:rFonts w:eastAsia="Calibri" w:cs="Arial"/>
          <w:szCs w:val="26"/>
        </w:rPr>
      </w:pPr>
      <w:r w:rsidRPr="001D3FE0">
        <w:rPr>
          <w:rFonts w:eastAsia="Calibri" w:cs="Arial"/>
          <w:szCs w:val="26"/>
        </w:rPr>
        <w:t xml:space="preserve">Policy to practice is a term used to describe the steps involved in turning policies, procedures and other guidelines into the work practices and behaviours demonstrated by your workers. </w:t>
      </w:r>
    </w:p>
    <w:p w14:paraId="65A7D426" w14:textId="77777777" w:rsidR="00EC441C" w:rsidRPr="001D3FE0" w:rsidRDefault="00EC441C" w:rsidP="00542F66">
      <w:pPr>
        <w:spacing w:after="240" w:line="288" w:lineRule="auto"/>
        <w:rPr>
          <w:rFonts w:eastAsia="Calibri" w:cs="Arial"/>
          <w:szCs w:val="26"/>
        </w:rPr>
      </w:pPr>
      <w:r w:rsidRPr="001D3FE0">
        <w:rPr>
          <w:rFonts w:eastAsia="Calibri" w:cs="Arial"/>
          <w:szCs w:val="26"/>
        </w:rPr>
        <w:t>Registered providers are required to develop policies and procedures, that reflect the NDIS Practice Standards and the NDIS Code of Conduct. Unregistered providers are also accountable to the NDIS Code of Conduct.</w:t>
      </w:r>
    </w:p>
    <w:p w14:paraId="1ECBC662" w14:textId="4D77DE3B" w:rsidR="00EC441C" w:rsidRPr="001D3FE0" w:rsidRDefault="00EC441C" w:rsidP="00F91B5F">
      <w:pPr>
        <w:spacing w:after="240" w:line="360" w:lineRule="auto"/>
        <w:rPr>
          <w:b/>
          <w:bCs/>
          <w:szCs w:val="26"/>
          <w:lang w:val="en-US"/>
        </w:rPr>
      </w:pPr>
      <w:r w:rsidRPr="001D3FE0">
        <w:rPr>
          <w:b/>
          <w:bCs/>
          <w:color w:val="2F5496" w:themeColor="accent1" w:themeShade="BF"/>
          <w:szCs w:val="26"/>
          <w:lang w:val="en-US"/>
        </w:rPr>
        <w:t xml:space="preserve">Policy to Practice essentially means that the principles, expectations, </w:t>
      </w:r>
      <w:proofErr w:type="gramStart"/>
      <w:r w:rsidRPr="001D3FE0">
        <w:rPr>
          <w:b/>
          <w:bCs/>
          <w:color w:val="2F5496" w:themeColor="accent1" w:themeShade="BF"/>
          <w:szCs w:val="26"/>
          <w:lang w:val="en-US"/>
        </w:rPr>
        <w:t>actions</w:t>
      </w:r>
      <w:proofErr w:type="gramEnd"/>
      <w:r w:rsidRPr="001D3FE0">
        <w:rPr>
          <w:b/>
          <w:bCs/>
          <w:color w:val="2F5496" w:themeColor="accent1" w:themeShade="BF"/>
          <w:szCs w:val="26"/>
          <w:lang w:val="en-US"/>
        </w:rPr>
        <w:t xml:space="preserve"> and desired behaviours laid out in your policies and procedures</w:t>
      </w:r>
      <w:r w:rsidR="00542F66" w:rsidRPr="001D3FE0">
        <w:rPr>
          <w:b/>
          <w:bCs/>
          <w:color w:val="2F5496" w:themeColor="accent1" w:themeShade="BF"/>
          <w:szCs w:val="26"/>
          <w:lang w:val="en-US"/>
        </w:rPr>
        <w:t xml:space="preserve"> </w:t>
      </w:r>
      <w:r w:rsidRPr="001D3FE0">
        <w:rPr>
          <w:b/>
          <w:bCs/>
          <w:color w:val="2F5496" w:themeColor="accent1" w:themeShade="BF"/>
          <w:szCs w:val="26"/>
          <w:lang w:val="en-US"/>
        </w:rPr>
        <w:t>can be seen consistently in the delivery of your service</w:t>
      </w:r>
      <w:r w:rsidR="00542F66" w:rsidRPr="001D3FE0">
        <w:rPr>
          <w:b/>
          <w:bCs/>
          <w:color w:val="2F5496" w:themeColor="accent1" w:themeShade="BF"/>
          <w:szCs w:val="26"/>
          <w:lang w:val="en-US"/>
        </w:rPr>
        <w:t xml:space="preserve">s </w:t>
      </w:r>
      <w:r w:rsidRPr="001D3FE0">
        <w:rPr>
          <w:b/>
          <w:bCs/>
          <w:color w:val="2F5496" w:themeColor="accent1" w:themeShade="BF"/>
          <w:szCs w:val="26"/>
          <w:lang w:val="en-US"/>
        </w:rPr>
        <w:t>and are reflected in the experience of people receiving services.</w:t>
      </w:r>
    </w:p>
    <w:p w14:paraId="15A4DDE0" w14:textId="04C05002" w:rsidR="00EC441C" w:rsidRPr="001D3FE0" w:rsidRDefault="00EC441C" w:rsidP="000C09A2">
      <w:pPr>
        <w:spacing w:line="288" w:lineRule="auto"/>
        <w:rPr>
          <w:rFonts w:cs="Arial"/>
          <w:szCs w:val="26"/>
        </w:rPr>
      </w:pPr>
      <w:r w:rsidRPr="001D3FE0">
        <w:rPr>
          <w:rFonts w:cs="Arial"/>
          <w:szCs w:val="26"/>
        </w:rPr>
        <w:t xml:space="preserve">This can be a difficult thing to achieve and maintain oversight of. </w:t>
      </w:r>
      <w:r w:rsidR="004A78C1">
        <w:rPr>
          <w:rFonts w:cs="Arial"/>
          <w:szCs w:val="26"/>
        </w:rPr>
        <w:t xml:space="preserve"> </w:t>
      </w:r>
      <w:r w:rsidRPr="001D3FE0">
        <w:rPr>
          <w:rFonts w:cs="Arial"/>
          <w:szCs w:val="26"/>
        </w:rPr>
        <w:t xml:space="preserve">It requires constant action, support, monitoring and a considerable ongoing investment. </w:t>
      </w:r>
    </w:p>
    <w:p w14:paraId="3ADC08C4" w14:textId="77777777" w:rsidR="00EC441C" w:rsidRPr="00EC441C" w:rsidRDefault="00EC441C" w:rsidP="000C09A2">
      <w:pPr>
        <w:spacing w:line="288" w:lineRule="auto"/>
        <w:rPr>
          <w:rFonts w:cs="Arial"/>
          <w:szCs w:val="26"/>
        </w:rPr>
      </w:pPr>
      <w:r w:rsidRPr="00EC441C">
        <w:rPr>
          <w:rFonts w:cs="Arial"/>
          <w:szCs w:val="26"/>
        </w:rPr>
        <w:br w:type="page"/>
      </w:r>
    </w:p>
    <w:p w14:paraId="264914E8" w14:textId="77777777" w:rsidR="00EC441C" w:rsidRPr="00941963" w:rsidRDefault="00EC441C" w:rsidP="004F1375">
      <w:pPr>
        <w:pStyle w:val="Heading2"/>
      </w:pPr>
      <w:r w:rsidRPr="00941963">
        <w:lastRenderedPageBreak/>
        <w:t>Key Terms</w:t>
      </w:r>
    </w:p>
    <w:p w14:paraId="5CB3C99E" w14:textId="77777777" w:rsidR="00EC441C" w:rsidRPr="004A78C1" w:rsidRDefault="00EC441C" w:rsidP="004A78C1">
      <w:pPr>
        <w:spacing w:after="240" w:line="288" w:lineRule="auto"/>
        <w:rPr>
          <w:rFonts w:eastAsia="Calibri" w:cs="Arial"/>
          <w:szCs w:val="26"/>
        </w:rPr>
      </w:pPr>
      <w:r w:rsidRPr="004A78C1">
        <w:rPr>
          <w:rFonts w:eastAsia="Calibri" w:cs="Arial"/>
          <w:b/>
          <w:bCs/>
          <w:szCs w:val="26"/>
        </w:rPr>
        <w:t xml:space="preserve">Policies </w:t>
      </w:r>
      <w:r w:rsidRPr="004A78C1">
        <w:rPr>
          <w:rFonts w:eastAsia="Calibri" w:cs="Arial"/>
          <w:szCs w:val="26"/>
        </w:rPr>
        <w:t>set the guiding principles</w:t>
      </w:r>
      <w:r w:rsidRPr="004A78C1">
        <w:rPr>
          <w:rFonts w:eastAsia="Calibri" w:cs="Arial"/>
          <w:b/>
          <w:bCs/>
          <w:szCs w:val="26"/>
        </w:rPr>
        <w:t xml:space="preserve"> </w:t>
      </w:r>
      <w:r w:rsidRPr="004A78C1">
        <w:rPr>
          <w:rFonts w:eastAsia="Calibri" w:cs="Arial"/>
          <w:szCs w:val="26"/>
        </w:rPr>
        <w:t xml:space="preserve">of based on the values of the organisation. They provide and overarching outline of what is expected and aim to guide the organisations decision making. </w:t>
      </w:r>
    </w:p>
    <w:p w14:paraId="784A9B38" w14:textId="77777777" w:rsidR="00EC441C" w:rsidRPr="004A78C1" w:rsidRDefault="00EC441C" w:rsidP="004A78C1">
      <w:pPr>
        <w:spacing w:after="240" w:line="288" w:lineRule="auto"/>
        <w:rPr>
          <w:rFonts w:eastAsia="Calibri" w:cs="Arial"/>
          <w:szCs w:val="26"/>
        </w:rPr>
      </w:pPr>
      <w:r w:rsidRPr="004A78C1">
        <w:rPr>
          <w:rFonts w:eastAsia="Calibri" w:cs="Arial"/>
          <w:b/>
          <w:bCs/>
          <w:szCs w:val="26"/>
        </w:rPr>
        <w:t>Procedures</w:t>
      </w:r>
      <w:r w:rsidRPr="004A78C1">
        <w:rPr>
          <w:rFonts w:eastAsia="Calibri" w:cs="Arial"/>
          <w:szCs w:val="26"/>
        </w:rPr>
        <w:t xml:space="preserve"> are more specific about action than policies. They are work instructions which outline the actions and steps that need to be taken in different situations or tasks. They identify roles, </w:t>
      </w:r>
      <w:proofErr w:type="gramStart"/>
      <w:r w:rsidRPr="004A78C1">
        <w:rPr>
          <w:rFonts w:eastAsia="Calibri" w:cs="Arial"/>
          <w:szCs w:val="26"/>
        </w:rPr>
        <w:t>responsibilities</w:t>
      </w:r>
      <w:proofErr w:type="gramEnd"/>
      <w:r w:rsidRPr="004A78C1">
        <w:rPr>
          <w:rFonts w:eastAsia="Calibri" w:cs="Arial"/>
          <w:szCs w:val="26"/>
        </w:rPr>
        <w:t xml:space="preserve"> and expectations around behaviour. </w:t>
      </w:r>
    </w:p>
    <w:p w14:paraId="6131B7F7" w14:textId="77777777" w:rsidR="00EC441C" w:rsidRPr="004A78C1" w:rsidRDefault="00EC441C" w:rsidP="004A78C1">
      <w:pPr>
        <w:spacing w:after="240" w:line="288" w:lineRule="auto"/>
        <w:rPr>
          <w:rFonts w:eastAsia="Calibri" w:cs="Arial"/>
          <w:szCs w:val="26"/>
        </w:rPr>
      </w:pPr>
      <w:r w:rsidRPr="004A78C1">
        <w:rPr>
          <w:rFonts w:eastAsia="Calibri" w:cs="Arial"/>
          <w:b/>
          <w:bCs/>
          <w:szCs w:val="26"/>
        </w:rPr>
        <w:t xml:space="preserve">Guidelines, </w:t>
      </w:r>
      <w:proofErr w:type="gramStart"/>
      <w:r w:rsidRPr="004A78C1">
        <w:rPr>
          <w:rFonts w:eastAsia="Calibri" w:cs="Arial"/>
          <w:b/>
          <w:bCs/>
          <w:szCs w:val="26"/>
        </w:rPr>
        <w:t>processes</w:t>
      </w:r>
      <w:proofErr w:type="gramEnd"/>
      <w:r w:rsidRPr="004A78C1">
        <w:rPr>
          <w:rFonts w:eastAsia="Calibri" w:cs="Arial"/>
          <w:b/>
          <w:bCs/>
          <w:szCs w:val="26"/>
        </w:rPr>
        <w:t xml:space="preserve"> and forms</w:t>
      </w:r>
      <w:r w:rsidRPr="004A78C1">
        <w:rPr>
          <w:rFonts w:eastAsia="Calibri" w:cs="Arial"/>
          <w:szCs w:val="26"/>
        </w:rPr>
        <w:t xml:space="preserve"> support procedures. They are work tools usually aimed at streamlining a task or providing consistency.  </w:t>
      </w:r>
    </w:p>
    <w:p w14:paraId="4B6B6C0D" w14:textId="77777777" w:rsidR="00EC441C" w:rsidRPr="004A78C1" w:rsidRDefault="00EC441C" w:rsidP="009B7D48">
      <w:pPr>
        <w:spacing w:after="240" w:line="288" w:lineRule="auto"/>
        <w:rPr>
          <w:rFonts w:eastAsia="Calibri" w:cs="Arial"/>
          <w:szCs w:val="26"/>
        </w:rPr>
      </w:pPr>
      <w:r w:rsidRPr="004A78C1">
        <w:rPr>
          <w:rFonts w:eastAsia="Calibri" w:cs="Arial"/>
          <w:b/>
          <w:bCs/>
          <w:szCs w:val="26"/>
        </w:rPr>
        <w:t xml:space="preserve">Practice </w:t>
      </w:r>
      <w:r w:rsidRPr="004A78C1">
        <w:rPr>
          <w:rFonts w:eastAsia="Calibri" w:cs="Arial"/>
          <w:szCs w:val="26"/>
        </w:rPr>
        <w:t xml:space="preserve">refers to the activities workers at all levels carry out when delivering services both </w:t>
      </w:r>
      <w:r w:rsidRPr="004A78C1">
        <w:rPr>
          <w:rFonts w:eastAsia="Calibri" w:cs="Arial"/>
          <w:b/>
          <w:bCs/>
          <w:szCs w:val="26"/>
        </w:rPr>
        <w:t>internally</w:t>
      </w:r>
      <w:r w:rsidRPr="004A78C1">
        <w:rPr>
          <w:rFonts w:eastAsia="Calibri" w:cs="Arial"/>
          <w:szCs w:val="26"/>
        </w:rPr>
        <w:t xml:space="preserve"> and </w:t>
      </w:r>
      <w:r w:rsidRPr="004A78C1">
        <w:rPr>
          <w:rFonts w:eastAsia="Calibri" w:cs="Arial"/>
          <w:b/>
          <w:bCs/>
          <w:szCs w:val="26"/>
        </w:rPr>
        <w:t>externally</w:t>
      </w:r>
      <w:r w:rsidRPr="004A78C1">
        <w:rPr>
          <w:rFonts w:eastAsia="Calibri" w:cs="Arial"/>
          <w:szCs w:val="26"/>
        </w:rPr>
        <w:t xml:space="preserve">. </w:t>
      </w:r>
    </w:p>
    <w:p w14:paraId="1329FCB7" w14:textId="4CD0B745" w:rsidR="009B7D48" w:rsidRPr="004F1375" w:rsidRDefault="009B7D48" w:rsidP="004F1375">
      <w:pPr>
        <w:pStyle w:val="Heading2"/>
      </w:pPr>
      <w:r w:rsidRPr="004F1375">
        <w:t>Internal services</w:t>
      </w:r>
    </w:p>
    <w:p w14:paraId="4A2A01D4" w14:textId="77777777" w:rsidR="009B7D48" w:rsidRPr="004A78C1" w:rsidRDefault="009B7D48" w:rsidP="00F91B5F">
      <w:pPr>
        <w:spacing w:after="240" w:line="288" w:lineRule="auto"/>
        <w:ind w:right="227"/>
        <w:rPr>
          <w:rFonts w:cs="Arial"/>
          <w:szCs w:val="26"/>
        </w:rPr>
      </w:pPr>
      <w:r w:rsidRPr="004A78C1">
        <w:rPr>
          <w:rFonts w:cs="Arial"/>
          <w:szCs w:val="26"/>
        </w:rPr>
        <w:t xml:space="preserve">These can be between workers or from departments or relate to workers experience of the way they are managed and the leadership of the organisation.    </w:t>
      </w:r>
    </w:p>
    <w:p w14:paraId="4895036C" w14:textId="77777777" w:rsidR="009B7D48" w:rsidRPr="004A78C1" w:rsidRDefault="009B7D48" w:rsidP="00C564EA">
      <w:pPr>
        <w:spacing w:line="288" w:lineRule="auto"/>
        <w:ind w:right="227"/>
        <w:rPr>
          <w:rFonts w:cs="Arial"/>
          <w:szCs w:val="26"/>
        </w:rPr>
      </w:pPr>
      <w:r w:rsidRPr="004A78C1">
        <w:rPr>
          <w:rFonts w:cs="Arial"/>
          <w:szCs w:val="26"/>
        </w:rPr>
        <w:t xml:space="preserve">Examples of departments who provide internal services in an organisation could be: </w:t>
      </w:r>
    </w:p>
    <w:p w14:paraId="17B1252C" w14:textId="77777777" w:rsidR="009B7D48" w:rsidRPr="004A78C1" w:rsidRDefault="009B7D48" w:rsidP="00F91B5F">
      <w:pPr>
        <w:pStyle w:val="ListParagraph"/>
        <w:numPr>
          <w:ilvl w:val="0"/>
          <w:numId w:val="2"/>
        </w:numPr>
        <w:spacing w:after="240" w:line="288" w:lineRule="auto"/>
        <w:ind w:right="227"/>
        <w:contextualSpacing w:val="0"/>
        <w:rPr>
          <w:rFonts w:cs="Arial"/>
          <w:szCs w:val="26"/>
        </w:rPr>
      </w:pPr>
      <w:r w:rsidRPr="004A78C1">
        <w:rPr>
          <w:rFonts w:cs="Arial"/>
          <w:szCs w:val="26"/>
        </w:rPr>
        <w:t xml:space="preserve">Human Resources, </w:t>
      </w:r>
    </w:p>
    <w:p w14:paraId="6A418052" w14:textId="77777777" w:rsidR="009B7D48" w:rsidRPr="004A78C1" w:rsidRDefault="009B7D48" w:rsidP="00F91B5F">
      <w:pPr>
        <w:pStyle w:val="ListParagraph"/>
        <w:numPr>
          <w:ilvl w:val="0"/>
          <w:numId w:val="2"/>
        </w:numPr>
        <w:spacing w:after="240" w:line="288" w:lineRule="auto"/>
        <w:ind w:right="227"/>
        <w:contextualSpacing w:val="0"/>
        <w:rPr>
          <w:rFonts w:cs="Arial"/>
          <w:szCs w:val="26"/>
        </w:rPr>
      </w:pPr>
      <w:r w:rsidRPr="004A78C1">
        <w:rPr>
          <w:rFonts w:cs="Arial"/>
          <w:szCs w:val="26"/>
        </w:rPr>
        <w:t xml:space="preserve">Work Health and Safety or </w:t>
      </w:r>
    </w:p>
    <w:p w14:paraId="4731522A" w14:textId="54D77F75" w:rsidR="009B7D48" w:rsidRPr="004A78C1" w:rsidRDefault="009B7D48" w:rsidP="00C564EA">
      <w:pPr>
        <w:pStyle w:val="ListParagraph"/>
        <w:numPr>
          <w:ilvl w:val="0"/>
          <w:numId w:val="2"/>
        </w:numPr>
        <w:spacing w:after="240" w:line="288" w:lineRule="auto"/>
        <w:ind w:right="227"/>
        <w:contextualSpacing w:val="0"/>
        <w:rPr>
          <w:rFonts w:cs="Arial"/>
          <w:szCs w:val="26"/>
        </w:rPr>
      </w:pPr>
      <w:r w:rsidRPr="004A78C1">
        <w:rPr>
          <w:rFonts w:cs="Arial"/>
          <w:szCs w:val="26"/>
        </w:rPr>
        <w:t>Payroll.</w:t>
      </w:r>
    </w:p>
    <w:p w14:paraId="7EE67A1F" w14:textId="439068CD" w:rsidR="009B7D48" w:rsidRPr="004F1375" w:rsidRDefault="009B7D48" w:rsidP="004F1375">
      <w:pPr>
        <w:pStyle w:val="Heading2"/>
      </w:pPr>
      <w:r w:rsidRPr="004F1375">
        <w:t>External services</w:t>
      </w:r>
    </w:p>
    <w:p w14:paraId="33CB0DCA" w14:textId="77777777" w:rsidR="009B7D48" w:rsidRPr="004A78C1" w:rsidRDefault="009B7D48" w:rsidP="00C564EA">
      <w:pPr>
        <w:spacing w:line="288" w:lineRule="auto"/>
        <w:ind w:right="227"/>
        <w:rPr>
          <w:rFonts w:cs="Arial"/>
          <w:szCs w:val="26"/>
        </w:rPr>
      </w:pPr>
      <w:r w:rsidRPr="004A78C1">
        <w:rPr>
          <w:rFonts w:cs="Arial"/>
          <w:szCs w:val="26"/>
        </w:rPr>
        <w:t xml:space="preserve">These, for example, are the ones you provide to people with disability and their networks, they include: </w:t>
      </w:r>
    </w:p>
    <w:p w14:paraId="0FDCDD52" w14:textId="77777777" w:rsidR="009B7D48" w:rsidRPr="004A78C1" w:rsidRDefault="009B7D48" w:rsidP="00F91B5F">
      <w:pPr>
        <w:pStyle w:val="ListParagraph"/>
        <w:numPr>
          <w:ilvl w:val="0"/>
          <w:numId w:val="3"/>
        </w:numPr>
        <w:spacing w:after="240" w:line="288" w:lineRule="auto"/>
        <w:ind w:left="530" w:right="227"/>
        <w:contextualSpacing w:val="0"/>
        <w:rPr>
          <w:rFonts w:cs="Arial"/>
          <w:szCs w:val="26"/>
        </w:rPr>
      </w:pPr>
      <w:r w:rsidRPr="004A78C1">
        <w:rPr>
          <w:rFonts w:cs="Arial"/>
          <w:szCs w:val="26"/>
        </w:rPr>
        <w:t xml:space="preserve">how you deliver these services, </w:t>
      </w:r>
    </w:p>
    <w:p w14:paraId="27234B96" w14:textId="77777777" w:rsidR="009B7D48" w:rsidRPr="004A78C1" w:rsidRDefault="009B7D48" w:rsidP="00F91B5F">
      <w:pPr>
        <w:pStyle w:val="ListParagraph"/>
        <w:numPr>
          <w:ilvl w:val="0"/>
          <w:numId w:val="3"/>
        </w:numPr>
        <w:spacing w:after="240" w:line="288" w:lineRule="auto"/>
        <w:ind w:left="530" w:right="227"/>
        <w:contextualSpacing w:val="0"/>
        <w:rPr>
          <w:rFonts w:cs="Arial"/>
          <w:szCs w:val="26"/>
        </w:rPr>
      </w:pPr>
      <w:r w:rsidRPr="004A78C1">
        <w:rPr>
          <w:rFonts w:cs="Arial"/>
          <w:szCs w:val="26"/>
        </w:rPr>
        <w:t xml:space="preserve">the actions that are taken and the behaviours displayed by your workers and </w:t>
      </w:r>
    </w:p>
    <w:p w14:paraId="6BF9AE3A" w14:textId="456303CD" w:rsidR="00EC441C" w:rsidRPr="004A78C1" w:rsidRDefault="009B7D48" w:rsidP="00EC441C">
      <w:pPr>
        <w:pStyle w:val="ListParagraph"/>
        <w:numPr>
          <w:ilvl w:val="0"/>
          <w:numId w:val="3"/>
        </w:numPr>
        <w:spacing w:line="288" w:lineRule="auto"/>
        <w:ind w:left="530" w:right="227"/>
        <w:contextualSpacing w:val="0"/>
        <w:rPr>
          <w:rFonts w:cs="Arial"/>
          <w:szCs w:val="26"/>
        </w:rPr>
      </w:pPr>
      <w:r w:rsidRPr="004A78C1">
        <w:rPr>
          <w:rFonts w:cs="Arial"/>
          <w:szCs w:val="26"/>
        </w:rPr>
        <w:t xml:space="preserve">the experience people with disability have when engaging with your supports and services. </w:t>
      </w:r>
    </w:p>
    <w:p w14:paraId="1F27B6BB" w14:textId="77777777" w:rsidR="009B7D48" w:rsidRDefault="009B7D48">
      <w:pPr>
        <w:spacing w:before="0" w:after="160"/>
        <w:rPr>
          <w:rFonts w:eastAsia="Calibri" w:cs="Arial"/>
          <w:b/>
          <w:bCs/>
          <w:color w:val="3C6E8F"/>
          <w:sz w:val="28"/>
          <w:szCs w:val="28"/>
        </w:rPr>
      </w:pPr>
      <w:r>
        <w:rPr>
          <w:rFonts w:eastAsia="Calibri" w:cs="Arial"/>
          <w:b/>
          <w:bCs/>
          <w:color w:val="3C6E8F"/>
          <w:sz w:val="28"/>
          <w:szCs w:val="28"/>
        </w:rPr>
        <w:br w:type="page"/>
      </w:r>
    </w:p>
    <w:p w14:paraId="26141C89" w14:textId="0E6DA38B" w:rsidR="00EC441C" w:rsidRPr="00EB2F2F" w:rsidRDefault="00EC441C" w:rsidP="00EB2F2F">
      <w:pPr>
        <w:pStyle w:val="Heading1"/>
      </w:pPr>
      <w:r w:rsidRPr="00EB2F2F">
        <w:lastRenderedPageBreak/>
        <w:t xml:space="preserve">Policy, </w:t>
      </w:r>
      <w:proofErr w:type="gramStart"/>
      <w:r w:rsidRPr="00EB2F2F">
        <w:t>Practice</w:t>
      </w:r>
      <w:proofErr w:type="gramEnd"/>
      <w:r w:rsidRPr="00EB2F2F">
        <w:t xml:space="preserve"> and the NDIS Code of Conduct  </w:t>
      </w:r>
    </w:p>
    <w:p w14:paraId="6C9775DB" w14:textId="58B1C4C6" w:rsidR="00EC441C" w:rsidRPr="004A78C1" w:rsidRDefault="00EC441C" w:rsidP="000165A3">
      <w:pPr>
        <w:autoSpaceDE w:val="0"/>
        <w:autoSpaceDN w:val="0"/>
        <w:adjustRightInd w:val="0"/>
        <w:spacing w:after="240" w:line="288" w:lineRule="auto"/>
        <w:rPr>
          <w:rFonts w:eastAsia="Calibri" w:cs="Arial"/>
          <w:szCs w:val="26"/>
        </w:rPr>
      </w:pPr>
      <w:r w:rsidRPr="004A78C1">
        <w:rPr>
          <w:rFonts w:eastAsia="Calibri" w:cs="Arial"/>
          <w:szCs w:val="26"/>
        </w:rPr>
        <w:t xml:space="preserve">The </w:t>
      </w:r>
      <w:hyperlink r:id="rId11" w:history="1">
        <w:r w:rsidR="000165A3" w:rsidRPr="004A78C1">
          <w:rPr>
            <w:rFonts w:eastAsia="Calibri" w:cs="Arial"/>
            <w:color w:val="0000FF"/>
            <w:szCs w:val="26"/>
            <w:u w:val="single"/>
          </w:rPr>
          <w:t>NDIS Code of Conduct webpage</w:t>
        </w:r>
      </w:hyperlink>
      <w:r w:rsidRPr="004A78C1">
        <w:rPr>
          <w:rFonts w:eastAsia="Calibri" w:cs="Arial"/>
          <w:szCs w:val="26"/>
        </w:rPr>
        <w:t xml:space="preserve"> (the Code) is a key part of the NDIS Commission Quality and Safeguarding framework, and it applies to all providers of NDIS supports and services. </w:t>
      </w:r>
    </w:p>
    <w:p w14:paraId="09913458" w14:textId="77777777" w:rsidR="00EC441C" w:rsidRPr="004A78C1" w:rsidRDefault="00EC441C" w:rsidP="00D5225D">
      <w:pPr>
        <w:autoSpaceDE w:val="0"/>
        <w:autoSpaceDN w:val="0"/>
        <w:adjustRightInd w:val="0"/>
        <w:spacing w:line="288" w:lineRule="auto"/>
        <w:rPr>
          <w:rFonts w:eastAsia="Calibri" w:cs="Arial"/>
          <w:szCs w:val="26"/>
        </w:rPr>
      </w:pPr>
      <w:r w:rsidRPr="004A78C1">
        <w:rPr>
          <w:rFonts w:eastAsia="Calibri" w:cs="Arial"/>
          <w:szCs w:val="26"/>
        </w:rPr>
        <w:t>This includes:</w:t>
      </w:r>
    </w:p>
    <w:p w14:paraId="2291C918" w14:textId="77777777" w:rsidR="00EC441C" w:rsidRPr="004A78C1" w:rsidRDefault="00EC441C" w:rsidP="000165A3">
      <w:pPr>
        <w:numPr>
          <w:ilvl w:val="0"/>
          <w:numId w:val="4"/>
        </w:numPr>
        <w:autoSpaceDE w:val="0"/>
        <w:autoSpaceDN w:val="0"/>
        <w:adjustRightInd w:val="0"/>
        <w:spacing w:after="240" w:line="288" w:lineRule="auto"/>
        <w:rPr>
          <w:rFonts w:eastAsia="Calibri" w:cs="Arial"/>
          <w:b/>
          <w:bCs/>
          <w:szCs w:val="26"/>
        </w:rPr>
      </w:pPr>
      <w:r w:rsidRPr="004A78C1">
        <w:rPr>
          <w:rFonts w:eastAsia="Calibri" w:cs="Arial"/>
          <w:szCs w:val="26"/>
        </w:rPr>
        <w:t xml:space="preserve">Registered NDIS providers </w:t>
      </w:r>
    </w:p>
    <w:p w14:paraId="4DDC6F3D" w14:textId="77777777" w:rsidR="00EC441C" w:rsidRPr="004A78C1" w:rsidRDefault="00EC441C" w:rsidP="000165A3">
      <w:pPr>
        <w:numPr>
          <w:ilvl w:val="0"/>
          <w:numId w:val="4"/>
        </w:numPr>
        <w:autoSpaceDE w:val="0"/>
        <w:autoSpaceDN w:val="0"/>
        <w:adjustRightInd w:val="0"/>
        <w:spacing w:after="240" w:line="288" w:lineRule="auto"/>
        <w:rPr>
          <w:rFonts w:eastAsia="Calibri" w:cs="Arial"/>
          <w:b/>
          <w:bCs/>
          <w:szCs w:val="26"/>
        </w:rPr>
      </w:pPr>
      <w:r w:rsidRPr="004A78C1">
        <w:rPr>
          <w:rFonts w:eastAsia="Calibri" w:cs="Arial"/>
          <w:szCs w:val="26"/>
        </w:rPr>
        <w:t xml:space="preserve">Unregistered NDIS providers </w:t>
      </w:r>
    </w:p>
    <w:p w14:paraId="1CA468FB" w14:textId="77777777" w:rsidR="00EC441C" w:rsidRPr="004A78C1" w:rsidRDefault="00EC441C" w:rsidP="000165A3">
      <w:pPr>
        <w:numPr>
          <w:ilvl w:val="0"/>
          <w:numId w:val="4"/>
        </w:numPr>
        <w:autoSpaceDE w:val="0"/>
        <w:autoSpaceDN w:val="0"/>
        <w:adjustRightInd w:val="0"/>
        <w:spacing w:after="240" w:line="288" w:lineRule="auto"/>
        <w:rPr>
          <w:rFonts w:eastAsia="Calibri" w:cs="Arial"/>
          <w:b/>
          <w:bCs/>
          <w:szCs w:val="26"/>
        </w:rPr>
      </w:pPr>
      <w:r w:rsidRPr="004A78C1">
        <w:rPr>
          <w:rFonts w:eastAsia="Calibri" w:cs="Arial"/>
          <w:szCs w:val="26"/>
        </w:rPr>
        <w:t xml:space="preserve">NDIS partners in the community, such as Local Area Coordinators </w:t>
      </w:r>
    </w:p>
    <w:p w14:paraId="6A5C1549" w14:textId="77777777" w:rsidR="00EC441C" w:rsidRPr="004A78C1" w:rsidRDefault="00EC441C" w:rsidP="000165A3">
      <w:pPr>
        <w:numPr>
          <w:ilvl w:val="0"/>
          <w:numId w:val="4"/>
        </w:numPr>
        <w:autoSpaceDE w:val="0"/>
        <w:autoSpaceDN w:val="0"/>
        <w:adjustRightInd w:val="0"/>
        <w:spacing w:after="240" w:line="288" w:lineRule="auto"/>
        <w:rPr>
          <w:rFonts w:eastAsia="Calibri" w:cs="Arial"/>
          <w:b/>
          <w:bCs/>
          <w:szCs w:val="26"/>
        </w:rPr>
      </w:pPr>
      <w:r w:rsidRPr="004A78C1">
        <w:rPr>
          <w:rFonts w:eastAsia="Calibri" w:cs="Arial"/>
          <w:szCs w:val="26"/>
        </w:rPr>
        <w:t>Any other person or organisation who would be recognised as a NDIS provider under the National Disability Insurance Scheme Rules 2018.</w:t>
      </w:r>
    </w:p>
    <w:p w14:paraId="69A982E2" w14:textId="77777777" w:rsidR="00EC441C" w:rsidRPr="004A78C1" w:rsidRDefault="00EC441C" w:rsidP="004A78C1">
      <w:pPr>
        <w:autoSpaceDE w:val="0"/>
        <w:autoSpaceDN w:val="0"/>
        <w:adjustRightInd w:val="0"/>
        <w:spacing w:after="240" w:line="288" w:lineRule="auto"/>
        <w:rPr>
          <w:rFonts w:eastAsia="Calibri" w:cs="Arial"/>
          <w:szCs w:val="26"/>
        </w:rPr>
      </w:pPr>
      <w:r w:rsidRPr="004A78C1">
        <w:rPr>
          <w:rFonts w:eastAsia="Calibri" w:cs="Arial"/>
          <w:szCs w:val="26"/>
        </w:rPr>
        <w:t xml:space="preserve">The Code is designed to promote a safe and skilled workforce by setting out acceptable conduct and providing guidance for NDIS providers and their workers. </w:t>
      </w:r>
    </w:p>
    <w:p w14:paraId="270F117D" w14:textId="77777777" w:rsidR="00EC441C" w:rsidRPr="004A78C1" w:rsidRDefault="00EC441C" w:rsidP="004A78C1">
      <w:pPr>
        <w:autoSpaceDE w:val="0"/>
        <w:autoSpaceDN w:val="0"/>
        <w:adjustRightInd w:val="0"/>
        <w:spacing w:after="240" w:line="288" w:lineRule="auto"/>
        <w:rPr>
          <w:rFonts w:eastAsia="Calibri" w:cs="Arial"/>
          <w:szCs w:val="26"/>
        </w:rPr>
      </w:pPr>
      <w:r w:rsidRPr="004A78C1">
        <w:rPr>
          <w:rFonts w:eastAsia="Calibri" w:cs="Arial"/>
          <w:szCs w:val="26"/>
        </w:rPr>
        <w:t>It requires NDIS providers and their workers to respect the rights of people with disability, to prevent harm and respond appropriately if harm occurs.</w:t>
      </w:r>
    </w:p>
    <w:p w14:paraId="19831218" w14:textId="485D27FB" w:rsidR="000165A3" w:rsidRPr="004A78C1" w:rsidRDefault="00EC441C" w:rsidP="00BF33B1">
      <w:pPr>
        <w:autoSpaceDE w:val="0"/>
        <w:autoSpaceDN w:val="0"/>
        <w:adjustRightInd w:val="0"/>
        <w:spacing w:after="240" w:line="288" w:lineRule="auto"/>
        <w:rPr>
          <w:rFonts w:eastAsia="Calibri" w:cs="Arial"/>
          <w:b/>
          <w:bCs/>
          <w:szCs w:val="26"/>
        </w:rPr>
      </w:pPr>
      <w:r w:rsidRPr="004A78C1">
        <w:rPr>
          <w:rFonts w:eastAsia="Calibri" w:cs="Arial"/>
          <w:szCs w:val="26"/>
        </w:rPr>
        <w:t xml:space="preserve">In doing this, the NDIS Commission expect all providers to consider </w:t>
      </w:r>
      <w:r w:rsidRPr="004A78C1">
        <w:rPr>
          <w:rFonts w:eastAsia="Calibri" w:cs="Arial"/>
          <w:b/>
          <w:bCs/>
          <w:szCs w:val="26"/>
        </w:rPr>
        <w:t>how</w:t>
      </w:r>
      <w:r w:rsidRPr="004A78C1">
        <w:rPr>
          <w:rFonts w:eastAsia="Calibri" w:cs="Arial"/>
          <w:szCs w:val="26"/>
        </w:rPr>
        <w:t xml:space="preserve"> they deliver supports and services. To comply with the Code of Conduct means not only to</w:t>
      </w:r>
      <w:r w:rsidRPr="004A78C1">
        <w:rPr>
          <w:rFonts w:eastAsia="Calibri" w:cs="Arial"/>
          <w:b/>
          <w:bCs/>
          <w:szCs w:val="26"/>
        </w:rPr>
        <w:t xml:space="preserve"> </w:t>
      </w:r>
      <w:r w:rsidRPr="004A78C1">
        <w:rPr>
          <w:rFonts w:eastAsia="Calibri" w:cs="Arial"/>
          <w:szCs w:val="26"/>
        </w:rPr>
        <w:t xml:space="preserve">have the </w:t>
      </w:r>
      <w:r w:rsidRPr="004A78C1">
        <w:rPr>
          <w:rFonts w:eastAsia="Calibri" w:cs="Arial"/>
          <w:b/>
          <w:bCs/>
          <w:szCs w:val="26"/>
        </w:rPr>
        <w:t xml:space="preserve">right capabilities </w:t>
      </w:r>
      <w:r w:rsidRPr="004A78C1">
        <w:rPr>
          <w:rFonts w:eastAsia="Calibri" w:cs="Arial"/>
          <w:szCs w:val="26"/>
        </w:rPr>
        <w:t>but also the</w:t>
      </w:r>
      <w:r w:rsidRPr="004A78C1">
        <w:rPr>
          <w:rFonts w:eastAsia="Calibri" w:cs="Arial"/>
          <w:b/>
          <w:bCs/>
          <w:szCs w:val="26"/>
        </w:rPr>
        <w:t xml:space="preserve"> right attitudes. </w:t>
      </w:r>
    </w:p>
    <w:p w14:paraId="205CA8D3" w14:textId="22666C2E" w:rsidR="00687330" w:rsidRPr="004A78C1" w:rsidRDefault="00687330" w:rsidP="00BF33B1">
      <w:pPr>
        <w:pStyle w:val="Tips"/>
        <w:spacing w:before="120"/>
        <w:rPr>
          <w:szCs w:val="26"/>
        </w:rPr>
      </w:pPr>
      <w:r w:rsidRPr="004A78C1">
        <w:rPr>
          <w:rFonts w:eastAsia="Calibri" w:cs="Arial"/>
          <w:szCs w:val="26"/>
        </w:rPr>
        <w:t xml:space="preserve">The </w:t>
      </w:r>
      <w:hyperlink r:id="rId12" w:history="1">
        <w:r w:rsidR="00AE7AFE" w:rsidRPr="004A78C1">
          <w:rPr>
            <w:rFonts w:eastAsia="Calibri" w:cs="Arial"/>
            <w:b w:val="0"/>
            <w:bCs w:val="0"/>
            <w:color w:val="0000FF"/>
            <w:szCs w:val="26"/>
            <w:u w:val="single"/>
          </w:rPr>
          <w:t>NDIS Code of Conduct - Guidance for Providers webpage</w:t>
        </w:r>
      </w:hyperlink>
      <w:r w:rsidRPr="004A78C1">
        <w:rPr>
          <w:rFonts w:eastAsia="Calibri" w:cs="Arial"/>
          <w:b w:val="0"/>
          <w:bCs w:val="0"/>
          <w:szCs w:val="26"/>
        </w:rPr>
        <w:t xml:space="preserve"> </w:t>
      </w:r>
      <w:r w:rsidRPr="004A78C1">
        <w:rPr>
          <w:rFonts w:eastAsia="Calibri" w:cs="Arial"/>
          <w:szCs w:val="26"/>
        </w:rPr>
        <w:t xml:space="preserve">outlines examples to assist </w:t>
      </w:r>
      <w:r w:rsidRPr="004A78C1">
        <w:rPr>
          <w:szCs w:val="26"/>
        </w:rPr>
        <w:t xml:space="preserve">providers to consider how the code applies in practice and actions to take when breeches in the code occur. </w:t>
      </w:r>
    </w:p>
    <w:p w14:paraId="0CCFF0FC" w14:textId="1DC55FC0" w:rsidR="00687330" w:rsidRPr="004A78C1" w:rsidRDefault="00687330" w:rsidP="000C4A63">
      <w:pPr>
        <w:pStyle w:val="Tips"/>
        <w:spacing w:before="120" w:after="240"/>
        <w:rPr>
          <w:szCs w:val="26"/>
        </w:rPr>
      </w:pPr>
      <w:r w:rsidRPr="004A78C1">
        <w:rPr>
          <w:szCs w:val="26"/>
        </w:rPr>
        <w:t xml:space="preserve">“Providers should use their existing employee engagement, human </w:t>
      </w:r>
      <w:proofErr w:type="gramStart"/>
      <w:r w:rsidRPr="004A78C1">
        <w:rPr>
          <w:szCs w:val="26"/>
        </w:rPr>
        <w:t>resource</w:t>
      </w:r>
      <w:proofErr w:type="gramEnd"/>
      <w:r w:rsidRPr="004A78C1">
        <w:rPr>
          <w:szCs w:val="26"/>
        </w:rPr>
        <w:t xml:space="preserve"> and governance arrangements to ensure their compliance with the Code. This will include considering whether operational policies and procedures, and training activities reflect the Code. Workers are expected to use these policies, </w:t>
      </w:r>
      <w:proofErr w:type="gramStart"/>
      <w:r w:rsidRPr="004A78C1">
        <w:rPr>
          <w:szCs w:val="26"/>
        </w:rPr>
        <w:t>procedures</w:t>
      </w:r>
      <w:proofErr w:type="gramEnd"/>
      <w:r w:rsidRPr="004A78C1">
        <w:rPr>
          <w:szCs w:val="26"/>
        </w:rPr>
        <w:t xml:space="preserve"> and training, in addition to their own professional experience and judgment, to comply with the Code.”</w:t>
      </w:r>
    </w:p>
    <w:p w14:paraId="43CDE1B3" w14:textId="77777777" w:rsidR="004A78C1" w:rsidRDefault="004A78C1">
      <w:pPr>
        <w:spacing w:before="0" w:after="160"/>
        <w:rPr>
          <w:rFonts w:eastAsia="Calibri" w:cs="Arial"/>
          <w:szCs w:val="26"/>
        </w:rPr>
      </w:pPr>
      <w:r>
        <w:rPr>
          <w:rFonts w:eastAsia="Calibri" w:cs="Arial"/>
          <w:szCs w:val="26"/>
        </w:rPr>
        <w:br w:type="page"/>
      </w:r>
    </w:p>
    <w:p w14:paraId="3E309D8A" w14:textId="5539195C" w:rsidR="000C4A63" w:rsidRPr="004A78C1" w:rsidRDefault="00B06331" w:rsidP="004A78C1">
      <w:pPr>
        <w:autoSpaceDE w:val="0"/>
        <w:autoSpaceDN w:val="0"/>
        <w:adjustRightInd w:val="0"/>
        <w:spacing w:line="288" w:lineRule="auto"/>
        <w:rPr>
          <w:rFonts w:eastAsia="Calibri" w:cs="Arial"/>
          <w:szCs w:val="26"/>
        </w:rPr>
      </w:pPr>
      <w:r w:rsidRPr="004A78C1">
        <w:rPr>
          <w:rFonts w:eastAsia="Calibri" w:cs="Arial"/>
          <w:szCs w:val="26"/>
        </w:rPr>
        <w:lastRenderedPageBreak/>
        <w:t xml:space="preserve">In addition to the NDIS Code of Conduct, </w:t>
      </w:r>
      <w:hyperlink r:id="rId13" w:history="1">
        <w:r w:rsidR="007806A8" w:rsidRPr="004A78C1">
          <w:rPr>
            <w:rFonts w:eastAsia="Calibri" w:cs="Arial"/>
            <w:color w:val="0000FF"/>
            <w:szCs w:val="26"/>
            <w:u w:val="single"/>
          </w:rPr>
          <w:t>NDIS Practice Standards webpage</w:t>
        </w:r>
      </w:hyperlink>
      <w:r w:rsidRPr="004A78C1">
        <w:rPr>
          <w:rFonts w:eastAsia="Calibri" w:cs="Arial"/>
          <w:szCs w:val="26"/>
        </w:rPr>
        <w:t xml:space="preserve"> consistently mention policies and procedures that NDIS registered providers should have in place to govern and guide their workers, and expectations around assisting the workforce to comply with the Code and Standards through appropriate training and support. </w:t>
      </w:r>
    </w:p>
    <w:p w14:paraId="4261BFC3" w14:textId="77777777" w:rsidR="00B31D0C" w:rsidRPr="005504D6" w:rsidRDefault="00B31D0C" w:rsidP="009A3160">
      <w:pPr>
        <w:pStyle w:val="Heading1"/>
        <w:rPr>
          <w:rFonts w:eastAsia="Calibri"/>
          <w:sz w:val="26"/>
          <w:szCs w:val="26"/>
        </w:rPr>
      </w:pPr>
      <w:r w:rsidRPr="005504D6">
        <w:rPr>
          <w:rFonts w:eastAsia="Calibri"/>
          <w:shd w:val="clear" w:color="auto" w:fill="FFFFFF"/>
        </w:rPr>
        <w:t xml:space="preserve">Documentation – Is it clear, </w:t>
      </w:r>
      <w:proofErr w:type="gramStart"/>
      <w:r w:rsidRPr="005504D6">
        <w:rPr>
          <w:rFonts w:eastAsia="Calibri"/>
          <w:shd w:val="clear" w:color="auto" w:fill="FFFFFF"/>
        </w:rPr>
        <w:t>complete</w:t>
      </w:r>
      <w:proofErr w:type="gramEnd"/>
      <w:r w:rsidRPr="005504D6">
        <w:rPr>
          <w:rFonts w:eastAsia="Calibri"/>
          <w:shd w:val="clear" w:color="auto" w:fill="FFFFFF"/>
        </w:rPr>
        <w:t xml:space="preserve"> and easy to access?</w:t>
      </w:r>
    </w:p>
    <w:p w14:paraId="3B0680EB" w14:textId="77777777" w:rsidR="00B31D0C" w:rsidRPr="004A78C1" w:rsidRDefault="00B31D0C" w:rsidP="00E57A76">
      <w:pPr>
        <w:autoSpaceDE w:val="0"/>
        <w:autoSpaceDN w:val="0"/>
        <w:adjustRightInd w:val="0"/>
        <w:spacing w:after="240" w:line="288" w:lineRule="auto"/>
        <w:rPr>
          <w:rFonts w:eastAsia="Calibri" w:cs="Arial"/>
          <w:szCs w:val="26"/>
          <w:shd w:val="clear" w:color="auto" w:fill="FFFFFF"/>
        </w:rPr>
      </w:pPr>
      <w:r w:rsidRPr="004A78C1">
        <w:rPr>
          <w:rFonts w:eastAsia="Calibri" w:cs="Arial"/>
          <w:szCs w:val="26"/>
          <w:shd w:val="clear" w:color="auto" w:fill="FFFFFF"/>
        </w:rPr>
        <w:t xml:space="preserve">A common hurdle with policies and procedures being implemented in practice, can often be the documents themselves. </w:t>
      </w:r>
    </w:p>
    <w:p w14:paraId="038C927D" w14:textId="77777777" w:rsidR="00B31D0C" w:rsidRPr="004A78C1" w:rsidRDefault="00B31D0C" w:rsidP="00E57A76">
      <w:pPr>
        <w:autoSpaceDE w:val="0"/>
        <w:autoSpaceDN w:val="0"/>
        <w:adjustRightInd w:val="0"/>
        <w:spacing w:after="240" w:line="288" w:lineRule="auto"/>
        <w:rPr>
          <w:rFonts w:eastAsia="Calibri" w:cs="Arial"/>
          <w:szCs w:val="26"/>
          <w:shd w:val="clear" w:color="auto" w:fill="FFFFFF"/>
        </w:rPr>
      </w:pPr>
      <w:r w:rsidRPr="004A78C1">
        <w:rPr>
          <w:rFonts w:eastAsia="Calibri" w:cs="Arial"/>
          <w:szCs w:val="26"/>
          <w:shd w:val="clear" w:color="auto" w:fill="FFFFFF"/>
        </w:rPr>
        <w:t xml:space="preserve">Having documents which are unclear, do not set the expectations and are not accessible and inclusive can create barriers to implementation. </w:t>
      </w:r>
    </w:p>
    <w:p w14:paraId="42DC7417" w14:textId="77777777" w:rsidR="00B31D0C" w:rsidRPr="005504D6" w:rsidRDefault="00B31D0C" w:rsidP="009A3160">
      <w:pPr>
        <w:pStyle w:val="Heading2"/>
        <w:rPr>
          <w:rFonts w:eastAsia="Calibri"/>
          <w:shd w:val="clear" w:color="auto" w:fill="FFFFFF"/>
        </w:rPr>
      </w:pPr>
      <w:commentRangeStart w:id="0"/>
      <w:commentRangeStart w:id="1"/>
      <w:r w:rsidRPr="005504D6">
        <w:rPr>
          <w:rFonts w:eastAsia="Calibri"/>
          <w:shd w:val="clear" w:color="auto" w:fill="FFFFFF"/>
        </w:rPr>
        <w:t>Review your policies and procedures</w:t>
      </w:r>
      <w:commentRangeEnd w:id="0"/>
      <w:r w:rsidRPr="005504D6">
        <w:rPr>
          <w:rFonts w:ascii="Calibri" w:eastAsia="Calibri" w:hAnsi="Calibri" w:cs="Times New Roman"/>
          <w:sz w:val="16"/>
          <w:szCs w:val="16"/>
        </w:rPr>
        <w:commentReference w:id="0"/>
      </w:r>
      <w:commentRangeEnd w:id="1"/>
      <w:r>
        <w:rPr>
          <w:rStyle w:val="CommentReference"/>
        </w:rPr>
        <w:commentReference w:id="1"/>
      </w:r>
    </w:p>
    <w:p w14:paraId="1E5E766A" w14:textId="77777777" w:rsidR="00B31D0C" w:rsidRPr="004A78C1" w:rsidRDefault="00B31D0C" w:rsidP="004A78C1">
      <w:pPr>
        <w:autoSpaceDE w:val="0"/>
        <w:autoSpaceDN w:val="0"/>
        <w:adjustRightInd w:val="0"/>
        <w:spacing w:line="288" w:lineRule="auto"/>
        <w:rPr>
          <w:rFonts w:eastAsia="Calibri" w:cs="Arial"/>
          <w:szCs w:val="26"/>
          <w:shd w:val="clear" w:color="auto" w:fill="FFFFFF"/>
        </w:rPr>
      </w:pPr>
      <w:r w:rsidRPr="004A78C1">
        <w:rPr>
          <w:rFonts w:eastAsia="Calibri" w:cs="Arial"/>
          <w:szCs w:val="26"/>
          <w:shd w:val="clear" w:color="auto" w:fill="FFFFFF"/>
        </w:rPr>
        <w:t xml:space="preserve">Use reflective questions to review the content of your policies and procedures. Examples could be: </w:t>
      </w:r>
    </w:p>
    <w:p w14:paraId="28F1951B" w14:textId="77777777" w:rsidR="00B31D0C"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Are our policies and procedures clear, in plain language, and succinct?</w:t>
      </w:r>
    </w:p>
    <w:p w14:paraId="56F1E30E" w14:textId="77777777" w:rsidR="00B31D0C"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 xml:space="preserve">Do they reflect the organisations values, purpose, </w:t>
      </w:r>
      <w:proofErr w:type="gramStart"/>
      <w:r w:rsidRPr="004A78C1">
        <w:rPr>
          <w:rFonts w:eastAsia="Calibri" w:cs="Arial"/>
          <w:szCs w:val="26"/>
        </w:rPr>
        <w:t>culture</w:t>
      </w:r>
      <w:proofErr w:type="gramEnd"/>
      <w:r w:rsidRPr="004A78C1">
        <w:rPr>
          <w:rFonts w:eastAsia="Calibri" w:cs="Arial"/>
          <w:szCs w:val="26"/>
        </w:rPr>
        <w:t xml:space="preserve"> and structure?</w:t>
      </w:r>
    </w:p>
    <w:p w14:paraId="18A07D69" w14:textId="77777777" w:rsidR="00B31D0C"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Do they meet the compliance requirements?</w:t>
      </w:r>
    </w:p>
    <w:p w14:paraId="5FF7D925" w14:textId="77777777" w:rsidR="00B31D0C"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Do they include clear roles and responsibilities?</w:t>
      </w:r>
    </w:p>
    <w:p w14:paraId="42523C87" w14:textId="77777777" w:rsidR="00B31D0C"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Do they reflect the people who access our supports and services?</w:t>
      </w:r>
    </w:p>
    <w:p w14:paraId="67E8E9F2" w14:textId="77777777" w:rsidR="00B31D0C"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 xml:space="preserve">Are our policies and procedures standardised, accessible and in formats which can be accessed and understood by </w:t>
      </w:r>
      <w:proofErr w:type="gramStart"/>
      <w:r w:rsidRPr="004A78C1">
        <w:rPr>
          <w:rFonts w:eastAsia="Calibri" w:cs="Arial"/>
          <w:szCs w:val="26"/>
        </w:rPr>
        <w:t>all of</w:t>
      </w:r>
      <w:proofErr w:type="gramEnd"/>
      <w:r w:rsidRPr="004A78C1">
        <w:rPr>
          <w:rFonts w:eastAsia="Calibri" w:cs="Arial"/>
          <w:szCs w:val="26"/>
        </w:rPr>
        <w:t xml:space="preserve"> our workforce?</w:t>
      </w:r>
    </w:p>
    <w:p w14:paraId="5F81A7A0" w14:textId="6F71FCA5" w:rsidR="00414878" w:rsidRPr="004A78C1" w:rsidRDefault="00B31D0C" w:rsidP="00E57A76">
      <w:pPr>
        <w:numPr>
          <w:ilvl w:val="0"/>
          <w:numId w:val="5"/>
        </w:numPr>
        <w:spacing w:after="240" w:line="288" w:lineRule="auto"/>
        <w:ind w:left="357" w:hanging="357"/>
        <w:rPr>
          <w:rFonts w:eastAsia="Calibri" w:cs="Arial"/>
          <w:szCs w:val="26"/>
          <w:shd w:val="clear" w:color="auto" w:fill="FFFFFF"/>
        </w:rPr>
      </w:pPr>
      <w:r w:rsidRPr="004A78C1">
        <w:rPr>
          <w:rFonts w:eastAsia="Calibri" w:cs="Arial"/>
          <w:szCs w:val="26"/>
        </w:rPr>
        <w:t>Do we distribute and store our policies and procedures in a way that is accessible to the people who need to access them?</w:t>
      </w:r>
    </w:p>
    <w:p w14:paraId="1EF253C8" w14:textId="33183BAE" w:rsidR="00F04987" w:rsidRPr="004A78C1" w:rsidRDefault="00722A7B" w:rsidP="00801C6E">
      <w:pPr>
        <w:spacing w:after="240" w:line="360" w:lineRule="auto"/>
        <w:rPr>
          <w:b/>
          <w:bCs/>
          <w:color w:val="2F5496" w:themeColor="accent1" w:themeShade="BF"/>
          <w:szCs w:val="26"/>
          <w:lang w:val="en-US"/>
        </w:rPr>
      </w:pPr>
      <w:r w:rsidRPr="004A78C1">
        <w:rPr>
          <w:b/>
          <w:bCs/>
          <w:color w:val="2F5496" w:themeColor="accent1" w:themeShade="BF"/>
          <w:szCs w:val="26"/>
          <w:lang w:val="en-US"/>
        </w:rPr>
        <w:t xml:space="preserve">Tip: </w:t>
      </w:r>
      <w:r w:rsidR="00F04987" w:rsidRPr="004A78C1">
        <w:rPr>
          <w:b/>
          <w:bCs/>
          <w:color w:val="2F5496" w:themeColor="accent1" w:themeShade="BF"/>
          <w:szCs w:val="26"/>
          <w:lang w:val="en-US"/>
        </w:rPr>
        <w:t>It’s important to get feedback from people with disability and their networks, and your workers as part of your review of your policies and procedures. This can help you to understand the experience of the people receiving your services and the people delivering them.</w:t>
      </w:r>
    </w:p>
    <w:p w14:paraId="5184EBEF" w14:textId="77777777" w:rsidR="00F04987" w:rsidRPr="00ED0A94" w:rsidRDefault="00F04987" w:rsidP="00801C6E">
      <w:pPr>
        <w:spacing w:line="360" w:lineRule="auto"/>
        <w:rPr>
          <w:b/>
          <w:bCs/>
          <w:color w:val="2F5496" w:themeColor="accent1" w:themeShade="BF"/>
          <w:szCs w:val="26"/>
          <w:lang w:val="en-US"/>
        </w:rPr>
      </w:pPr>
      <w:r w:rsidRPr="00ED0A94">
        <w:rPr>
          <w:b/>
          <w:bCs/>
          <w:color w:val="2F5496" w:themeColor="accent1" w:themeShade="BF"/>
          <w:szCs w:val="26"/>
          <w:lang w:val="en-US"/>
        </w:rPr>
        <w:lastRenderedPageBreak/>
        <w:t>For ideas and more information, see NDS Sector Readiness Policy to Practice resources:</w:t>
      </w:r>
    </w:p>
    <w:p w14:paraId="25686068" w14:textId="77777777" w:rsidR="00F04987" w:rsidRPr="00ED0A94" w:rsidRDefault="00F04987" w:rsidP="004309C3">
      <w:pPr>
        <w:pStyle w:val="ListParagraph"/>
        <w:numPr>
          <w:ilvl w:val="0"/>
          <w:numId w:val="6"/>
        </w:numPr>
        <w:spacing w:line="360" w:lineRule="auto"/>
        <w:ind w:left="527" w:hanging="357"/>
        <w:contextualSpacing w:val="0"/>
        <w:rPr>
          <w:b/>
          <w:bCs/>
          <w:color w:val="2F5496" w:themeColor="accent1" w:themeShade="BF"/>
          <w:szCs w:val="26"/>
          <w:lang w:val="en-US"/>
        </w:rPr>
      </w:pPr>
      <w:r w:rsidRPr="00ED0A94">
        <w:rPr>
          <w:b/>
          <w:bCs/>
          <w:color w:val="2F5496" w:themeColor="accent1" w:themeShade="BF"/>
          <w:szCs w:val="26"/>
          <w:lang w:val="en-US"/>
        </w:rPr>
        <w:t xml:space="preserve">Supporting your workforce </w:t>
      </w:r>
    </w:p>
    <w:p w14:paraId="57E2BD55" w14:textId="38469979" w:rsidR="002D37B6" w:rsidRPr="00ED0A94" w:rsidRDefault="00F04987" w:rsidP="004A78C1">
      <w:pPr>
        <w:pStyle w:val="ListParagraph"/>
        <w:numPr>
          <w:ilvl w:val="0"/>
          <w:numId w:val="6"/>
        </w:numPr>
        <w:spacing w:before="0" w:after="240" w:line="360" w:lineRule="auto"/>
        <w:ind w:left="527" w:hanging="357"/>
        <w:contextualSpacing w:val="0"/>
        <w:rPr>
          <w:b/>
          <w:bCs/>
          <w:color w:val="2F5496" w:themeColor="accent1" w:themeShade="BF"/>
          <w:szCs w:val="26"/>
          <w:lang w:val="en-US"/>
        </w:rPr>
      </w:pPr>
      <w:r w:rsidRPr="00ED0A94">
        <w:rPr>
          <w:b/>
          <w:bCs/>
          <w:color w:val="2F5496" w:themeColor="accent1" w:themeShade="BF"/>
          <w:szCs w:val="26"/>
          <w:lang w:val="en-US"/>
        </w:rPr>
        <w:t>Involving people with disability and their networks</w:t>
      </w:r>
    </w:p>
    <w:p w14:paraId="2E2E6430" w14:textId="2B729CE8" w:rsidR="002D37B6" w:rsidRPr="004A78C1" w:rsidRDefault="002D37B6" w:rsidP="009C49DF">
      <w:pPr>
        <w:spacing w:after="240" w:line="288" w:lineRule="auto"/>
        <w:rPr>
          <w:rFonts w:eastAsia="Calibri" w:cs="Arial"/>
          <w:b/>
          <w:bCs/>
          <w:szCs w:val="26"/>
          <w:lang w:val="en-US"/>
        </w:rPr>
      </w:pPr>
      <w:r w:rsidRPr="004A78C1">
        <w:rPr>
          <w:rFonts w:eastAsia="Calibri" w:cs="Arial"/>
          <w:b/>
          <w:bCs/>
          <w:szCs w:val="26"/>
          <w:lang w:val="en-US"/>
        </w:rPr>
        <w:t xml:space="preserve">Please note: </w:t>
      </w:r>
      <w:r w:rsidRPr="004A78C1">
        <w:rPr>
          <w:rFonts w:eastAsia="Calibri" w:cs="Arial"/>
          <w:szCs w:val="26"/>
          <w:lang w:val="en-US"/>
        </w:rPr>
        <w:t xml:space="preserve">This resource was reviewed in August 2023 by the NDS Quality and Safeguards Sector Readiness Project. </w:t>
      </w:r>
      <w:r w:rsidRPr="004A78C1">
        <w:rPr>
          <w:rFonts w:eastAsia="Calibri" w:cs="Times New Roman"/>
          <w:szCs w:val="26"/>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4A78C1">
        <w:rPr>
          <w:rFonts w:eastAsia="Calibri" w:cs="Arial"/>
          <w:szCs w:val="26"/>
          <w:lang w:val="en-US"/>
        </w:rPr>
        <w:t xml:space="preserve">Please always refer to online documents for the latest versions including the NDIS Practice Standards and advice to providers on the Code of Conduct. </w:t>
      </w:r>
    </w:p>
    <w:p w14:paraId="29A62340" w14:textId="0D524FB0" w:rsidR="002D37B6" w:rsidRPr="004A78C1" w:rsidRDefault="002D37B6" w:rsidP="009C49DF">
      <w:pPr>
        <w:spacing w:line="288" w:lineRule="auto"/>
        <w:rPr>
          <w:b/>
          <w:bCs/>
          <w:szCs w:val="26"/>
          <w:lang w:val="en-US"/>
        </w:rPr>
      </w:pPr>
      <w:r w:rsidRPr="004A78C1">
        <w:rPr>
          <w:b/>
          <w:bCs/>
          <w:szCs w:val="26"/>
          <w:lang w:val="en-US"/>
        </w:rPr>
        <w:t>End of Document.</w:t>
      </w:r>
    </w:p>
    <w:sectPr w:rsidR="002D37B6" w:rsidRPr="004A78C1" w:rsidSect="00380CA9">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men Pratts-Hincks" w:date="2023-08-07T16:09:00Z" w:initials="CPH">
    <w:p w14:paraId="2B9A0517" w14:textId="77777777" w:rsidR="00B31D0C" w:rsidRDefault="00B31D0C" w:rsidP="00B31D0C">
      <w:pPr>
        <w:pStyle w:val="CommentText"/>
      </w:pPr>
      <w:r>
        <w:rPr>
          <w:rStyle w:val="CommentReference"/>
        </w:rPr>
        <w:annotationRef/>
      </w:r>
      <w:r>
        <w:t xml:space="preserve">We can add to this section the importance of getting feedback from the people implementing the policy and procedure. Also to remind provider that the NDIS Practice Standards say that the need to get input from people with disability as part of the development of review of policies. </w:t>
      </w:r>
    </w:p>
  </w:comment>
  <w:comment w:id="1" w:author="Deborah Phillips" w:date="2023-09-11T12:17:00Z" w:initials="DP">
    <w:p w14:paraId="4EC218B3" w14:textId="77777777" w:rsidR="00B31D0C" w:rsidRDefault="00B31D0C" w:rsidP="00B31D0C">
      <w:pPr>
        <w:pStyle w:val="CommentText"/>
      </w:pPr>
      <w:r>
        <w:rPr>
          <w:rStyle w:val="CommentReference"/>
        </w:rPr>
        <w:annotationRef/>
      </w:r>
      <w:r>
        <w:t>Added tipbox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A0517" w15:done="1"/>
  <w15:commentEx w15:paraId="4EC218B3" w15:paraIdParent="2B9A05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B959E" w16cex:dateUtc="2023-08-07T08:09:00Z"/>
  <w16cex:commentExtensible w16cex:durableId="28A983E6" w16cex:dateUtc="2023-09-11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A0517" w16cid:durableId="287B959E"/>
  <w16cid:commentId w16cid:paraId="4EC218B3" w16cid:durableId="28A983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E1F9" w14:textId="77777777" w:rsidR="0037330A" w:rsidRDefault="0037330A" w:rsidP="0080556C">
      <w:pPr>
        <w:spacing w:before="0" w:after="0" w:line="240" w:lineRule="auto"/>
      </w:pPr>
      <w:r>
        <w:separator/>
      </w:r>
    </w:p>
  </w:endnote>
  <w:endnote w:type="continuationSeparator" w:id="0">
    <w:p w14:paraId="389718ED" w14:textId="77777777" w:rsidR="0037330A" w:rsidRDefault="0037330A" w:rsidP="008055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1A0" w14:textId="77777777" w:rsidR="0080556C" w:rsidRDefault="00805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438773"/>
      <w:docPartObj>
        <w:docPartGallery w:val="Page Numbers (Bottom of Page)"/>
        <w:docPartUnique/>
      </w:docPartObj>
    </w:sdtPr>
    <w:sdtEndPr>
      <w:rPr>
        <w:noProof/>
      </w:rPr>
    </w:sdtEndPr>
    <w:sdtContent>
      <w:p w14:paraId="52C114FE" w14:textId="56C9AA58" w:rsidR="0080556C" w:rsidRDefault="008055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9B952" w14:textId="77777777" w:rsidR="0080556C" w:rsidRDefault="00805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8E28" w14:textId="77777777" w:rsidR="0080556C" w:rsidRDefault="0080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32C7" w14:textId="77777777" w:rsidR="0037330A" w:rsidRDefault="0037330A" w:rsidP="0080556C">
      <w:pPr>
        <w:spacing w:before="0" w:after="0" w:line="240" w:lineRule="auto"/>
      </w:pPr>
      <w:r>
        <w:separator/>
      </w:r>
    </w:p>
  </w:footnote>
  <w:footnote w:type="continuationSeparator" w:id="0">
    <w:p w14:paraId="425AE31C" w14:textId="77777777" w:rsidR="0037330A" w:rsidRDefault="0037330A" w:rsidP="008055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FC7" w14:textId="77777777" w:rsidR="0080556C" w:rsidRDefault="0080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DC36" w14:textId="77777777" w:rsidR="0080556C" w:rsidRDefault="00805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932" w14:textId="77777777" w:rsidR="0080556C" w:rsidRDefault="0080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531"/>
    <w:multiLevelType w:val="hybridMultilevel"/>
    <w:tmpl w:val="51E669FA"/>
    <w:lvl w:ilvl="0" w:tplc="E668BD22">
      <w:start w:val="1"/>
      <w:numFmt w:val="decimal"/>
      <w:lvlText w:val="%1."/>
      <w:lvlJc w:val="left"/>
      <w:pPr>
        <w:ind w:left="360" w:hanging="360"/>
      </w:pPr>
      <w:rPr>
        <w:rFonts w:eastAsia="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71E3BC8"/>
    <w:multiLevelType w:val="hybridMultilevel"/>
    <w:tmpl w:val="5B961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EA4452"/>
    <w:multiLevelType w:val="hybridMultilevel"/>
    <w:tmpl w:val="3EBAE078"/>
    <w:lvl w:ilvl="0" w:tplc="0C090001">
      <w:start w:val="1"/>
      <w:numFmt w:val="bullet"/>
      <w:lvlText w:val=""/>
      <w:lvlJc w:val="left"/>
      <w:pPr>
        <w:ind w:left="360" w:hanging="360"/>
      </w:pPr>
      <w:rPr>
        <w:rFonts w:ascii="Symbol" w:hAnsi="Symbol" w:hint="default"/>
        <w:b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EC764A"/>
    <w:multiLevelType w:val="hybridMultilevel"/>
    <w:tmpl w:val="9D0C66A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5AC62C7F"/>
    <w:multiLevelType w:val="hybridMultilevel"/>
    <w:tmpl w:val="7DFE0FB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7C371C34"/>
    <w:multiLevelType w:val="hybridMultilevel"/>
    <w:tmpl w:val="FD7411F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16cid:durableId="840434002">
    <w:abstractNumId w:val="3"/>
  </w:num>
  <w:num w:numId="2" w16cid:durableId="985285004">
    <w:abstractNumId w:val="5"/>
  </w:num>
  <w:num w:numId="3" w16cid:durableId="981274036">
    <w:abstractNumId w:val="1"/>
  </w:num>
  <w:num w:numId="4" w16cid:durableId="1215000683">
    <w:abstractNumId w:val="2"/>
  </w:num>
  <w:num w:numId="5" w16cid:durableId="135343766">
    <w:abstractNumId w:val="0"/>
  </w:num>
  <w:num w:numId="6" w16cid:durableId="428014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men Pratts-Hincks">
    <w15:presenceInfo w15:providerId="AD" w15:userId="S::carmen.pratts-hincks@nds.org.au::61acb33a-a2e6-48b7-b76a-d1bfa93af9eb"/>
  </w15:person>
  <w15:person w15:author="Deborah Phillips">
    <w15:presenceInfo w15:providerId="AD" w15:userId="S::deborah.phillips@nds.org.au::377a796e-19cd-4a8f-b4ed-0beab7c18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1C"/>
    <w:rsid w:val="000042AC"/>
    <w:rsid w:val="000165A3"/>
    <w:rsid w:val="00032112"/>
    <w:rsid w:val="000C09A2"/>
    <w:rsid w:val="000C4A63"/>
    <w:rsid w:val="000E3F5D"/>
    <w:rsid w:val="001C646F"/>
    <w:rsid w:val="001D3FE0"/>
    <w:rsid w:val="002D37B6"/>
    <w:rsid w:val="0037330A"/>
    <w:rsid w:val="00380CA9"/>
    <w:rsid w:val="003D4E2F"/>
    <w:rsid w:val="003E6704"/>
    <w:rsid w:val="003F0F0F"/>
    <w:rsid w:val="00407F83"/>
    <w:rsid w:val="00414878"/>
    <w:rsid w:val="004309C3"/>
    <w:rsid w:val="004A3DBF"/>
    <w:rsid w:val="004A78C1"/>
    <w:rsid w:val="004F1375"/>
    <w:rsid w:val="00506FD9"/>
    <w:rsid w:val="00542F66"/>
    <w:rsid w:val="00545A42"/>
    <w:rsid w:val="005622F8"/>
    <w:rsid w:val="005E678A"/>
    <w:rsid w:val="00604487"/>
    <w:rsid w:val="006306B5"/>
    <w:rsid w:val="00687330"/>
    <w:rsid w:val="006B5805"/>
    <w:rsid w:val="006E1501"/>
    <w:rsid w:val="00722A7B"/>
    <w:rsid w:val="007806A8"/>
    <w:rsid w:val="007B3D24"/>
    <w:rsid w:val="00801C6E"/>
    <w:rsid w:val="0080556C"/>
    <w:rsid w:val="00941963"/>
    <w:rsid w:val="0099191B"/>
    <w:rsid w:val="00991AFC"/>
    <w:rsid w:val="009A3160"/>
    <w:rsid w:val="009B7D48"/>
    <w:rsid w:val="009C1A06"/>
    <w:rsid w:val="009C49DF"/>
    <w:rsid w:val="00A54846"/>
    <w:rsid w:val="00A97D32"/>
    <w:rsid w:val="00AE7AFE"/>
    <w:rsid w:val="00B06331"/>
    <w:rsid w:val="00B31D0C"/>
    <w:rsid w:val="00BF33B1"/>
    <w:rsid w:val="00C564EA"/>
    <w:rsid w:val="00CC5EF2"/>
    <w:rsid w:val="00CD7D09"/>
    <w:rsid w:val="00D262E9"/>
    <w:rsid w:val="00D33FE5"/>
    <w:rsid w:val="00D43954"/>
    <w:rsid w:val="00D5225D"/>
    <w:rsid w:val="00D826F9"/>
    <w:rsid w:val="00E20442"/>
    <w:rsid w:val="00E57A76"/>
    <w:rsid w:val="00E8732F"/>
    <w:rsid w:val="00EB2F2F"/>
    <w:rsid w:val="00EC441C"/>
    <w:rsid w:val="00ED0A94"/>
    <w:rsid w:val="00F04987"/>
    <w:rsid w:val="00F907B8"/>
    <w:rsid w:val="00F91B5F"/>
    <w:rsid w:val="00FB4F71"/>
    <w:rsid w:val="00FD1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17A3"/>
  <w15:chartTrackingRefBased/>
  <w15:docId w15:val="{E21C51D5-8E17-48EF-9430-163F3951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06"/>
    <w:pPr>
      <w:spacing w:before="120" w:after="120"/>
    </w:pPr>
    <w:rPr>
      <w:rFonts w:ascii="Arial" w:hAnsi="Arial"/>
      <w:kern w:val="0"/>
      <w:sz w:val="26"/>
      <w14:ligatures w14:val="none"/>
    </w:rPr>
  </w:style>
  <w:style w:type="paragraph" w:styleId="Heading1">
    <w:name w:val="heading 1"/>
    <w:basedOn w:val="Normal"/>
    <w:next w:val="Normal"/>
    <w:link w:val="Heading1Char"/>
    <w:uiPriority w:val="9"/>
    <w:qFormat/>
    <w:rsid w:val="001C646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B580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545A4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45A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1C"/>
    <w:pPr>
      <w:ind w:left="720"/>
      <w:contextualSpacing/>
    </w:pPr>
  </w:style>
  <w:style w:type="table" w:styleId="TableGrid">
    <w:name w:val="Table Grid"/>
    <w:basedOn w:val="TableNormal"/>
    <w:uiPriority w:val="39"/>
    <w:rsid w:val="00EC44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46F"/>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6B5805"/>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semiHidden/>
    <w:rsid w:val="00545A4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45A42"/>
    <w:rPr>
      <w:rFonts w:asciiTheme="majorHAnsi" w:eastAsiaTheme="majorEastAsia" w:hAnsiTheme="majorHAnsi" w:cstheme="majorBidi"/>
      <w:i/>
      <w:iCs/>
      <w:color w:val="2F5496" w:themeColor="accent1" w:themeShade="BF"/>
      <w:kern w:val="0"/>
      <w:sz w:val="24"/>
      <w14:ligatures w14:val="none"/>
    </w:rPr>
  </w:style>
  <w:style w:type="paragraph" w:styleId="Title">
    <w:name w:val="Title"/>
    <w:basedOn w:val="Normal"/>
    <w:next w:val="Normal"/>
    <w:link w:val="TitleChar"/>
    <w:uiPriority w:val="10"/>
    <w:qFormat/>
    <w:rsid w:val="00545A42"/>
    <w:pPr>
      <w:spacing w:before="0" w:after="0"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45A42"/>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545A42"/>
    <w:pPr>
      <w:spacing w:before="0" w:line="360" w:lineRule="auto"/>
    </w:pPr>
    <w:rPr>
      <w:b/>
      <w:bCs/>
      <w:color w:val="2F5496" w:themeColor="accent1" w:themeShade="BF"/>
      <w:lang w:val="en-US"/>
    </w:rPr>
  </w:style>
  <w:style w:type="character" w:customStyle="1" w:styleId="TipsChar">
    <w:name w:val="Tips Char"/>
    <w:basedOn w:val="DefaultParagraphFont"/>
    <w:link w:val="Tips"/>
    <w:rsid w:val="00545A42"/>
    <w:rPr>
      <w:rFonts w:ascii="Arial" w:hAnsi="Arial"/>
      <w:b/>
      <w:bCs/>
      <w:color w:val="2F5496" w:themeColor="accent1" w:themeShade="BF"/>
      <w:kern w:val="0"/>
      <w:sz w:val="24"/>
      <w:lang w:val="en-US"/>
      <w14:ligatures w14:val="none"/>
    </w:rPr>
  </w:style>
  <w:style w:type="paragraph" w:customStyle="1" w:styleId="headinglevel1">
    <w:name w:val="heading level 1"/>
    <w:basedOn w:val="Normal"/>
    <w:link w:val="headinglevel1Char"/>
    <w:qFormat/>
    <w:rsid w:val="00991AFC"/>
    <w:rPr>
      <w:rFonts w:cs="Arial"/>
      <w:b/>
      <w:bCs/>
      <w:sz w:val="36"/>
      <w:szCs w:val="36"/>
    </w:rPr>
  </w:style>
  <w:style w:type="character" w:customStyle="1" w:styleId="headinglevel1Char">
    <w:name w:val="heading level 1 Char"/>
    <w:basedOn w:val="DefaultParagraphFont"/>
    <w:link w:val="headinglevel1"/>
    <w:rsid w:val="00991AFC"/>
    <w:rPr>
      <w:rFonts w:ascii="Arial" w:hAnsi="Arial" w:cs="Arial"/>
      <w:b/>
      <w:bCs/>
      <w:kern w:val="0"/>
      <w:sz w:val="36"/>
      <w:szCs w:val="36"/>
      <w14:ligatures w14:val="none"/>
    </w:rPr>
  </w:style>
  <w:style w:type="character" w:styleId="CommentReference">
    <w:name w:val="annotation reference"/>
    <w:basedOn w:val="DefaultParagraphFont"/>
    <w:uiPriority w:val="99"/>
    <w:unhideWhenUsed/>
    <w:rsid w:val="00B31D0C"/>
    <w:rPr>
      <w:sz w:val="16"/>
      <w:szCs w:val="16"/>
    </w:rPr>
  </w:style>
  <w:style w:type="paragraph" w:styleId="CommentText">
    <w:name w:val="annotation text"/>
    <w:basedOn w:val="Normal"/>
    <w:link w:val="CommentTextChar"/>
    <w:uiPriority w:val="99"/>
    <w:unhideWhenUsed/>
    <w:rsid w:val="00B31D0C"/>
    <w:pPr>
      <w:spacing w:line="240" w:lineRule="auto"/>
    </w:pPr>
    <w:rPr>
      <w:sz w:val="20"/>
      <w:szCs w:val="20"/>
    </w:rPr>
  </w:style>
  <w:style w:type="character" w:customStyle="1" w:styleId="CommentTextChar">
    <w:name w:val="Comment Text Char"/>
    <w:basedOn w:val="DefaultParagraphFont"/>
    <w:link w:val="CommentText"/>
    <w:uiPriority w:val="99"/>
    <w:rsid w:val="00B31D0C"/>
    <w:rPr>
      <w:rFonts w:ascii="Arial" w:hAnsi="Arial"/>
      <w:kern w:val="0"/>
      <w:sz w:val="20"/>
      <w:szCs w:val="20"/>
      <w14:ligatures w14:val="none"/>
    </w:rPr>
  </w:style>
  <w:style w:type="paragraph" w:styleId="Header">
    <w:name w:val="header"/>
    <w:basedOn w:val="Normal"/>
    <w:link w:val="HeaderChar"/>
    <w:uiPriority w:val="99"/>
    <w:unhideWhenUsed/>
    <w:rsid w:val="0080556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556C"/>
    <w:rPr>
      <w:rFonts w:ascii="Arial" w:hAnsi="Arial"/>
      <w:kern w:val="0"/>
      <w:sz w:val="24"/>
      <w14:ligatures w14:val="none"/>
    </w:rPr>
  </w:style>
  <w:style w:type="paragraph" w:styleId="Footer">
    <w:name w:val="footer"/>
    <w:basedOn w:val="Normal"/>
    <w:link w:val="FooterChar"/>
    <w:uiPriority w:val="99"/>
    <w:unhideWhenUsed/>
    <w:rsid w:val="0080556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0556C"/>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registered-ndis-providers/provider-obligations-and-requirements/ndis-practice-standard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commission.gov.au/providers/registered-ndis-providers/ndis-code-conduct-ndis-providers/ndis-code-conduct-guidance"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ndis-code-conduct"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03125-3FDB-4E6C-8D04-82A5851CA7E3}">
  <ds:schemaRefs>
    <ds:schemaRef ds:uri="http://schemas.microsoft.com/sharepoint/v3/contenttype/forms"/>
  </ds:schemaRefs>
</ds:datastoreItem>
</file>

<file path=customXml/itemProps2.xml><?xml version="1.0" encoding="utf-8"?>
<ds:datastoreItem xmlns:ds="http://schemas.openxmlformats.org/officeDocument/2006/customXml" ds:itemID="{46B2515A-BD71-47FB-90FC-2B4596C4B815}">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3.xml><?xml version="1.0" encoding="utf-8"?>
<ds:datastoreItem xmlns:ds="http://schemas.openxmlformats.org/officeDocument/2006/customXml" ds:itemID="{85065CC4-2C0A-4C99-B63C-B5848388F8BD}">
  <ds:schemaRefs>
    <ds:schemaRef ds:uri="http://schemas.openxmlformats.org/officeDocument/2006/bibliography"/>
  </ds:schemaRefs>
</ds:datastoreItem>
</file>

<file path=customXml/itemProps4.xml><?xml version="1.0" encoding="utf-8"?>
<ds:datastoreItem xmlns:ds="http://schemas.openxmlformats.org/officeDocument/2006/customXml" ds:itemID="{FF1D7801-286E-46D5-99D0-6C7B9BA1A01D}"/>
</file>

<file path=docProps/app.xml><?xml version="1.0" encoding="utf-8"?>
<Properties xmlns="http://schemas.openxmlformats.org/officeDocument/2006/extended-properties" xmlns:vt="http://schemas.openxmlformats.org/officeDocument/2006/docPropsVTypes">
  <Template>Normal.dotm</Template>
  <TotalTime>67</TotalTime>
  <Pages>6</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Factsheet: What is Policy to Practice and Why is it important</vt:lpstr>
    </vt:vector>
  </TitlesOfParts>
  <Company>National Disability Services</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What is Policy to Practice and Why is it important</dc:title>
  <dc:subject/>
  <dc:creator>National Disability Services Quality &amp; Safeguarding Team</dc:creator>
  <cp:keywords>Policy; Procedures; WorkPractices; Documentation</cp:keywords>
  <dc:description/>
  <cp:lastModifiedBy>Livinia McGee</cp:lastModifiedBy>
  <cp:revision>61</cp:revision>
  <dcterms:created xsi:type="dcterms:W3CDTF">2023-09-18T00:43:00Z</dcterms:created>
  <dcterms:modified xsi:type="dcterms:W3CDTF">2023-09-24T22:44:00Z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