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91D0" w14:textId="77777777" w:rsidR="00146E3E" w:rsidRDefault="00146E3E" w:rsidP="009B45BF">
      <w:pPr>
        <w:pStyle w:val="Heading1"/>
      </w:pPr>
    </w:p>
    <w:p w14:paraId="3604B3D3" w14:textId="77777777" w:rsidR="006E7E3B" w:rsidRPr="009B45BF" w:rsidRDefault="00146E3E" w:rsidP="00AA21D9">
      <w:pPr>
        <w:pStyle w:val="Heading1"/>
        <w:spacing w:before="0"/>
      </w:pPr>
      <w:r>
        <w:t xml:space="preserve">Disability Provider </w:t>
      </w:r>
      <w:r w:rsidRPr="009338FD">
        <w:t>Al</w:t>
      </w:r>
      <w:r>
        <w:t>ert</w:t>
      </w:r>
    </w:p>
    <w:p w14:paraId="6D7388A1" w14:textId="77777777" w:rsidR="006E7E3B" w:rsidRPr="009338FD" w:rsidRDefault="00146E3E" w:rsidP="009338FD">
      <w:pPr>
        <w:spacing w:before="0"/>
        <w:rPr>
          <w:color w:val="3665AE"/>
        </w:rPr>
      </w:pPr>
      <w:r w:rsidRPr="009338FD">
        <w:rPr>
          <w:color w:val="3665AE"/>
        </w:rPr>
        <w:t xml:space="preserve">2 </w:t>
      </w:r>
      <w:r w:rsidR="008375A5">
        <w:rPr>
          <w:color w:val="3665AE"/>
        </w:rPr>
        <w:t xml:space="preserve">March </w:t>
      </w:r>
      <w:r w:rsidRPr="009338FD">
        <w:rPr>
          <w:color w:val="3665AE"/>
        </w:rPr>
        <w:t>2021</w:t>
      </w:r>
    </w:p>
    <w:p w14:paraId="044D86AC" w14:textId="77777777" w:rsidR="00B13920" w:rsidRDefault="00B13920" w:rsidP="007E49EA">
      <w:r>
        <w:t xml:space="preserve">The COVID-19 vaccination program was rolled out to </w:t>
      </w:r>
      <w:r w:rsidR="005B7E15" w:rsidRPr="005B7E15">
        <w:t xml:space="preserve">a small number of </w:t>
      </w:r>
      <w:r w:rsidR="0054748B">
        <w:t xml:space="preserve">disability </w:t>
      </w:r>
      <w:r w:rsidR="00F95E86">
        <w:t xml:space="preserve">residential </w:t>
      </w:r>
      <w:r w:rsidR="0054748B">
        <w:t xml:space="preserve">accommodation </w:t>
      </w:r>
      <w:r w:rsidR="005B7E15" w:rsidRPr="005B7E15">
        <w:t xml:space="preserve">sites </w:t>
      </w:r>
      <w:r>
        <w:t xml:space="preserve">last week. </w:t>
      </w:r>
    </w:p>
    <w:p w14:paraId="2D342377" w14:textId="77777777" w:rsidR="007A213E" w:rsidRDefault="007A213E" w:rsidP="007A213E">
      <w:r>
        <w:t>People with disability received the Pfizer vaccine and some staff were able to receive the vaccine where additional vaccines were available on-site.</w:t>
      </w:r>
    </w:p>
    <w:p w14:paraId="444161CC" w14:textId="77777777" w:rsidR="007A213E" w:rsidRDefault="007A213E" w:rsidP="007A213E">
      <w:r>
        <w:t>The Department of Health is seeking feedback from the disability providers where the vaccinations occurred to ensure lessons learnt are incorporated and continuous improvement is part of the roll-out.</w:t>
      </w:r>
    </w:p>
    <w:p w14:paraId="1B51B996" w14:textId="77777777" w:rsidR="00B13920" w:rsidRDefault="00B13920" w:rsidP="00B13920">
      <w:pPr>
        <w:spacing w:line="276" w:lineRule="auto"/>
      </w:pPr>
      <w:r>
        <w:t xml:space="preserve">Consultations with key stakeholders were also held last week </w:t>
      </w:r>
      <w:r w:rsidR="008375A5">
        <w:t xml:space="preserve">to </w:t>
      </w:r>
      <w:r>
        <w:t xml:space="preserve">assist the </w:t>
      </w:r>
      <w:r w:rsidRPr="00C96A3B">
        <w:t xml:space="preserve">Department of Health </w:t>
      </w:r>
      <w:r>
        <w:t xml:space="preserve">to </w:t>
      </w:r>
      <w:r w:rsidR="004662DF">
        <w:t xml:space="preserve">inform </w:t>
      </w:r>
      <w:r>
        <w:t>the Phase 1</w:t>
      </w:r>
      <w:r w:rsidR="006604F9">
        <w:t>a</w:t>
      </w:r>
      <w:r>
        <w:t xml:space="preserve"> </w:t>
      </w:r>
      <w:r w:rsidR="00555DBE">
        <w:t>roll</w:t>
      </w:r>
      <w:r w:rsidR="004662DF">
        <w:t xml:space="preserve">-out </w:t>
      </w:r>
      <w:r w:rsidR="000824E2" w:rsidRPr="000824E2">
        <w:t>to the disability sector</w:t>
      </w:r>
      <w:r w:rsidR="000824E2">
        <w:t xml:space="preserve"> </w:t>
      </w:r>
      <w:r>
        <w:t xml:space="preserve">over the coming weeks. </w:t>
      </w:r>
    </w:p>
    <w:p w14:paraId="2949673E" w14:textId="77777777" w:rsidR="00C96A3B" w:rsidRDefault="006604F9" w:rsidP="0027687D">
      <w:pPr>
        <w:pStyle w:val="Heading2"/>
      </w:pPr>
      <w:r>
        <w:t xml:space="preserve">Phase 1a </w:t>
      </w:r>
      <w:r w:rsidR="00555DBE">
        <w:t>Disability Sector Webinar – 4 March 2021</w:t>
      </w:r>
    </w:p>
    <w:p w14:paraId="000A6E66" w14:textId="77777777" w:rsidR="006604F9" w:rsidRDefault="006604F9" w:rsidP="00555DBE">
      <w:pPr>
        <w:spacing w:line="276" w:lineRule="auto"/>
      </w:pPr>
      <w:r>
        <w:t xml:space="preserve">A </w:t>
      </w:r>
      <w:r w:rsidR="00555DBE">
        <w:t xml:space="preserve">webinar </w:t>
      </w:r>
      <w:r>
        <w:t xml:space="preserve">will be held for </w:t>
      </w:r>
      <w:r w:rsidR="00555DBE">
        <w:t xml:space="preserve">disability providers and peak bodies </w:t>
      </w:r>
      <w:r>
        <w:t xml:space="preserve">to provide up-to-date </w:t>
      </w:r>
      <w:r w:rsidR="00555DBE">
        <w:t>information on the Phase 1a COVID-19 vaccine roll-out to the disability sector</w:t>
      </w:r>
      <w:r>
        <w:t>.</w:t>
      </w:r>
    </w:p>
    <w:p w14:paraId="2B39ED5D" w14:textId="77777777" w:rsidR="00555DBE" w:rsidRDefault="00555DBE" w:rsidP="00555DBE">
      <w:pPr>
        <w:spacing w:line="276" w:lineRule="auto"/>
      </w:pPr>
      <w:r>
        <w:t xml:space="preserve">This webinar will be chaired by Professor Michael Kidd AM, with other panellists </w:t>
      </w:r>
      <w:r w:rsidR="005E67B8">
        <w:t xml:space="preserve">Ms </w:t>
      </w:r>
      <w:r>
        <w:t>Lisa Peterson</w:t>
      </w:r>
      <w:r w:rsidR="00356F58">
        <w:t xml:space="preserve"> (Department of Health, Assistant Secretary, Aged Care and Disability - Vaccine Taskforce), </w:t>
      </w:r>
      <w:r>
        <w:t>Dr Jeffrey Chan</w:t>
      </w:r>
      <w:r w:rsidR="00356F58">
        <w:t xml:space="preserve"> (Senior Practitioner, NDIS Quality and Safeguards Commission)</w:t>
      </w:r>
      <w:r>
        <w:t xml:space="preserve"> and </w:t>
      </w:r>
      <w:r w:rsidR="005E67B8">
        <w:t xml:space="preserve">Mr </w:t>
      </w:r>
      <w:r>
        <w:t>Eric Thauvette</w:t>
      </w:r>
      <w:r w:rsidR="00356F58">
        <w:t xml:space="preserve"> (CEO, Hartley Life Care). </w:t>
      </w:r>
      <w:r>
        <w:t xml:space="preserve"> </w:t>
      </w:r>
    </w:p>
    <w:p w14:paraId="6853C600" w14:textId="77777777" w:rsidR="005E67B8" w:rsidRDefault="005E67B8" w:rsidP="005E67B8">
      <w:pPr>
        <w:rPr>
          <w:rFonts w:ascii="Calibri" w:hAnsi="Calibri"/>
        </w:rPr>
      </w:pPr>
      <w:r>
        <w:t>Ms Peterson</w:t>
      </w:r>
      <w:r w:rsidR="00356F58">
        <w:t xml:space="preserve"> </w:t>
      </w:r>
      <w:r>
        <w:t>will provide an overview of the Phase</w:t>
      </w:r>
      <w:r w:rsidR="00E40DB4">
        <w:t xml:space="preserve"> </w:t>
      </w:r>
      <w:r>
        <w:t>1a COVID-19 vaccine roll-out to the disability sector</w:t>
      </w:r>
      <w:r w:rsidR="00356F58">
        <w:t xml:space="preserve">. </w:t>
      </w:r>
      <w:r>
        <w:t>Dr Chan will provide information on informed consent and the principles of supported decision making</w:t>
      </w:r>
      <w:r w:rsidR="00356F58">
        <w:t xml:space="preserve">. </w:t>
      </w:r>
      <w:r>
        <w:t>Mr Thauvette will provide an overview of the Phase</w:t>
      </w:r>
      <w:r w:rsidR="00E40DB4">
        <w:t xml:space="preserve"> </w:t>
      </w:r>
      <w:r>
        <w:t xml:space="preserve">1a COVID-19 vaccine roll-out from the perspective of a disability provider, including what to prepare before receiving the COVID-19 vaccine. </w:t>
      </w:r>
    </w:p>
    <w:p w14:paraId="70DFE4D5" w14:textId="77777777" w:rsidR="00555DBE" w:rsidRDefault="00555DBE" w:rsidP="00555DBE">
      <w:pPr>
        <w:spacing w:line="276" w:lineRule="auto"/>
      </w:pPr>
      <w:r>
        <w:t xml:space="preserve">To tune in and ask questions live this Thursday, please click on the following link. </w:t>
      </w:r>
    </w:p>
    <w:p w14:paraId="585AC2BA" w14:textId="77777777" w:rsidR="00555DBE" w:rsidRDefault="00C746B1" w:rsidP="006604F9">
      <w:pPr>
        <w:spacing w:line="276" w:lineRule="auto"/>
        <w:ind w:left="720"/>
      </w:pPr>
      <w:hyperlink r:id="rId11" w:history="1">
        <w:r w:rsidR="00555DBE" w:rsidRPr="00C746B1">
          <w:rPr>
            <w:rStyle w:val="Hyperlink"/>
          </w:rPr>
          <w:t>Webinar link</w:t>
        </w:r>
      </w:hyperlink>
    </w:p>
    <w:p w14:paraId="2CED4372" w14:textId="77777777" w:rsidR="006604F9" w:rsidRDefault="006604F9" w:rsidP="006604F9">
      <w:pPr>
        <w:spacing w:line="276" w:lineRule="auto"/>
        <w:ind w:left="720"/>
      </w:pPr>
      <w:r>
        <w:t xml:space="preserve">Thursday 4 March </w:t>
      </w:r>
    </w:p>
    <w:p w14:paraId="25413925" w14:textId="77777777" w:rsidR="006604F9" w:rsidRDefault="006604F9" w:rsidP="006604F9">
      <w:pPr>
        <w:spacing w:line="276" w:lineRule="auto"/>
        <w:ind w:left="720"/>
      </w:pPr>
      <w:r>
        <w:t>3.30pm – 4.30pm (AEDT)</w:t>
      </w:r>
    </w:p>
    <w:p w14:paraId="5239F3EB" w14:textId="77777777" w:rsidR="006604F9" w:rsidRDefault="006604F9" w:rsidP="00555DBE">
      <w:pPr>
        <w:spacing w:line="276" w:lineRule="auto"/>
      </w:pPr>
      <w:r w:rsidRPr="006604F9">
        <w:t>This webinar will be Auslan interpreted</w:t>
      </w:r>
      <w:r w:rsidR="00CC581B">
        <w:t xml:space="preserve">. </w:t>
      </w:r>
    </w:p>
    <w:p w14:paraId="144F500C" w14:textId="77777777" w:rsidR="006604F9" w:rsidRDefault="006604F9" w:rsidP="00555DBE">
      <w:pPr>
        <w:spacing w:line="276" w:lineRule="auto"/>
      </w:pPr>
      <w:r>
        <w:t>People don’t need to register beforehand and they can be anonymous when asking a question if they wish.</w:t>
      </w:r>
    </w:p>
    <w:p w14:paraId="41BE8F63" w14:textId="77777777" w:rsidR="00555DBE" w:rsidRDefault="006604F9" w:rsidP="00555DBE">
      <w:pPr>
        <w:spacing w:line="276" w:lineRule="auto"/>
      </w:pPr>
      <w:r>
        <w:lastRenderedPageBreak/>
        <w:t>T</w:t>
      </w:r>
      <w:r w:rsidR="00555DBE">
        <w:t xml:space="preserve">he webinar will be published on the Department of Health’s website so people can watch it after the event when it’s convenient. </w:t>
      </w:r>
    </w:p>
    <w:p w14:paraId="468F9731" w14:textId="77777777" w:rsidR="00E37552" w:rsidRPr="00593D5F" w:rsidRDefault="00E37552" w:rsidP="00E37552">
      <w:pPr>
        <w:pStyle w:val="Heading2"/>
      </w:pPr>
      <w:r>
        <w:t>Disability Provider COVID-19 Vaccine Readiness Toolkit available</w:t>
      </w:r>
      <w:r w:rsidR="00577798">
        <w:t xml:space="preserve"> this week </w:t>
      </w:r>
    </w:p>
    <w:p w14:paraId="0DA7FE8F" w14:textId="77777777" w:rsidR="00E37552" w:rsidRDefault="00E37552" w:rsidP="00E37552">
      <w:pPr>
        <w:spacing w:line="276" w:lineRule="auto"/>
      </w:pPr>
      <w:r>
        <w:t xml:space="preserve">The Department of Health </w:t>
      </w:r>
      <w:r w:rsidR="003F1AD2">
        <w:t xml:space="preserve">will this week be </w:t>
      </w:r>
      <w:r>
        <w:t>publish</w:t>
      </w:r>
      <w:r w:rsidR="003F1AD2">
        <w:t xml:space="preserve">ing </w:t>
      </w:r>
      <w:r>
        <w:t>a toolkit to support disability providers to get ready for the vaccine. The toolkit includes:</w:t>
      </w:r>
    </w:p>
    <w:p w14:paraId="00DD5991" w14:textId="77777777" w:rsidR="009760B5" w:rsidRDefault="003C6770" w:rsidP="00AE71FF">
      <w:pPr>
        <w:pStyle w:val="ListParagraph"/>
        <w:numPr>
          <w:ilvl w:val="0"/>
          <w:numId w:val="30"/>
        </w:numPr>
        <w:spacing w:line="276" w:lineRule="auto"/>
      </w:pPr>
      <w:r>
        <w:t xml:space="preserve">Information </w:t>
      </w:r>
      <w:r w:rsidR="009760B5">
        <w:t>on what to expect on COVID-19 vaccination day at your disability residential accommodation (</w:t>
      </w:r>
      <w:r w:rsidR="00577798">
        <w:t>i</w:t>
      </w:r>
      <w:r w:rsidR="009760B5">
        <w:t>nformation for people with disability, families and carers)</w:t>
      </w:r>
    </w:p>
    <w:p w14:paraId="46C1CA32" w14:textId="77777777" w:rsidR="009760B5" w:rsidRDefault="009760B5" w:rsidP="00AE71FF">
      <w:pPr>
        <w:pStyle w:val="ListParagraph"/>
        <w:numPr>
          <w:ilvl w:val="0"/>
          <w:numId w:val="30"/>
        </w:numPr>
        <w:spacing w:line="276" w:lineRule="auto"/>
      </w:pPr>
      <w:r w:rsidRPr="009760B5">
        <w:t>C</w:t>
      </w:r>
      <w:r>
        <w:t xml:space="preserve">hecklist for planning and delivering vaccinations </w:t>
      </w:r>
    </w:p>
    <w:p w14:paraId="1376B4B0" w14:textId="77777777" w:rsidR="009760B5" w:rsidRDefault="003C6770" w:rsidP="00AE71FF">
      <w:pPr>
        <w:pStyle w:val="ListParagraph"/>
        <w:numPr>
          <w:ilvl w:val="0"/>
          <w:numId w:val="30"/>
        </w:numPr>
        <w:spacing w:line="276" w:lineRule="auto"/>
      </w:pPr>
      <w:r>
        <w:t>Information on roles and responsibilities for COVID-19 vaccination at disability residential accommodation sites</w:t>
      </w:r>
    </w:p>
    <w:p w14:paraId="4BFE7EAE" w14:textId="77777777" w:rsidR="003C6770" w:rsidRDefault="003C6770" w:rsidP="00AE71FF">
      <w:pPr>
        <w:pStyle w:val="ListParagraph"/>
        <w:numPr>
          <w:ilvl w:val="0"/>
          <w:numId w:val="30"/>
        </w:numPr>
        <w:spacing w:line="276" w:lineRule="auto"/>
      </w:pPr>
      <w:r>
        <w:t xml:space="preserve">Information on site readiness requirements for vaccination sites </w:t>
      </w:r>
    </w:p>
    <w:p w14:paraId="7D4EC2A2" w14:textId="77777777" w:rsidR="009760B5" w:rsidRDefault="003C6770" w:rsidP="00AE71FF">
      <w:pPr>
        <w:pStyle w:val="ListParagraph"/>
        <w:numPr>
          <w:ilvl w:val="0"/>
          <w:numId w:val="30"/>
        </w:numPr>
        <w:spacing w:line="276" w:lineRule="auto"/>
      </w:pPr>
      <w:r>
        <w:t xml:space="preserve">Consent guidance material  </w:t>
      </w:r>
    </w:p>
    <w:p w14:paraId="518DB07E" w14:textId="77777777" w:rsidR="00E37552" w:rsidRDefault="00C17EB9" w:rsidP="00E37552">
      <w:r>
        <w:t>A link to the toolkit will be provided in the next Disability Provider Alert.</w:t>
      </w:r>
      <w:r w:rsidR="00D40098">
        <w:t xml:space="preserve"> </w:t>
      </w:r>
    </w:p>
    <w:p w14:paraId="43B8C47D" w14:textId="77777777" w:rsidR="009E43AF" w:rsidRDefault="009E43AF" w:rsidP="009E43AF">
      <w:pPr>
        <w:pStyle w:val="Heading2"/>
      </w:pPr>
      <w:r>
        <w:t>Vaccine Eligibility Checker</w:t>
      </w:r>
    </w:p>
    <w:p w14:paraId="2256CCC6" w14:textId="77777777" w:rsidR="009E43AF" w:rsidRDefault="009E43AF" w:rsidP="009E43AF">
      <w:r>
        <w:t xml:space="preserve">The Department of Health has developed an online tool to assist people to understand the phased rollout. </w:t>
      </w:r>
    </w:p>
    <w:p w14:paraId="76FA87D7" w14:textId="77777777" w:rsidR="009E43AF" w:rsidRPr="003D7721" w:rsidRDefault="00C8643D" w:rsidP="009E43AF">
      <w:pPr>
        <w:rPr>
          <w:b/>
        </w:rPr>
      </w:pPr>
      <w:hyperlink r:id="rId12" w:history="1">
        <w:r w:rsidR="009E43AF" w:rsidRPr="003D7721">
          <w:rPr>
            <w:rStyle w:val="Hyperlink"/>
            <w:b w:val="0"/>
          </w:rPr>
          <w:t>Vaccines Eligibility Checker (healthdirect.gov.au)</w:t>
        </w:r>
      </w:hyperlink>
    </w:p>
    <w:p w14:paraId="043A40FD" w14:textId="77777777" w:rsidR="009E43AF" w:rsidRDefault="009E43AF" w:rsidP="009E43AF">
      <w:r>
        <w:t xml:space="preserve">The Department of Health is aware that many people, including disability providers, may still have questions about the specific details around priority groups. We are working hard to clarify these details as soon as possible. </w:t>
      </w:r>
    </w:p>
    <w:p w14:paraId="49DBE361" w14:textId="77777777" w:rsidR="009E43AF" w:rsidRDefault="009E43AF" w:rsidP="00CC29AF">
      <w:pPr>
        <w:pStyle w:val="Heading2"/>
      </w:pPr>
      <w:r>
        <w:t xml:space="preserve">Phase 1a: </w:t>
      </w:r>
      <w:r w:rsidR="000E7174">
        <w:t xml:space="preserve">COVID-19 Vaccine - </w:t>
      </w:r>
      <w:r>
        <w:t xml:space="preserve">Data </w:t>
      </w:r>
      <w:r w:rsidR="000E7174">
        <w:t>Collection</w:t>
      </w:r>
    </w:p>
    <w:p w14:paraId="13AEE64B" w14:textId="77777777" w:rsidR="00EF397F" w:rsidRDefault="00EF397F" w:rsidP="00EF397F">
      <w:r>
        <w:t>Thank you to those who have responded to the previous request to provide data to support Phase 1a of the COVID-19 vaccines national rollout.</w:t>
      </w:r>
    </w:p>
    <w:p w14:paraId="37C58DDC" w14:textId="77777777" w:rsidR="00EF397F" w:rsidRDefault="00EF397F" w:rsidP="00EF397F">
      <w:r>
        <w:t xml:space="preserve">If you have not provided data or need to update your data, the data collection form will now be available on an ongoing basis to allow for updating of critical information to support the continued COVID-19 vaccines national rollout planning for residential disability accommodation </w:t>
      </w:r>
      <w:r w:rsidR="003F75AF">
        <w:t>settings</w:t>
      </w:r>
      <w:r w:rsidR="00397029">
        <w:t xml:space="preserve"> eligible </w:t>
      </w:r>
      <w:r>
        <w:t xml:space="preserve">in Phase 1a. </w:t>
      </w:r>
    </w:p>
    <w:p w14:paraId="30DFF6C2" w14:textId="77777777" w:rsidR="00EF397F" w:rsidRDefault="00EF397F" w:rsidP="00EF397F">
      <w:r>
        <w:t xml:space="preserve">If you provide residential disability accommodation and have not yet responded, please provide all the requested information for each of your sites by using the </w:t>
      </w:r>
      <w:hyperlink r:id="rId13" w:history="1">
        <w:r w:rsidRPr="00614B45">
          <w:rPr>
            <w:rStyle w:val="Hyperlink"/>
            <w:b w:val="0"/>
          </w:rPr>
          <w:t>online form</w:t>
        </w:r>
      </w:hyperlink>
    </w:p>
    <w:p w14:paraId="1B0A2F0B" w14:textId="77777777" w:rsidR="00EF397F" w:rsidRDefault="00EF397F" w:rsidP="00EF397F">
      <w:r>
        <w:t xml:space="preserve">Further information on the scope of this request can be found in the </w:t>
      </w:r>
      <w:hyperlink r:id="rId14" w:history="1">
        <w:r w:rsidRPr="00614B45">
          <w:rPr>
            <w:rStyle w:val="Hyperlink"/>
            <w:b w:val="0"/>
          </w:rPr>
          <w:t>original provider alert</w:t>
        </w:r>
      </w:hyperlink>
    </w:p>
    <w:p w14:paraId="70BB862B" w14:textId="77777777" w:rsidR="00EF397F" w:rsidRDefault="00EF397F" w:rsidP="00EF397F"/>
    <w:p w14:paraId="65172345" w14:textId="77777777" w:rsidR="00EF397F" w:rsidRDefault="00EF397F" w:rsidP="00EF397F">
      <w:r>
        <w:t>Your response to this request remains critical to ensure people in priority groups can be offered the vaccines at the earliest opportunity and to avoid any impact on the timing for vaccinations to be administered at your sites.</w:t>
      </w:r>
    </w:p>
    <w:p w14:paraId="43B0ED73" w14:textId="77777777" w:rsidR="00EF397F" w:rsidRPr="00B91E3E" w:rsidRDefault="00EF397F" w:rsidP="00EF397F">
      <w:r>
        <w:t>If you have already responded no further action is required.</w:t>
      </w:r>
    </w:p>
    <w:p w14:paraId="75923761" w14:textId="77777777" w:rsidR="00DC53C2" w:rsidRPr="00DC53C2" w:rsidRDefault="00DC53C2" w:rsidP="00F023B4">
      <w:pPr>
        <w:pStyle w:val="Heading2"/>
      </w:pPr>
      <w:r w:rsidRPr="00DC53C2">
        <w:t>More information</w:t>
      </w:r>
    </w:p>
    <w:p w14:paraId="056385F1" w14:textId="77777777" w:rsidR="00DC53C2" w:rsidRPr="00DC53C2" w:rsidRDefault="00DC53C2" w:rsidP="00DC53C2">
      <w:r w:rsidRPr="00DC53C2">
        <w:t xml:space="preserve">Australian Government, </w:t>
      </w:r>
      <w:r w:rsidR="000824E2">
        <w:t xml:space="preserve">along with </w:t>
      </w:r>
      <w:r w:rsidRPr="00DC53C2">
        <w:t xml:space="preserve">state and territory government helplines have information on how people with disability can access the vaccine when </w:t>
      </w:r>
      <w:r w:rsidR="000824E2">
        <w:t xml:space="preserve">it becomes </w:t>
      </w:r>
      <w:r w:rsidRPr="00DC53C2">
        <w:t>available.</w:t>
      </w:r>
    </w:p>
    <w:p w14:paraId="56163236" w14:textId="77777777" w:rsidR="00DC53C2" w:rsidRPr="00DC53C2" w:rsidRDefault="00DC53C2" w:rsidP="00DC53C2">
      <w:r w:rsidRPr="00DC53C2">
        <w:t>Call the National Coronavirus Helpline on 1800 020 080, and ask for an interpreter if needed</w:t>
      </w:r>
    </w:p>
    <w:p w14:paraId="2C911C48" w14:textId="77777777" w:rsidR="00DC53C2" w:rsidRDefault="00DC53C2" w:rsidP="00DC53C2">
      <w:r w:rsidRPr="00DC53C2">
        <w:t xml:space="preserve">Visit the Department of Health’s </w:t>
      </w:r>
      <w:hyperlink r:id="rId15" w:history="1">
        <w:r w:rsidRPr="0047050F">
          <w:rPr>
            <w:rStyle w:val="Hyperlink"/>
            <w:b w:val="0"/>
          </w:rPr>
          <w:t>Information for people with disability about COVID-19 vaccines webpage</w:t>
        </w:r>
      </w:hyperlink>
      <w:r w:rsidRPr="0047050F">
        <w:rPr>
          <w:b/>
        </w:rPr>
        <w:t xml:space="preserve">. </w:t>
      </w:r>
      <w:r w:rsidRPr="00DC53C2">
        <w:t xml:space="preserve">This page will be updated regularly. </w:t>
      </w:r>
    </w:p>
    <w:p w14:paraId="55F6C7C1" w14:textId="77777777" w:rsidR="000C7484" w:rsidRDefault="000C7484" w:rsidP="00DC53C2">
      <w:pPr>
        <w:rPr>
          <w:highlight w:val="yellow"/>
        </w:rPr>
      </w:pPr>
      <w:r w:rsidRPr="00BF7DC4">
        <w:t xml:space="preserve">Visit the </w:t>
      </w:r>
      <w:hyperlink r:id="rId16" w:history="1">
        <w:r w:rsidRPr="0047050F">
          <w:rPr>
            <w:rStyle w:val="Hyperlink"/>
            <w:b w:val="0"/>
          </w:rPr>
          <w:t>Safe Work Australia website</w:t>
        </w:r>
      </w:hyperlink>
      <w:r w:rsidRPr="00BF7DC4">
        <w:t xml:space="preserve"> to find Work</w:t>
      </w:r>
      <w:r>
        <w:t xml:space="preserve"> Health, and Safety </w:t>
      </w:r>
      <w:r w:rsidRPr="000C7484">
        <w:t>contact information</w:t>
      </w:r>
      <w:r>
        <w:t xml:space="preserve"> in your jurisdiction.</w:t>
      </w:r>
    </w:p>
    <w:sectPr w:rsidR="000C7484" w:rsidSect="00C61C7E">
      <w:footerReference w:type="default" r:id="rId17"/>
      <w:headerReference w:type="first" r:id="rId18"/>
      <w:footerReference w:type="first" r:id="rId19"/>
      <w:pgSz w:w="11906" w:h="16838"/>
      <w:pgMar w:top="1134" w:right="1440" w:bottom="1474" w:left="1134" w:header="340"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9A562" w14:textId="77777777" w:rsidR="00A63166" w:rsidRDefault="00A63166" w:rsidP="00CE7D4D">
      <w:r>
        <w:separator/>
      </w:r>
    </w:p>
  </w:endnote>
  <w:endnote w:type="continuationSeparator" w:id="0">
    <w:p w14:paraId="47ADFDF9" w14:textId="77777777" w:rsidR="00A63166" w:rsidRDefault="00A63166"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A62A" w14:textId="77777777" w:rsidR="00F61DEC" w:rsidRPr="00B8301C" w:rsidRDefault="00F61DEC" w:rsidP="00B8301C">
    <w:pPr>
      <w:pStyle w:val="Footer"/>
    </w:pPr>
    <w:bookmarkStart w:id="0" w:name="_GoBack"/>
    <w:bookmarkEnd w:id="0"/>
    <w:r w:rsidRPr="00B8301C">
      <w:t>health.gov.au/covid19-vaccines</w:t>
    </w:r>
    <w:r w:rsidRPr="00B8301C">
      <w:tab/>
    </w:r>
    <w:r>
      <w:tab/>
    </w:r>
    <w:r>
      <w:tab/>
    </w:r>
    <w:r w:rsidRPr="00B8301C">
      <w:t xml:space="preserve">Page </w:t>
    </w:r>
    <w:r w:rsidRPr="00B8301C">
      <w:fldChar w:fldCharType="begin"/>
    </w:r>
    <w:r w:rsidRPr="00B8301C">
      <w:instrText xml:space="preserve"> PAGE   \* MERGEFORMAT </w:instrText>
    </w:r>
    <w:r w:rsidRPr="00B8301C">
      <w:fldChar w:fldCharType="separate"/>
    </w:r>
    <w:r w:rsidR="00C8643D">
      <w:rPr>
        <w:noProof/>
      </w:rPr>
      <w:t>2</w:t>
    </w:r>
    <w:r w:rsidRPr="00B8301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40D76" w14:textId="77777777" w:rsidR="00F61DEC" w:rsidRDefault="00F61DEC" w:rsidP="00C61C7E">
    <w:pPr>
      <w:pStyle w:val="Footer"/>
    </w:pPr>
    <w:r>
      <w:rPr>
        <w:noProof/>
        <w:lang w:val="en-AU" w:eastAsia="en-AU"/>
      </w:rPr>
      <w:drawing>
        <wp:anchor distT="0" distB="0" distL="114300" distR="114300" simplePos="0" relativeHeight="251665407" behindDoc="0" locked="0" layoutInCell="1" allowOverlap="1" wp14:anchorId="6498C9AB" wp14:editId="547D9510">
          <wp:simplePos x="0" y="0"/>
          <wp:positionH relativeFrom="column">
            <wp:posOffset>4539308</wp:posOffset>
          </wp:positionH>
          <wp:positionV relativeFrom="paragraph">
            <wp:posOffset>-4337379</wp:posOffset>
          </wp:positionV>
          <wp:extent cx="3521345" cy="4745727"/>
          <wp:effectExtent l="0" t="0" r="3175" b="0"/>
          <wp:wrapNone/>
          <wp:docPr id="5" name="Picture 5" descr="A large tick which is part of the COVID-19 Vaccinat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1345" cy="474572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37827" w14:textId="77777777" w:rsidR="00A63166" w:rsidRDefault="00A63166" w:rsidP="00CE7D4D">
      <w:r>
        <w:separator/>
      </w:r>
    </w:p>
  </w:footnote>
  <w:footnote w:type="continuationSeparator" w:id="0">
    <w:p w14:paraId="7BFC0FEA" w14:textId="77777777" w:rsidR="00A63166" w:rsidRDefault="00A63166"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6EB4" w14:textId="77777777" w:rsidR="00F61DEC" w:rsidRDefault="00F61DEC" w:rsidP="00673492">
    <w:pPr>
      <w:pStyle w:val="Header"/>
      <w:spacing w:before="2000"/>
    </w:pPr>
    <w:r>
      <w:rPr>
        <w:lang w:eastAsia="en-AU"/>
      </w:rPr>
      <w:drawing>
        <wp:anchor distT="0" distB="0" distL="114300" distR="114300" simplePos="0" relativeHeight="251663358" behindDoc="1" locked="0" layoutInCell="1" allowOverlap="1" wp14:anchorId="3B6889C9" wp14:editId="347AC308">
          <wp:simplePos x="0" y="0"/>
          <wp:positionH relativeFrom="page">
            <wp:align>center</wp:align>
          </wp:positionH>
          <wp:positionV relativeFrom="paragraph">
            <wp:posOffset>-222557</wp:posOffset>
          </wp:positionV>
          <wp:extent cx="7776000" cy="10994760"/>
          <wp:effectExtent l="0" t="0" r="0" b="0"/>
          <wp:wrapNone/>
          <wp:docPr id="4" name="Picture 4" descr="A frame around the page which includs the Australian Government logo and COVID-19 Vaccination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6000" cy="10994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0C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3E1F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0EE5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4C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C27A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2F4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8C4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84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048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9420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26419"/>
    <w:multiLevelType w:val="hybridMultilevel"/>
    <w:tmpl w:val="AF4C842E"/>
    <w:lvl w:ilvl="0" w:tplc="D4765F4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7B7ACA"/>
    <w:multiLevelType w:val="hybridMultilevel"/>
    <w:tmpl w:val="E5E6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6396551"/>
    <w:multiLevelType w:val="hybridMultilevel"/>
    <w:tmpl w:val="379C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776CB4"/>
    <w:multiLevelType w:val="hybridMultilevel"/>
    <w:tmpl w:val="A4525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CE25F27"/>
    <w:multiLevelType w:val="hybridMultilevel"/>
    <w:tmpl w:val="334E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BD2B0E"/>
    <w:multiLevelType w:val="hybridMultilevel"/>
    <w:tmpl w:val="E97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44AEA"/>
    <w:multiLevelType w:val="hybridMultilevel"/>
    <w:tmpl w:val="70F04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D4EE0"/>
    <w:multiLevelType w:val="hybridMultilevel"/>
    <w:tmpl w:val="3BF6C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0362E6"/>
    <w:multiLevelType w:val="hybridMultilevel"/>
    <w:tmpl w:val="C7D8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6A37F1"/>
    <w:multiLevelType w:val="hybridMultilevel"/>
    <w:tmpl w:val="B2A2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92161"/>
    <w:multiLevelType w:val="hybridMultilevel"/>
    <w:tmpl w:val="BA1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5C0E41"/>
    <w:multiLevelType w:val="hybridMultilevel"/>
    <w:tmpl w:val="F5EA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53169"/>
    <w:multiLevelType w:val="hybridMultilevel"/>
    <w:tmpl w:val="7DA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9174888"/>
    <w:multiLevelType w:val="hybridMultilevel"/>
    <w:tmpl w:val="7914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C023DFE"/>
    <w:multiLevelType w:val="hybridMultilevel"/>
    <w:tmpl w:val="138E8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E118A6"/>
    <w:multiLevelType w:val="hybridMultilevel"/>
    <w:tmpl w:val="A3242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320E85"/>
    <w:multiLevelType w:val="hybridMultilevel"/>
    <w:tmpl w:val="82D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10"/>
  </w:num>
  <w:num w:numId="16">
    <w:abstractNumId w:val="27"/>
  </w:num>
  <w:num w:numId="17">
    <w:abstractNumId w:val="18"/>
  </w:num>
  <w:num w:numId="18">
    <w:abstractNumId w:val="12"/>
  </w:num>
  <w:num w:numId="19">
    <w:abstractNumId w:val="15"/>
  </w:num>
  <w:num w:numId="20">
    <w:abstractNumId w:val="29"/>
  </w:num>
  <w:num w:numId="21">
    <w:abstractNumId w:val="23"/>
  </w:num>
  <w:num w:numId="22">
    <w:abstractNumId w:val="26"/>
  </w:num>
  <w:num w:numId="23">
    <w:abstractNumId w:val="13"/>
  </w:num>
  <w:num w:numId="24">
    <w:abstractNumId w:val="28"/>
  </w:num>
  <w:num w:numId="25">
    <w:abstractNumId w:val="14"/>
  </w:num>
  <w:num w:numId="26">
    <w:abstractNumId w:val="21"/>
  </w:num>
  <w:num w:numId="27">
    <w:abstractNumId w:val="17"/>
  </w:num>
  <w:num w:numId="28">
    <w:abstractNumId w:val="19"/>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15E"/>
    <w:rsid w:val="00005C6B"/>
    <w:rsid w:val="00007A3C"/>
    <w:rsid w:val="00025C4A"/>
    <w:rsid w:val="00031E66"/>
    <w:rsid w:val="00052742"/>
    <w:rsid w:val="0005282D"/>
    <w:rsid w:val="00071CA6"/>
    <w:rsid w:val="000824E2"/>
    <w:rsid w:val="000B3C9B"/>
    <w:rsid w:val="000B6604"/>
    <w:rsid w:val="000C7484"/>
    <w:rsid w:val="000D177F"/>
    <w:rsid w:val="000D5955"/>
    <w:rsid w:val="000D787F"/>
    <w:rsid w:val="000E449A"/>
    <w:rsid w:val="000E7174"/>
    <w:rsid w:val="000F5D35"/>
    <w:rsid w:val="000F71A5"/>
    <w:rsid w:val="0013264D"/>
    <w:rsid w:val="00140D3C"/>
    <w:rsid w:val="00141433"/>
    <w:rsid w:val="00146E3E"/>
    <w:rsid w:val="00177561"/>
    <w:rsid w:val="00193F1A"/>
    <w:rsid w:val="00195361"/>
    <w:rsid w:val="001A2AB8"/>
    <w:rsid w:val="001A76C1"/>
    <w:rsid w:val="001A77AA"/>
    <w:rsid w:val="001B2076"/>
    <w:rsid w:val="001C0346"/>
    <w:rsid w:val="001D44BE"/>
    <w:rsid w:val="00204305"/>
    <w:rsid w:val="00221E5E"/>
    <w:rsid w:val="00225063"/>
    <w:rsid w:val="00236CB1"/>
    <w:rsid w:val="002465F5"/>
    <w:rsid w:val="00266FE4"/>
    <w:rsid w:val="00270C76"/>
    <w:rsid w:val="002712C0"/>
    <w:rsid w:val="00274442"/>
    <w:rsid w:val="00275270"/>
    <w:rsid w:val="0027687D"/>
    <w:rsid w:val="002F6867"/>
    <w:rsid w:val="003011C4"/>
    <w:rsid w:val="0032665A"/>
    <w:rsid w:val="00331E56"/>
    <w:rsid w:val="00342D9F"/>
    <w:rsid w:val="00344917"/>
    <w:rsid w:val="00353FE4"/>
    <w:rsid w:val="00354C4C"/>
    <w:rsid w:val="00356F58"/>
    <w:rsid w:val="00375EC1"/>
    <w:rsid w:val="003869F9"/>
    <w:rsid w:val="003900E7"/>
    <w:rsid w:val="0039034D"/>
    <w:rsid w:val="00397029"/>
    <w:rsid w:val="003C1A65"/>
    <w:rsid w:val="003C5AC0"/>
    <w:rsid w:val="003C6770"/>
    <w:rsid w:val="003D2564"/>
    <w:rsid w:val="003D7721"/>
    <w:rsid w:val="003F1AD2"/>
    <w:rsid w:val="003F2FBF"/>
    <w:rsid w:val="003F560D"/>
    <w:rsid w:val="003F75AF"/>
    <w:rsid w:val="0040177B"/>
    <w:rsid w:val="00404F5F"/>
    <w:rsid w:val="004152C3"/>
    <w:rsid w:val="00416204"/>
    <w:rsid w:val="00423187"/>
    <w:rsid w:val="00435E89"/>
    <w:rsid w:val="00450393"/>
    <w:rsid w:val="00464379"/>
    <w:rsid w:val="004662DF"/>
    <w:rsid w:val="0047050F"/>
    <w:rsid w:val="00470865"/>
    <w:rsid w:val="00470F08"/>
    <w:rsid w:val="004715CD"/>
    <w:rsid w:val="00472A24"/>
    <w:rsid w:val="00473E38"/>
    <w:rsid w:val="004756C3"/>
    <w:rsid w:val="00493E88"/>
    <w:rsid w:val="004A000E"/>
    <w:rsid w:val="004A214F"/>
    <w:rsid w:val="004C0D70"/>
    <w:rsid w:val="004C6F2D"/>
    <w:rsid w:val="004E4082"/>
    <w:rsid w:val="004F5BF7"/>
    <w:rsid w:val="004F6612"/>
    <w:rsid w:val="00505C52"/>
    <w:rsid w:val="00506436"/>
    <w:rsid w:val="00507E57"/>
    <w:rsid w:val="00510EC1"/>
    <w:rsid w:val="00514F87"/>
    <w:rsid w:val="00517CF4"/>
    <w:rsid w:val="00531FBB"/>
    <w:rsid w:val="0054748B"/>
    <w:rsid w:val="0055039E"/>
    <w:rsid w:val="00553EF8"/>
    <w:rsid w:val="00555DBE"/>
    <w:rsid w:val="0056044B"/>
    <w:rsid w:val="00567B41"/>
    <w:rsid w:val="005708B5"/>
    <w:rsid w:val="00577798"/>
    <w:rsid w:val="00577962"/>
    <w:rsid w:val="00587069"/>
    <w:rsid w:val="005901F5"/>
    <w:rsid w:val="00591CDA"/>
    <w:rsid w:val="00593D5F"/>
    <w:rsid w:val="005944D1"/>
    <w:rsid w:val="00597A33"/>
    <w:rsid w:val="005A4FA9"/>
    <w:rsid w:val="005A6F0C"/>
    <w:rsid w:val="005B39BB"/>
    <w:rsid w:val="005B6774"/>
    <w:rsid w:val="005B7E15"/>
    <w:rsid w:val="005E0AB9"/>
    <w:rsid w:val="005E67B8"/>
    <w:rsid w:val="005F6C21"/>
    <w:rsid w:val="005F7722"/>
    <w:rsid w:val="0061300D"/>
    <w:rsid w:val="00614B45"/>
    <w:rsid w:val="0063059B"/>
    <w:rsid w:val="006604F9"/>
    <w:rsid w:val="00663DCB"/>
    <w:rsid w:val="00665549"/>
    <w:rsid w:val="0066726A"/>
    <w:rsid w:val="00673492"/>
    <w:rsid w:val="006B2519"/>
    <w:rsid w:val="006C6DB3"/>
    <w:rsid w:val="006E7E3B"/>
    <w:rsid w:val="006F3C33"/>
    <w:rsid w:val="007004A6"/>
    <w:rsid w:val="00703903"/>
    <w:rsid w:val="00711812"/>
    <w:rsid w:val="00723AC7"/>
    <w:rsid w:val="007318BB"/>
    <w:rsid w:val="00735EB1"/>
    <w:rsid w:val="0073755F"/>
    <w:rsid w:val="00747EBC"/>
    <w:rsid w:val="00751BBE"/>
    <w:rsid w:val="007901B8"/>
    <w:rsid w:val="00793261"/>
    <w:rsid w:val="00796ECA"/>
    <w:rsid w:val="007A213E"/>
    <w:rsid w:val="007B3156"/>
    <w:rsid w:val="007B5298"/>
    <w:rsid w:val="007D0CD8"/>
    <w:rsid w:val="007E2463"/>
    <w:rsid w:val="007E49EA"/>
    <w:rsid w:val="007F1C2D"/>
    <w:rsid w:val="007F5CC3"/>
    <w:rsid w:val="00800130"/>
    <w:rsid w:val="008062C1"/>
    <w:rsid w:val="008078AC"/>
    <w:rsid w:val="0081274F"/>
    <w:rsid w:val="008169CC"/>
    <w:rsid w:val="00835A53"/>
    <w:rsid w:val="008375A5"/>
    <w:rsid w:val="0084078C"/>
    <w:rsid w:val="00842B7B"/>
    <w:rsid w:val="00845C2F"/>
    <w:rsid w:val="00852F0B"/>
    <w:rsid w:val="008541BB"/>
    <w:rsid w:val="0085680E"/>
    <w:rsid w:val="008631C8"/>
    <w:rsid w:val="00882362"/>
    <w:rsid w:val="00885EC5"/>
    <w:rsid w:val="0090006F"/>
    <w:rsid w:val="00902A69"/>
    <w:rsid w:val="00925BE3"/>
    <w:rsid w:val="009338FD"/>
    <w:rsid w:val="0094001F"/>
    <w:rsid w:val="00943D9B"/>
    <w:rsid w:val="009605E2"/>
    <w:rsid w:val="00966110"/>
    <w:rsid w:val="009760B5"/>
    <w:rsid w:val="0099536D"/>
    <w:rsid w:val="009B45BF"/>
    <w:rsid w:val="009B6151"/>
    <w:rsid w:val="009D2355"/>
    <w:rsid w:val="009D633F"/>
    <w:rsid w:val="009E43AF"/>
    <w:rsid w:val="009E5615"/>
    <w:rsid w:val="009E7C5E"/>
    <w:rsid w:val="00A044AC"/>
    <w:rsid w:val="00A153F1"/>
    <w:rsid w:val="00A22D89"/>
    <w:rsid w:val="00A2309A"/>
    <w:rsid w:val="00A23BF9"/>
    <w:rsid w:val="00A35853"/>
    <w:rsid w:val="00A43384"/>
    <w:rsid w:val="00A63166"/>
    <w:rsid w:val="00A7468E"/>
    <w:rsid w:val="00A81AFF"/>
    <w:rsid w:val="00A84077"/>
    <w:rsid w:val="00AA21D9"/>
    <w:rsid w:val="00AA2F07"/>
    <w:rsid w:val="00AC33EC"/>
    <w:rsid w:val="00AE38E1"/>
    <w:rsid w:val="00AE71FF"/>
    <w:rsid w:val="00B13920"/>
    <w:rsid w:val="00B151E1"/>
    <w:rsid w:val="00B1716B"/>
    <w:rsid w:val="00B34278"/>
    <w:rsid w:val="00B44149"/>
    <w:rsid w:val="00B44519"/>
    <w:rsid w:val="00B63EE7"/>
    <w:rsid w:val="00B63F52"/>
    <w:rsid w:val="00B8167B"/>
    <w:rsid w:val="00B8215E"/>
    <w:rsid w:val="00B8301C"/>
    <w:rsid w:val="00B83EA7"/>
    <w:rsid w:val="00B873F0"/>
    <w:rsid w:val="00BA1FCB"/>
    <w:rsid w:val="00BC3EEE"/>
    <w:rsid w:val="00BD4A6E"/>
    <w:rsid w:val="00BD7DFC"/>
    <w:rsid w:val="00BF7DC4"/>
    <w:rsid w:val="00C16484"/>
    <w:rsid w:val="00C17EB9"/>
    <w:rsid w:val="00C20FD4"/>
    <w:rsid w:val="00C339AB"/>
    <w:rsid w:val="00C35221"/>
    <w:rsid w:val="00C603F8"/>
    <w:rsid w:val="00C6095F"/>
    <w:rsid w:val="00C61C7E"/>
    <w:rsid w:val="00C70C51"/>
    <w:rsid w:val="00C746B1"/>
    <w:rsid w:val="00C74FEA"/>
    <w:rsid w:val="00C83A9E"/>
    <w:rsid w:val="00C8643D"/>
    <w:rsid w:val="00C96A3B"/>
    <w:rsid w:val="00CA0F1D"/>
    <w:rsid w:val="00CC29AF"/>
    <w:rsid w:val="00CC5155"/>
    <w:rsid w:val="00CC581B"/>
    <w:rsid w:val="00CE7D4D"/>
    <w:rsid w:val="00D04151"/>
    <w:rsid w:val="00D40098"/>
    <w:rsid w:val="00D4113C"/>
    <w:rsid w:val="00D4348D"/>
    <w:rsid w:val="00D4728F"/>
    <w:rsid w:val="00D75D1B"/>
    <w:rsid w:val="00D801B7"/>
    <w:rsid w:val="00D850E1"/>
    <w:rsid w:val="00D85C7C"/>
    <w:rsid w:val="00D94458"/>
    <w:rsid w:val="00D970B6"/>
    <w:rsid w:val="00DC53C2"/>
    <w:rsid w:val="00DD7677"/>
    <w:rsid w:val="00DD788E"/>
    <w:rsid w:val="00DF5AD7"/>
    <w:rsid w:val="00E06DAA"/>
    <w:rsid w:val="00E101E8"/>
    <w:rsid w:val="00E12E6C"/>
    <w:rsid w:val="00E14A41"/>
    <w:rsid w:val="00E37552"/>
    <w:rsid w:val="00E40DB4"/>
    <w:rsid w:val="00E42ADD"/>
    <w:rsid w:val="00E42DE2"/>
    <w:rsid w:val="00E55537"/>
    <w:rsid w:val="00E74B17"/>
    <w:rsid w:val="00EB264A"/>
    <w:rsid w:val="00EC1AD9"/>
    <w:rsid w:val="00EC3098"/>
    <w:rsid w:val="00EC3224"/>
    <w:rsid w:val="00EC323C"/>
    <w:rsid w:val="00EC7DA6"/>
    <w:rsid w:val="00ED3094"/>
    <w:rsid w:val="00EE2DBA"/>
    <w:rsid w:val="00EF397F"/>
    <w:rsid w:val="00EF77EF"/>
    <w:rsid w:val="00F023B4"/>
    <w:rsid w:val="00F11039"/>
    <w:rsid w:val="00F30766"/>
    <w:rsid w:val="00F34A50"/>
    <w:rsid w:val="00F5672C"/>
    <w:rsid w:val="00F61DEC"/>
    <w:rsid w:val="00F77B13"/>
    <w:rsid w:val="00F922F3"/>
    <w:rsid w:val="00F94722"/>
    <w:rsid w:val="00F95601"/>
    <w:rsid w:val="00F95E86"/>
    <w:rsid w:val="00FA4C77"/>
    <w:rsid w:val="00FB5B94"/>
    <w:rsid w:val="00FC2B79"/>
    <w:rsid w:val="00FC40CC"/>
    <w:rsid w:val="00FE32D5"/>
    <w:rsid w:val="00FE7990"/>
    <w:rsid w:val="00FF56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6DFC4"/>
  <w15:chartTrackingRefBased/>
  <w15:docId w15:val="{4FBD62B3-8616-49D0-BA93-C001D222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D4"/>
    <w:pPr>
      <w:spacing w:before="120" w:after="120" w:line="271" w:lineRule="auto"/>
    </w:pPr>
    <w:rPr>
      <w:rFonts w:ascii="Arial" w:eastAsiaTheme="minorEastAsia" w:hAnsi="Arial" w:cs="Arial"/>
      <w:sz w:val="22"/>
      <w:szCs w:val="22"/>
    </w:rPr>
  </w:style>
  <w:style w:type="paragraph" w:styleId="Heading1">
    <w:name w:val="heading 1"/>
    <w:next w:val="Normal"/>
    <w:link w:val="Heading1Char"/>
    <w:uiPriority w:val="9"/>
    <w:qFormat/>
    <w:rsid w:val="00902A69"/>
    <w:pPr>
      <w:keepNext/>
      <w:keepLines/>
      <w:spacing w:before="240" w:line="271" w:lineRule="auto"/>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F94722"/>
    <w:pPr>
      <w:keepNext/>
      <w:keepLines/>
      <w:spacing w:before="480" w:after="40" w:line="271" w:lineRule="auto"/>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3869F9"/>
    <w:pPr>
      <w:keepNext/>
      <w:keepLines/>
      <w:spacing w:before="240" w:after="4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92"/>
    <w:pPr>
      <w:tabs>
        <w:tab w:val="center" w:pos="4513"/>
        <w:tab w:val="right" w:pos="9026"/>
      </w:tabs>
      <w:jc w:val="right"/>
    </w:pPr>
    <w:rPr>
      <w:noProof/>
    </w:rPr>
  </w:style>
  <w:style w:type="character" w:customStyle="1" w:styleId="HeaderChar">
    <w:name w:val="Header Char"/>
    <w:basedOn w:val="DefaultParagraphFont"/>
    <w:link w:val="Header"/>
    <w:uiPriority w:val="99"/>
    <w:rsid w:val="00673492"/>
    <w:rPr>
      <w:rFonts w:ascii="Arial" w:eastAsiaTheme="minorEastAsia" w:hAnsi="Arial" w:cs="Arial"/>
      <w:noProof/>
      <w:sz w:val="22"/>
      <w:szCs w:val="22"/>
    </w:rPr>
  </w:style>
  <w:style w:type="paragraph" w:styleId="Footer">
    <w:name w:val="footer"/>
    <w:basedOn w:val="Normal"/>
    <w:link w:val="FooterChar"/>
    <w:uiPriority w:val="99"/>
    <w:unhideWhenUsed/>
    <w:rsid w:val="00C61C7E"/>
    <w:pPr>
      <w:tabs>
        <w:tab w:val="left" w:pos="447"/>
        <w:tab w:val="center" w:pos="4513"/>
        <w:tab w:val="right" w:pos="9026"/>
        <w:tab w:val="right" w:pos="10069"/>
      </w:tabs>
      <w:ind w:right="-737"/>
    </w:pPr>
    <w:rPr>
      <w:b/>
      <w:bCs/>
      <w:sz w:val="24"/>
      <w:szCs w:val="20"/>
      <w:lang w:val="en-US"/>
    </w:rPr>
  </w:style>
  <w:style w:type="character" w:customStyle="1" w:styleId="FooterChar">
    <w:name w:val="Footer Char"/>
    <w:basedOn w:val="DefaultParagraphFont"/>
    <w:link w:val="Footer"/>
    <w:uiPriority w:val="99"/>
    <w:rsid w:val="00C61C7E"/>
    <w:rPr>
      <w:rFonts w:ascii="Arial" w:eastAsiaTheme="minorEastAsia" w:hAnsi="Arial" w:cs="Arial"/>
      <w:b/>
      <w:bCs/>
      <w:szCs w:val="20"/>
      <w:lang w:val="en-US"/>
    </w:rPr>
  </w:style>
  <w:style w:type="character" w:customStyle="1" w:styleId="Heading1Char">
    <w:name w:val="Heading 1 Char"/>
    <w:basedOn w:val="DefaultParagraphFont"/>
    <w:link w:val="Heading1"/>
    <w:uiPriority w:val="9"/>
    <w:rsid w:val="00902A69"/>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F94722"/>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3869F9"/>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062C1"/>
    <w:pPr>
      <w:ind w:left="720"/>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table" w:styleId="TableGrid">
    <w:name w:val="Table Grid"/>
    <w:basedOn w:val="TableNormal"/>
    <w:uiPriority w:val="39"/>
    <w:rsid w:val="00506436"/>
    <w:tblPr/>
  </w:style>
  <w:style w:type="table" w:customStyle="1" w:styleId="ER">
    <w:name w:val="ER"/>
    <w:basedOn w:val="TableNormal"/>
    <w:uiPriority w:val="99"/>
    <w:rsid w:val="00506436"/>
    <w:tblPr/>
    <w:tcPr>
      <w:vAlign w:val="center"/>
    </w:tcPr>
    <w:tblStylePr w:type="firstCol">
      <w:pPr>
        <w:jc w:val="center"/>
      </w:pPr>
    </w:tblStylePr>
  </w:style>
  <w:style w:type="character" w:styleId="CommentReference">
    <w:name w:val="annotation reference"/>
    <w:uiPriority w:val="99"/>
    <w:semiHidden/>
    <w:unhideWhenUsed/>
    <w:rsid w:val="00506436"/>
    <w:rPr>
      <w:sz w:val="16"/>
      <w:szCs w:val="16"/>
    </w:rPr>
  </w:style>
  <w:style w:type="paragraph" w:styleId="CommentText">
    <w:name w:val="annotation text"/>
    <w:basedOn w:val="Normal"/>
    <w:link w:val="CommentTextChar"/>
    <w:uiPriority w:val="99"/>
    <w:semiHidden/>
    <w:unhideWhenUsed/>
    <w:rsid w:val="00506436"/>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6436"/>
    <w:rPr>
      <w:rFonts w:ascii="Arial" w:eastAsia="Times New Roman" w:hAnsi="Arial" w:cs="Times New Roman"/>
      <w:sz w:val="20"/>
      <w:szCs w:val="20"/>
    </w:rPr>
  </w:style>
  <w:style w:type="character" w:styleId="Strong">
    <w:name w:val="Strong"/>
    <w:uiPriority w:val="22"/>
    <w:qFormat/>
    <w:rsid w:val="00506436"/>
    <w:rPr>
      <w:rFonts w:ascii="Arial" w:hAnsi="Arial"/>
      <w:b/>
      <w:bCs/>
      <w:color w:val="auto"/>
      <w:sz w:val="28"/>
    </w:rPr>
  </w:style>
  <w:style w:type="paragraph" w:styleId="TOCHeading">
    <w:name w:val="TOC Heading"/>
    <w:basedOn w:val="Heading2"/>
    <w:next w:val="Normal"/>
    <w:uiPriority w:val="39"/>
    <w:unhideWhenUsed/>
    <w:qFormat/>
    <w:rsid w:val="003F560D"/>
  </w:style>
  <w:style w:type="character" w:styleId="Hyperlink">
    <w:name w:val="Hyperlink"/>
    <w:basedOn w:val="DefaultParagraphFont"/>
    <w:uiPriority w:val="99"/>
    <w:unhideWhenUsed/>
    <w:rsid w:val="00F11039"/>
    <w:rPr>
      <w:b/>
      <w:color w:val="3665AE"/>
      <w:u w:val="none"/>
    </w:rPr>
  </w:style>
  <w:style w:type="paragraph" w:styleId="TOC1">
    <w:name w:val="toc 1"/>
    <w:basedOn w:val="Normal"/>
    <w:next w:val="Normal"/>
    <w:autoRedefine/>
    <w:uiPriority w:val="39"/>
    <w:unhideWhenUsed/>
    <w:rsid w:val="00747EBC"/>
    <w:pPr>
      <w:spacing w:before="360" w:after="360"/>
    </w:pPr>
  </w:style>
  <w:style w:type="paragraph" w:styleId="TOC2">
    <w:name w:val="toc 2"/>
    <w:basedOn w:val="Normal"/>
    <w:next w:val="Normal"/>
    <w:autoRedefine/>
    <w:uiPriority w:val="39"/>
    <w:unhideWhenUsed/>
    <w:rsid w:val="00747EBC"/>
    <w:pPr>
      <w:tabs>
        <w:tab w:val="right" w:pos="9322"/>
      </w:tabs>
      <w:spacing w:before="360" w:after="360"/>
    </w:pPr>
    <w:rPr>
      <w:noProof/>
    </w:rPr>
  </w:style>
  <w:style w:type="paragraph" w:styleId="TOC3">
    <w:name w:val="toc 3"/>
    <w:basedOn w:val="Normal"/>
    <w:next w:val="Normal"/>
    <w:autoRedefine/>
    <w:uiPriority w:val="39"/>
    <w:unhideWhenUsed/>
    <w:rsid w:val="003F560D"/>
    <w:pPr>
      <w:spacing w:after="100"/>
      <w:ind w:left="560"/>
    </w:pPr>
  </w:style>
  <w:style w:type="paragraph" w:styleId="EndnoteText">
    <w:name w:val="endnote text"/>
    <w:basedOn w:val="NoSpacing"/>
    <w:link w:val="EndnoteTextChar"/>
    <w:uiPriority w:val="99"/>
    <w:unhideWhenUsed/>
    <w:rsid w:val="004152C3"/>
    <w:rPr>
      <w:sz w:val="8"/>
      <w:szCs w:val="8"/>
    </w:rPr>
  </w:style>
  <w:style w:type="character" w:customStyle="1" w:styleId="EndnoteTextChar">
    <w:name w:val="Endnote Text Char"/>
    <w:basedOn w:val="DefaultParagraphFont"/>
    <w:link w:val="EndnoteText"/>
    <w:uiPriority w:val="99"/>
    <w:rsid w:val="004152C3"/>
    <w:rPr>
      <w:rFonts w:ascii="Arial" w:eastAsiaTheme="minorEastAsia" w:hAnsi="Arial" w:cs="Arial"/>
      <w:sz w:val="8"/>
      <w:szCs w:val="8"/>
    </w:rPr>
  </w:style>
  <w:style w:type="character" w:styleId="EndnoteReference">
    <w:name w:val="endnote reference"/>
    <w:basedOn w:val="DefaultParagraphFont"/>
    <w:uiPriority w:val="99"/>
    <w:semiHidden/>
    <w:unhideWhenUsed/>
    <w:rsid w:val="00B151E1"/>
    <w:rPr>
      <w:vertAlign w:val="superscript"/>
    </w:rPr>
  </w:style>
  <w:style w:type="paragraph" w:styleId="Subtitle">
    <w:name w:val="Subtitle"/>
    <w:basedOn w:val="Heading2"/>
    <w:next w:val="Normal"/>
    <w:link w:val="SubtitleChar"/>
    <w:uiPriority w:val="11"/>
    <w:qFormat/>
    <w:rsid w:val="004756C3"/>
  </w:style>
  <w:style w:type="character" w:customStyle="1" w:styleId="SubtitleChar">
    <w:name w:val="Subtitle Char"/>
    <w:basedOn w:val="DefaultParagraphFont"/>
    <w:link w:val="Subtitle"/>
    <w:uiPriority w:val="11"/>
    <w:rsid w:val="004756C3"/>
    <w:rPr>
      <w:rFonts w:ascii="Arial" w:eastAsiaTheme="majorEastAsia" w:hAnsi="Arial" w:cstheme="majorBidi"/>
      <w:b/>
      <w:color w:val="3665AE"/>
      <w:sz w:val="36"/>
      <w:szCs w:val="36"/>
    </w:rPr>
  </w:style>
  <w:style w:type="paragraph" w:styleId="NoSpacing">
    <w:name w:val="No Spacing"/>
    <w:uiPriority w:val="1"/>
    <w:qFormat/>
    <w:rsid w:val="004152C3"/>
    <w:rPr>
      <w:rFonts w:ascii="Arial" w:eastAsiaTheme="minorEastAsia" w:hAnsi="Arial" w:cs="Arial"/>
      <w:sz w:val="28"/>
      <w:szCs w:val="22"/>
    </w:rPr>
  </w:style>
  <w:style w:type="table" w:customStyle="1" w:styleId="Style1">
    <w:name w:val="Style1"/>
    <w:basedOn w:val="TableNormal"/>
    <w:uiPriority w:val="99"/>
    <w:rsid w:val="006E7E3B"/>
    <w:rPr>
      <w:rFonts w:ascii="Calibri" w:eastAsia="Times New Roman" w:hAnsi="Calibri" w:cs="Times New Roman"/>
      <w:sz w:val="20"/>
      <w:szCs w:val="20"/>
      <w:lang w:eastAsia="en-AU"/>
    </w:rPr>
    <w:tblPr/>
    <w:tcPr>
      <w:vAlign w:val="center"/>
    </w:tcPr>
    <w:tblStylePr w:type="firstCol">
      <w:pPr>
        <w:wordWrap/>
        <w:jc w:val="center"/>
      </w:pPr>
    </w:tblStylePr>
  </w:style>
  <w:style w:type="paragraph" w:styleId="CommentSubject">
    <w:name w:val="annotation subject"/>
    <w:basedOn w:val="CommentText"/>
    <w:next w:val="CommentText"/>
    <w:link w:val="CommentSubjectChar"/>
    <w:uiPriority w:val="99"/>
    <w:semiHidden/>
    <w:unhideWhenUsed/>
    <w:rsid w:val="005944D1"/>
    <w:pPr>
      <w:spacing w:line="240" w:lineRule="auto"/>
    </w:pPr>
    <w:rPr>
      <w:rFonts w:eastAsiaTheme="minorEastAsia" w:cs="Arial"/>
      <w:b/>
      <w:bCs/>
    </w:rPr>
  </w:style>
  <w:style w:type="character" w:customStyle="1" w:styleId="CommentSubjectChar">
    <w:name w:val="Comment Subject Char"/>
    <w:basedOn w:val="CommentTextChar"/>
    <w:link w:val="CommentSubject"/>
    <w:uiPriority w:val="99"/>
    <w:semiHidden/>
    <w:rsid w:val="005944D1"/>
    <w:rPr>
      <w:rFonts w:ascii="Arial" w:eastAsiaTheme="minorEastAsia" w:hAnsi="Arial" w:cs="Arial"/>
      <w:b/>
      <w:bCs/>
      <w:sz w:val="20"/>
      <w:szCs w:val="20"/>
    </w:rPr>
  </w:style>
  <w:style w:type="character" w:customStyle="1" w:styleId="UnresolvedMention">
    <w:name w:val="Unresolved Mention"/>
    <w:basedOn w:val="DefaultParagraphFont"/>
    <w:uiPriority w:val="99"/>
    <w:semiHidden/>
    <w:unhideWhenUsed/>
    <w:rsid w:val="00052742"/>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1C0346"/>
    <w:rPr>
      <w:rFonts w:ascii="Arial" w:eastAsiaTheme="minorEastAsia" w:hAnsi="Arial" w:cs="Arial"/>
      <w:sz w:val="28"/>
      <w:szCs w:val="22"/>
    </w:rPr>
  </w:style>
  <w:style w:type="paragraph" w:styleId="NormalWeb">
    <w:name w:val="Normal (Web)"/>
    <w:basedOn w:val="Normal"/>
    <w:uiPriority w:val="99"/>
    <w:semiHidden/>
    <w:unhideWhenUsed/>
    <w:rsid w:val="001C034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01B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1B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74B17"/>
    <w:rPr>
      <w:color w:val="954F72" w:themeColor="followedHyperlink"/>
      <w:u w:val="single"/>
    </w:rPr>
  </w:style>
  <w:style w:type="character" w:styleId="HTMLDefinition">
    <w:name w:val="HTML Definition"/>
    <w:basedOn w:val="DefaultParagraphFont"/>
    <w:uiPriority w:val="99"/>
    <w:semiHidden/>
    <w:unhideWhenUsed/>
    <w:rsid w:val="00E74B17"/>
    <w:rPr>
      <w:i/>
      <w:iCs/>
    </w:rPr>
  </w:style>
  <w:style w:type="paragraph" w:styleId="Revision">
    <w:name w:val="Revision"/>
    <w:hidden/>
    <w:uiPriority w:val="99"/>
    <w:semiHidden/>
    <w:rsid w:val="000D5955"/>
    <w:rPr>
      <w:rFonts w:ascii="Arial" w:eastAsiaTheme="minorEastAsia" w:hAnsi="Arial"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688">
      <w:bodyDiv w:val="1"/>
      <w:marLeft w:val="0"/>
      <w:marRight w:val="0"/>
      <w:marTop w:val="0"/>
      <w:marBottom w:val="0"/>
      <w:divBdr>
        <w:top w:val="none" w:sz="0" w:space="0" w:color="auto"/>
        <w:left w:val="none" w:sz="0" w:space="0" w:color="auto"/>
        <w:bottom w:val="none" w:sz="0" w:space="0" w:color="auto"/>
        <w:right w:val="none" w:sz="0" w:space="0" w:color="auto"/>
      </w:divBdr>
    </w:div>
    <w:div w:id="1164512166">
      <w:bodyDiv w:val="1"/>
      <w:marLeft w:val="0"/>
      <w:marRight w:val="0"/>
      <w:marTop w:val="0"/>
      <w:marBottom w:val="0"/>
      <w:divBdr>
        <w:top w:val="none" w:sz="0" w:space="0" w:color="auto"/>
        <w:left w:val="none" w:sz="0" w:space="0" w:color="auto"/>
        <w:bottom w:val="none" w:sz="0" w:space="0" w:color="auto"/>
        <w:right w:val="none" w:sz="0" w:space="0" w:color="auto"/>
      </w:divBdr>
    </w:div>
    <w:div w:id="1210847245">
      <w:bodyDiv w:val="1"/>
      <w:marLeft w:val="0"/>
      <w:marRight w:val="0"/>
      <w:marTop w:val="0"/>
      <w:marBottom w:val="0"/>
      <w:divBdr>
        <w:top w:val="none" w:sz="0" w:space="0" w:color="auto"/>
        <w:left w:val="none" w:sz="0" w:space="0" w:color="auto"/>
        <w:bottom w:val="none" w:sz="0" w:space="0" w:color="auto"/>
        <w:right w:val="none" w:sz="0" w:space="0" w:color="auto"/>
      </w:divBdr>
    </w:div>
    <w:div w:id="1488861338">
      <w:bodyDiv w:val="1"/>
      <w:marLeft w:val="0"/>
      <w:marRight w:val="0"/>
      <w:marTop w:val="0"/>
      <w:marBottom w:val="0"/>
      <w:divBdr>
        <w:top w:val="none" w:sz="0" w:space="0" w:color="auto"/>
        <w:left w:val="none" w:sz="0" w:space="0" w:color="auto"/>
        <w:bottom w:val="none" w:sz="0" w:space="0" w:color="auto"/>
        <w:right w:val="none" w:sz="0" w:space="0" w:color="auto"/>
      </w:divBdr>
    </w:div>
    <w:div w:id="1582792275">
      <w:bodyDiv w:val="1"/>
      <w:marLeft w:val="0"/>
      <w:marRight w:val="0"/>
      <w:marTop w:val="0"/>
      <w:marBottom w:val="0"/>
      <w:divBdr>
        <w:top w:val="none" w:sz="0" w:space="0" w:color="auto"/>
        <w:left w:val="none" w:sz="0" w:space="0" w:color="auto"/>
        <w:bottom w:val="none" w:sz="0" w:space="0" w:color="auto"/>
        <w:right w:val="none" w:sz="0" w:space="0" w:color="auto"/>
      </w:divBdr>
    </w:div>
    <w:div w:id="1928033776">
      <w:bodyDiv w:val="1"/>
      <w:marLeft w:val="0"/>
      <w:marRight w:val="0"/>
      <w:marTop w:val="0"/>
      <w:marBottom w:val="0"/>
      <w:divBdr>
        <w:top w:val="none" w:sz="0" w:space="0" w:color="auto"/>
        <w:left w:val="none" w:sz="0" w:space="0" w:color="auto"/>
        <w:bottom w:val="none" w:sz="0" w:space="0" w:color="auto"/>
        <w:right w:val="none" w:sz="0" w:space="0" w:color="auto"/>
      </w:divBdr>
    </w:div>
    <w:div w:id="20694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QiCd6ePBE02mDiDTuzkXfFpjMNKRP41FosoSJIRfXM9UNFgxWTlBT01DUDQzTVBaNFpET0xNRDNDRi4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vid-vaccine.healthdirect.gov.au/elig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workaustralia.gov.au/covid-19-information-workplaces/industry-information/accommodation-services/vaccin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sh.viostream.com/app/s-ddwhikz" TargetMode="External"/><Relationship Id="rId5" Type="http://schemas.openxmlformats.org/officeDocument/2006/relationships/numbering" Target="numbering.xml"/><Relationship Id="rId15" Type="http://schemas.openxmlformats.org/officeDocument/2006/relationships/hyperlink" Target="https://www.health.gov.au/initiatives-and-programs/covid-19-vaccines/getting-vaccinated-for-covid-19/information-for-people-with-disability-about-covid-19-vaccin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esend.com/t/t-3E98EC537AE89C7D2540EF23F30FED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BCF1-4D37-49DE-9485-24A63BB2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3BAEA-7FF4-4792-87AA-E2FA9DF13C95}">
  <ds:schemaRefs>
    <ds:schemaRef ds:uri="http://schemas.microsoft.com/sharepoint/v3/contenttype/forms"/>
  </ds:schemaRefs>
</ds:datastoreItem>
</file>

<file path=customXml/itemProps3.xml><?xml version="1.0" encoding="utf-8"?>
<ds:datastoreItem xmlns:ds="http://schemas.openxmlformats.org/officeDocument/2006/customXml" ds:itemID="{985FE3BE-87AA-4D36-8D9D-85C6EEEF8D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customXml/itemProps4.xml><?xml version="1.0" encoding="utf-8"?>
<ds:datastoreItem xmlns:ds="http://schemas.openxmlformats.org/officeDocument/2006/customXml" ds:itemID="{B78E5AA1-D405-464E-8CC7-980D803B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Disability Provider Alert 24 February 2021</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Provider Alert 24 February 2021</dc:title>
  <dc:subject>COVID-19 vaccine rollout</dc:subject>
  <dc:creator>Australian Government</dc:creator>
  <cp:keywords/>
  <dc:description/>
  <cp:lastModifiedBy>Alisa Maxted</cp:lastModifiedBy>
  <cp:revision>2</cp:revision>
  <cp:lastPrinted>2021-02-23T09:57:00Z</cp:lastPrinted>
  <dcterms:created xsi:type="dcterms:W3CDTF">2021-03-02T04:41:00Z</dcterms:created>
  <dcterms:modified xsi:type="dcterms:W3CDTF">2021-03-02T04:41:00Z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