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A7DB" w14:textId="79686C67" w:rsidR="00AF68F0" w:rsidRPr="00AF68F0" w:rsidRDefault="00AF68F0" w:rsidP="000566D4">
      <w:pPr>
        <w:pStyle w:val="Title"/>
        <w:spacing w:before="120" w:after="120" w:line="288" w:lineRule="auto"/>
        <w:rPr>
          <w:lang w:val="en-US"/>
        </w:rPr>
      </w:pPr>
      <w:r w:rsidRPr="12BA92A1">
        <w:rPr>
          <w:lang w:val="en-US"/>
        </w:rPr>
        <w:t>Continuous Improvement Tools</w:t>
      </w:r>
    </w:p>
    <w:p w14:paraId="707186F9" w14:textId="77777777" w:rsidR="003B1DE7" w:rsidRDefault="003B1DE7" w:rsidP="006538B9">
      <w:pPr>
        <w:spacing w:before="120" w:after="240"/>
      </w:pPr>
      <w:r w:rsidRPr="001216CF">
        <w:t>This resource</w:t>
      </w:r>
      <w:r w:rsidRPr="001216CF">
        <w:rPr>
          <w:lang w:val="en-US"/>
        </w:rPr>
        <w:t xml:space="preserve"> </w:t>
      </w:r>
      <w:r w:rsidRPr="001216CF">
        <w:t>was developed by the NDS Quality and Safeguards Sector Readiness Project and is funded by the Government of Western Australia Department of Communities.</w:t>
      </w:r>
    </w:p>
    <w:p w14:paraId="4E53E961" w14:textId="77777777" w:rsidR="003B1DE7" w:rsidRPr="00A24C90" w:rsidRDefault="003B1DE7" w:rsidP="006538B9">
      <w:pPr>
        <w:spacing w:before="120" w:after="240"/>
        <w:ind w:right="284"/>
        <w:rPr>
          <w:szCs w:val="24"/>
        </w:rPr>
      </w:pPr>
      <w:r w:rsidRPr="00A24C90">
        <w:rPr>
          <w:szCs w:val="24"/>
        </w:rPr>
        <w:t>This resource has been developed to assist providers to meet the requirements of the NDIS Quality and Safeguards Commission Practice Standards (Practice Standards) with regards to continuous improvement.</w:t>
      </w:r>
    </w:p>
    <w:p w14:paraId="042D0FE0" w14:textId="77777777" w:rsidR="003B1DE7" w:rsidRPr="00A24C90" w:rsidRDefault="003B1DE7" w:rsidP="006538B9">
      <w:pPr>
        <w:spacing w:before="120" w:after="240"/>
        <w:ind w:right="283"/>
        <w:rPr>
          <w:szCs w:val="24"/>
        </w:rPr>
      </w:pPr>
      <w:r w:rsidRPr="00A24C90">
        <w:rPr>
          <w:szCs w:val="24"/>
        </w:rPr>
        <w:t>It includes information and links to other resources which could be helpful to gather and collate continuous improvement ideas, including information on:</w:t>
      </w:r>
    </w:p>
    <w:p w14:paraId="4FC6AB7D" w14:textId="77777777" w:rsidR="003B1DE7" w:rsidRPr="00A24C90" w:rsidRDefault="003B1DE7" w:rsidP="000566D4">
      <w:pPr>
        <w:pStyle w:val="ListParagraph"/>
        <w:numPr>
          <w:ilvl w:val="0"/>
          <w:numId w:val="1"/>
        </w:numPr>
        <w:spacing w:before="120" w:after="120"/>
        <w:ind w:left="641" w:right="284" w:hanging="357"/>
        <w:contextualSpacing w:val="0"/>
        <w:rPr>
          <w:b/>
          <w:bCs/>
          <w:szCs w:val="24"/>
        </w:rPr>
      </w:pPr>
      <w:r w:rsidRPr="00A24C90">
        <w:rPr>
          <w:b/>
          <w:bCs/>
          <w:szCs w:val="24"/>
        </w:rPr>
        <w:t xml:space="preserve">Continuous Improvement Registers </w:t>
      </w:r>
    </w:p>
    <w:p w14:paraId="13ADAD35" w14:textId="77777777" w:rsidR="003B1DE7" w:rsidRPr="00A24C90" w:rsidRDefault="003B1DE7" w:rsidP="000566D4">
      <w:pPr>
        <w:pStyle w:val="ListParagraph"/>
        <w:numPr>
          <w:ilvl w:val="0"/>
          <w:numId w:val="1"/>
        </w:numPr>
        <w:spacing w:before="120" w:after="120"/>
        <w:ind w:left="641" w:right="284" w:hanging="357"/>
        <w:contextualSpacing w:val="0"/>
        <w:rPr>
          <w:b/>
          <w:bCs/>
          <w:szCs w:val="24"/>
        </w:rPr>
      </w:pPr>
      <w:r w:rsidRPr="00A24C90">
        <w:rPr>
          <w:b/>
          <w:bCs/>
          <w:szCs w:val="24"/>
        </w:rPr>
        <w:t xml:space="preserve">Continuous Improvement Ideas Forms </w:t>
      </w:r>
    </w:p>
    <w:p w14:paraId="36FF7BD8" w14:textId="47D92196" w:rsidR="00F61A66" w:rsidRPr="0023087A" w:rsidRDefault="003B1DE7" w:rsidP="000566D4">
      <w:pPr>
        <w:pStyle w:val="ListParagraph"/>
        <w:numPr>
          <w:ilvl w:val="0"/>
          <w:numId w:val="1"/>
        </w:numPr>
        <w:spacing w:before="120" w:after="120"/>
        <w:ind w:left="641" w:right="284" w:hanging="357"/>
        <w:contextualSpacing w:val="0"/>
        <w:rPr>
          <w:b/>
          <w:szCs w:val="24"/>
        </w:rPr>
      </w:pPr>
      <w:r w:rsidRPr="00A24C90">
        <w:rPr>
          <w:b/>
          <w:szCs w:val="24"/>
        </w:rPr>
        <w:t>Continuous Improvement Working Groups including a Terms of Reference Checklist.</w:t>
      </w:r>
    </w:p>
    <w:p w14:paraId="12433C3F" w14:textId="77777777" w:rsidR="003B1DE7" w:rsidRDefault="003B1DE7">
      <w:pPr>
        <w:spacing w:after="160" w:line="259" w:lineRule="auto"/>
        <w:rPr>
          <w:rFonts w:eastAsiaTheme="majorEastAsia" w:cstheme="majorBidi"/>
          <w:b/>
          <w:sz w:val="36"/>
          <w:szCs w:val="32"/>
          <w:lang w:val="en-US"/>
        </w:rPr>
      </w:pPr>
      <w:bookmarkStart w:id="0" w:name="_Toc115868421"/>
      <w:bookmarkStart w:id="1" w:name="_Toc132634443"/>
      <w:r>
        <w:rPr>
          <w:lang w:val="en-US"/>
        </w:rPr>
        <w:br w:type="page"/>
      </w:r>
    </w:p>
    <w:p w14:paraId="47F6EBC1" w14:textId="42C1721B" w:rsidR="00E831F6" w:rsidRPr="00D71348" w:rsidRDefault="00E831F6" w:rsidP="00FF3EDA">
      <w:pPr>
        <w:pStyle w:val="Heading1"/>
      </w:pPr>
      <w:r w:rsidRPr="00D71348">
        <w:lastRenderedPageBreak/>
        <w:t>Continuous Improvement Registers</w:t>
      </w:r>
      <w:bookmarkEnd w:id="0"/>
      <w:bookmarkEnd w:id="1"/>
    </w:p>
    <w:p w14:paraId="66BF2DF1" w14:textId="77777777" w:rsidR="00E831F6" w:rsidRPr="0063123E" w:rsidRDefault="00E831F6" w:rsidP="008F5DDB">
      <w:pPr>
        <w:spacing w:after="240"/>
        <w:rPr>
          <w:rFonts w:eastAsia="Times New Roman"/>
          <w:b/>
          <w:color w:val="3C6E8F"/>
          <w:szCs w:val="24"/>
        </w:rPr>
      </w:pPr>
      <w:r w:rsidRPr="0063123E">
        <w:rPr>
          <w:szCs w:val="24"/>
        </w:rPr>
        <w:t xml:space="preserve">A Continuous Improvement (CI) Register is used to record the actions that an organisation needs to take to improve their services. It forms part of an organisations commitment to develop and maintain a learning and adaptive culture, that aims for best practice. The register helps track and monitor intended actions and will assist an organisation to meet its obligations under the NDIS Quality and Safeguards Commission. </w:t>
      </w:r>
    </w:p>
    <w:p w14:paraId="4F5266CB" w14:textId="77777777" w:rsidR="00E831F6" w:rsidRDefault="00E831F6" w:rsidP="002B4285">
      <w:pPr>
        <w:spacing w:after="240"/>
        <w:rPr>
          <w:szCs w:val="24"/>
        </w:rPr>
      </w:pPr>
      <w:r w:rsidRPr="0063123E">
        <w:rPr>
          <w:szCs w:val="24"/>
        </w:rPr>
        <w:t>Organisations should use a range of information sources to identify opportunities for continuous improvement including:</w:t>
      </w:r>
    </w:p>
    <w:p w14:paraId="0FBFEFD6" w14:textId="5160AFD2" w:rsidR="00063E6A" w:rsidRPr="00063E6A" w:rsidRDefault="00063E6A" w:rsidP="00736442">
      <w:pPr>
        <w:pStyle w:val="ListParagraph"/>
        <w:numPr>
          <w:ilvl w:val="0"/>
          <w:numId w:val="12"/>
        </w:numPr>
        <w:spacing w:after="120"/>
        <w:ind w:left="714" w:hanging="357"/>
        <w:contextualSpacing w:val="0"/>
        <w:rPr>
          <w:rFonts w:eastAsia="Calibri" w:cs="Times New Roman"/>
          <w:b/>
          <w:bCs/>
          <w:szCs w:val="24"/>
        </w:rPr>
      </w:pPr>
      <w:r w:rsidRPr="00063E6A">
        <w:rPr>
          <w:rFonts w:eastAsia="Calibri" w:cs="Times New Roman"/>
          <w:b/>
          <w:bCs/>
          <w:szCs w:val="24"/>
        </w:rPr>
        <w:t>Feedback from participant and support networks</w:t>
      </w:r>
    </w:p>
    <w:p w14:paraId="67765460" w14:textId="418FD672" w:rsidR="00063E6A" w:rsidRPr="00063E6A" w:rsidRDefault="00063E6A" w:rsidP="00736442">
      <w:pPr>
        <w:pStyle w:val="ListParagraph"/>
        <w:numPr>
          <w:ilvl w:val="0"/>
          <w:numId w:val="12"/>
        </w:numPr>
        <w:spacing w:after="120"/>
        <w:ind w:left="714" w:hanging="357"/>
        <w:contextualSpacing w:val="0"/>
        <w:rPr>
          <w:rFonts w:eastAsia="Calibri" w:cs="Times New Roman"/>
          <w:b/>
          <w:bCs/>
          <w:szCs w:val="24"/>
        </w:rPr>
      </w:pPr>
      <w:r w:rsidRPr="00063E6A">
        <w:rPr>
          <w:rFonts w:eastAsia="Calibri" w:cs="Times New Roman"/>
          <w:b/>
          <w:bCs/>
          <w:szCs w:val="24"/>
        </w:rPr>
        <w:t>Feedback from workers or other stakeholders</w:t>
      </w:r>
    </w:p>
    <w:p w14:paraId="18318D4B" w14:textId="400636E9" w:rsidR="00063E6A" w:rsidRPr="00063E6A" w:rsidRDefault="00063E6A" w:rsidP="00736442">
      <w:pPr>
        <w:pStyle w:val="ListParagraph"/>
        <w:numPr>
          <w:ilvl w:val="0"/>
          <w:numId w:val="12"/>
        </w:numPr>
        <w:spacing w:after="120"/>
        <w:ind w:left="714" w:hanging="357"/>
        <w:contextualSpacing w:val="0"/>
        <w:rPr>
          <w:rFonts w:eastAsia="Calibri" w:cs="Times New Roman"/>
          <w:b/>
          <w:bCs/>
          <w:szCs w:val="24"/>
        </w:rPr>
      </w:pPr>
      <w:r w:rsidRPr="00063E6A">
        <w:rPr>
          <w:rFonts w:eastAsia="Calibri" w:cs="Times New Roman"/>
          <w:b/>
          <w:bCs/>
          <w:szCs w:val="24"/>
        </w:rPr>
        <w:t>Complaints about your organisation’s services</w:t>
      </w:r>
    </w:p>
    <w:p w14:paraId="44C070CF" w14:textId="25B48680" w:rsidR="00063E6A" w:rsidRPr="00063E6A" w:rsidRDefault="00063E6A" w:rsidP="00736442">
      <w:pPr>
        <w:pStyle w:val="ListParagraph"/>
        <w:numPr>
          <w:ilvl w:val="0"/>
          <w:numId w:val="12"/>
        </w:numPr>
        <w:spacing w:after="120"/>
        <w:contextualSpacing w:val="0"/>
        <w:rPr>
          <w:rFonts w:eastAsia="Calibri" w:cs="Times New Roman"/>
          <w:b/>
          <w:bCs/>
          <w:szCs w:val="24"/>
        </w:rPr>
      </w:pPr>
      <w:r w:rsidRPr="00063E6A">
        <w:rPr>
          <w:rFonts w:eastAsia="Calibri" w:cs="Times New Roman"/>
          <w:b/>
          <w:bCs/>
          <w:szCs w:val="24"/>
        </w:rPr>
        <w:t xml:space="preserve">Incidents/allegations related to your organisation’s </w:t>
      </w:r>
      <w:proofErr w:type="gramStart"/>
      <w:r w:rsidRPr="00063E6A">
        <w:rPr>
          <w:rFonts w:eastAsia="Calibri" w:cs="Times New Roman"/>
          <w:b/>
          <w:bCs/>
          <w:szCs w:val="24"/>
        </w:rPr>
        <w:t>services</w:t>
      </w:r>
      <w:proofErr w:type="gramEnd"/>
    </w:p>
    <w:p w14:paraId="63D1EDED" w14:textId="07A18E9E" w:rsidR="00063E6A" w:rsidRPr="00063E6A" w:rsidRDefault="00063E6A" w:rsidP="00736442">
      <w:pPr>
        <w:pStyle w:val="ListParagraph"/>
        <w:numPr>
          <w:ilvl w:val="0"/>
          <w:numId w:val="12"/>
        </w:numPr>
        <w:spacing w:after="120"/>
        <w:contextualSpacing w:val="0"/>
        <w:rPr>
          <w:rFonts w:eastAsia="Calibri" w:cs="Times New Roman"/>
          <w:b/>
          <w:bCs/>
          <w:szCs w:val="24"/>
        </w:rPr>
      </w:pPr>
      <w:r w:rsidRPr="00063E6A">
        <w:rPr>
          <w:rFonts w:eastAsia="Calibri" w:cs="Times New Roman"/>
          <w:b/>
          <w:bCs/>
          <w:szCs w:val="24"/>
        </w:rPr>
        <w:t>Self-assessments and gaps analysis activities</w:t>
      </w:r>
    </w:p>
    <w:p w14:paraId="2689E7B4" w14:textId="138AB65D" w:rsidR="00063E6A" w:rsidRPr="00063E6A" w:rsidRDefault="00063E6A" w:rsidP="00736442">
      <w:pPr>
        <w:pStyle w:val="ListParagraph"/>
        <w:numPr>
          <w:ilvl w:val="0"/>
          <w:numId w:val="12"/>
        </w:numPr>
        <w:spacing w:after="120"/>
        <w:contextualSpacing w:val="0"/>
        <w:rPr>
          <w:rFonts w:eastAsia="Calibri" w:cs="Times New Roman"/>
          <w:b/>
          <w:bCs/>
          <w:szCs w:val="24"/>
        </w:rPr>
      </w:pPr>
      <w:r w:rsidRPr="00063E6A">
        <w:rPr>
          <w:rFonts w:eastAsia="Calibri" w:cs="Times New Roman"/>
          <w:b/>
          <w:bCs/>
          <w:szCs w:val="24"/>
        </w:rPr>
        <w:t>Internal audits</w:t>
      </w:r>
    </w:p>
    <w:p w14:paraId="6DACD451" w14:textId="1A5A25AF" w:rsidR="00063E6A" w:rsidRPr="00063E6A" w:rsidRDefault="00063E6A" w:rsidP="00736442">
      <w:pPr>
        <w:pStyle w:val="ListParagraph"/>
        <w:numPr>
          <w:ilvl w:val="0"/>
          <w:numId w:val="12"/>
        </w:numPr>
        <w:spacing w:after="120"/>
        <w:contextualSpacing w:val="0"/>
        <w:rPr>
          <w:rFonts w:eastAsia="Calibri" w:cs="Times New Roman"/>
          <w:b/>
          <w:bCs/>
          <w:szCs w:val="24"/>
        </w:rPr>
      </w:pPr>
      <w:r w:rsidRPr="00063E6A">
        <w:rPr>
          <w:rFonts w:eastAsia="Calibri" w:cs="Times New Roman"/>
          <w:b/>
          <w:bCs/>
          <w:szCs w:val="24"/>
        </w:rPr>
        <w:t>External audits</w:t>
      </w:r>
    </w:p>
    <w:p w14:paraId="7498ECDB" w14:textId="29C375DC" w:rsidR="00063E6A" w:rsidRPr="00063E6A" w:rsidRDefault="00063E6A" w:rsidP="00736442">
      <w:pPr>
        <w:pStyle w:val="ListParagraph"/>
        <w:numPr>
          <w:ilvl w:val="0"/>
          <w:numId w:val="12"/>
        </w:numPr>
        <w:spacing w:after="240"/>
        <w:ind w:left="714" w:hanging="357"/>
        <w:contextualSpacing w:val="0"/>
        <w:rPr>
          <w:szCs w:val="24"/>
        </w:rPr>
      </w:pPr>
      <w:r w:rsidRPr="00063E6A">
        <w:rPr>
          <w:rFonts w:eastAsia="Calibri" w:cs="Times New Roman"/>
          <w:b/>
          <w:bCs/>
          <w:szCs w:val="24"/>
        </w:rPr>
        <w:t>Changes to legislation or government policy</w:t>
      </w:r>
    </w:p>
    <w:p w14:paraId="2A8AA22E" w14:textId="77777777" w:rsidR="00E831F6" w:rsidRPr="009A12F0" w:rsidRDefault="00E831F6" w:rsidP="002B4285">
      <w:pPr>
        <w:spacing w:before="360" w:after="240"/>
        <w:rPr>
          <w:rFonts w:eastAsia="Calibri" w:cs="Times New Roman"/>
          <w:szCs w:val="24"/>
        </w:rPr>
      </w:pPr>
      <w:r w:rsidRPr="009A12F0">
        <w:rPr>
          <w:rFonts w:eastAsia="Calibri" w:cs="Times New Roman"/>
          <w:szCs w:val="24"/>
        </w:rPr>
        <w:t xml:space="preserve">A continuous improvement register can help determine what an organisation’s improvement priorities are and allocate resources for improvement activities. It also helps to identify whether the mechanisms for identifying improvement opportunities are effective. </w:t>
      </w:r>
    </w:p>
    <w:p w14:paraId="7AB96A80" w14:textId="3C1F790E" w:rsidR="001B60A4" w:rsidRPr="00D21E12" w:rsidRDefault="00E831F6" w:rsidP="008F5DDB">
      <w:pPr>
        <w:spacing w:after="240"/>
        <w:rPr>
          <w:rFonts w:eastAsia="Calibri" w:cs="Times New Roman"/>
          <w:szCs w:val="24"/>
        </w:rPr>
      </w:pPr>
      <w:r w:rsidRPr="009A12F0">
        <w:rPr>
          <w:rFonts w:eastAsia="Calibri" w:cs="Times New Roman"/>
          <w:szCs w:val="24"/>
        </w:rPr>
        <w:t>The register also provides useful evidence in support of internal and external audits.</w:t>
      </w:r>
      <w:r w:rsidR="001B60A4">
        <w:rPr>
          <w:rFonts w:eastAsia="Calibri" w:cs="Times New Roman"/>
          <w:sz w:val="26"/>
          <w:szCs w:val="26"/>
        </w:rPr>
        <w:br w:type="page"/>
      </w:r>
    </w:p>
    <w:p w14:paraId="6AC87290" w14:textId="77777777" w:rsidR="007472C4" w:rsidRPr="00843DCC" w:rsidRDefault="007472C4" w:rsidP="00FF3EDA">
      <w:pPr>
        <w:pStyle w:val="Heading1"/>
      </w:pPr>
      <w:r w:rsidRPr="12BA92A1">
        <w:lastRenderedPageBreak/>
        <w:t>Continuous Improvement (CI) Register – Sample</w:t>
      </w:r>
    </w:p>
    <w:p w14:paraId="4C8C3273" w14:textId="77777777" w:rsidR="00D216C4" w:rsidRPr="00D24009" w:rsidRDefault="007472C4" w:rsidP="00637A0F">
      <w:pPr>
        <w:spacing w:after="240"/>
        <w:rPr>
          <w:rFonts w:eastAsia="Calibri" w:cs="Arial"/>
          <w:szCs w:val="24"/>
          <w:lang w:val="en-US"/>
        </w:rPr>
      </w:pPr>
      <w:r w:rsidRPr="00D24009">
        <w:rPr>
          <w:rFonts w:eastAsia="Calibri" w:cs="Arial"/>
          <w:szCs w:val="24"/>
          <w:lang w:val="en-US"/>
        </w:rPr>
        <w:t xml:space="preserve">A continuous improvement register is used to identify all continuous improvement activities and their outcomes in a single location. </w:t>
      </w:r>
    </w:p>
    <w:p w14:paraId="26DFE830" w14:textId="74CF1B1A" w:rsidR="007472C4" w:rsidRPr="00D24009" w:rsidRDefault="007472C4" w:rsidP="00637A0F">
      <w:pPr>
        <w:spacing w:after="240"/>
        <w:rPr>
          <w:rFonts w:eastAsia="Calibri" w:cs="Times New Roman"/>
          <w:bCs/>
          <w:noProof/>
          <w:szCs w:val="24"/>
        </w:rPr>
      </w:pPr>
      <w:r w:rsidRPr="00D24009">
        <w:rPr>
          <w:rFonts w:eastAsia="Calibri" w:cs="Arial"/>
          <w:szCs w:val="24"/>
          <w:lang w:val="en-US"/>
        </w:rPr>
        <w:t xml:space="preserve">A register could </w:t>
      </w:r>
      <w:r w:rsidR="00D216C4" w:rsidRPr="00D24009">
        <w:rPr>
          <w:rFonts w:eastAsia="Calibri" w:cs="Arial"/>
          <w:szCs w:val="24"/>
          <w:lang w:val="en-US"/>
        </w:rPr>
        <w:t>include information such as</w:t>
      </w:r>
      <w:r w:rsidRPr="00D24009">
        <w:rPr>
          <w:rFonts w:eastAsia="Calibri" w:cs="Arial"/>
          <w:szCs w:val="24"/>
          <w:lang w:val="en-US"/>
        </w:rPr>
        <w:t>:</w:t>
      </w:r>
      <w:r w:rsidRPr="00D24009">
        <w:rPr>
          <w:rFonts w:eastAsia="Calibri" w:cs="Times New Roman"/>
          <w:bCs/>
          <w:noProof/>
          <w:szCs w:val="24"/>
        </w:rPr>
        <w:t xml:space="preserve"> </w:t>
      </w:r>
    </w:p>
    <w:p w14:paraId="2B522E20" w14:textId="77777777" w:rsidR="00A379B9" w:rsidRPr="00A379B9" w:rsidRDefault="00C466E7" w:rsidP="005E6A43">
      <w:pPr>
        <w:pStyle w:val="ListParagraph"/>
        <w:numPr>
          <w:ilvl w:val="0"/>
          <w:numId w:val="3"/>
        </w:numPr>
        <w:spacing w:after="240"/>
        <w:ind w:left="714" w:hanging="357"/>
        <w:contextualSpacing w:val="0"/>
        <w:rPr>
          <w:rFonts w:eastAsia="Calibri" w:cs="Arial"/>
          <w:b/>
          <w:bCs/>
          <w:szCs w:val="24"/>
          <w:lang w:val="en-US"/>
        </w:rPr>
      </w:pPr>
      <w:r w:rsidRPr="00D24009">
        <w:rPr>
          <w:rFonts w:eastAsia="Calibri" w:cs="Arial"/>
          <w:b/>
          <w:bCs/>
          <w:szCs w:val="24"/>
          <w:lang w:val="en-US"/>
        </w:rPr>
        <w:t>Date</w:t>
      </w:r>
      <w:r w:rsidR="0098129C" w:rsidRPr="00D24009">
        <w:rPr>
          <w:rFonts w:eastAsia="Calibri" w:cs="Arial"/>
          <w:b/>
          <w:bCs/>
          <w:szCs w:val="24"/>
          <w:lang w:val="en-US"/>
        </w:rPr>
        <w:t xml:space="preserve">: </w:t>
      </w:r>
      <w:r w:rsidR="0098129C" w:rsidRPr="00432278">
        <w:rPr>
          <w:rFonts w:eastAsia="Times New Roman" w:cs="Arial"/>
          <w:szCs w:val="24"/>
          <w:lang w:eastAsia="en-AU"/>
        </w:rPr>
        <w:t>Identify when an idea/issue was raised</w:t>
      </w:r>
      <w:r w:rsidR="00834710" w:rsidRPr="00432278">
        <w:rPr>
          <w:rFonts w:eastAsia="Times New Roman" w:cs="Arial"/>
          <w:szCs w:val="24"/>
          <w:lang w:eastAsia="en-AU"/>
        </w:rPr>
        <w:t>.</w:t>
      </w:r>
      <w:r w:rsidR="00834710" w:rsidRPr="00D24009">
        <w:rPr>
          <w:rFonts w:eastAsia="Times New Roman" w:cs="Arial"/>
          <w:b/>
          <w:bCs/>
          <w:szCs w:val="24"/>
          <w:lang w:eastAsia="en-AU"/>
        </w:rPr>
        <w:t xml:space="preserve"> </w:t>
      </w:r>
      <w:r w:rsidR="00834710" w:rsidRPr="00D24009">
        <w:rPr>
          <w:rFonts w:eastAsia="Times New Roman" w:cs="Arial"/>
          <w:szCs w:val="24"/>
          <w:lang w:eastAsia="en-AU"/>
        </w:rPr>
        <w:t>E.g.:</w:t>
      </w:r>
      <w:r w:rsidR="00834710" w:rsidRPr="00D24009">
        <w:rPr>
          <w:rFonts w:eastAsia="Times New Roman" w:cs="Arial"/>
          <w:b/>
          <w:bCs/>
          <w:szCs w:val="24"/>
          <w:lang w:eastAsia="en-AU"/>
        </w:rPr>
        <w:t xml:space="preserve"> </w:t>
      </w:r>
      <w:r w:rsidR="005823BA" w:rsidRPr="00D24009">
        <w:rPr>
          <w:rFonts w:eastAsia="Times New Roman" w:cs="Arial"/>
          <w:szCs w:val="24"/>
          <w:lang w:eastAsia="en-AU"/>
        </w:rPr>
        <w:t>5 Oct. 21</w:t>
      </w:r>
    </w:p>
    <w:p w14:paraId="733AF4BB" w14:textId="1E5EAEEF" w:rsidR="00C466E7" w:rsidRPr="00A379B9" w:rsidRDefault="00C83F8D" w:rsidP="005E6A43">
      <w:pPr>
        <w:pStyle w:val="ListParagraph"/>
        <w:numPr>
          <w:ilvl w:val="0"/>
          <w:numId w:val="3"/>
        </w:numPr>
        <w:spacing w:after="240"/>
        <w:contextualSpacing w:val="0"/>
        <w:rPr>
          <w:rFonts w:eastAsia="Calibri" w:cs="Arial"/>
          <w:b/>
          <w:bCs/>
          <w:szCs w:val="24"/>
          <w:lang w:val="en-US"/>
        </w:rPr>
      </w:pPr>
      <w:r w:rsidRPr="00A379B9">
        <w:rPr>
          <w:rFonts w:eastAsia="Times New Roman" w:cs="Arial"/>
          <w:b/>
          <w:bCs/>
          <w:szCs w:val="24"/>
          <w:lang w:eastAsia="en-AU"/>
        </w:rPr>
        <w:t>Type of feedback</w:t>
      </w:r>
      <w:r w:rsidR="00432278">
        <w:rPr>
          <w:rFonts w:eastAsia="Times New Roman" w:cs="Arial"/>
          <w:b/>
          <w:bCs/>
          <w:szCs w:val="24"/>
          <w:lang w:eastAsia="en-AU"/>
        </w:rPr>
        <w:t>:</w:t>
      </w:r>
      <w:r w:rsidR="000C30B9" w:rsidRPr="00A379B9">
        <w:rPr>
          <w:rFonts w:eastAsia="Times New Roman" w:cs="Arial"/>
          <w:b/>
          <w:bCs/>
          <w:szCs w:val="24"/>
          <w:lang w:eastAsia="en-AU"/>
        </w:rPr>
        <w:t xml:space="preserve"> </w:t>
      </w:r>
      <w:r w:rsidR="000C30B9" w:rsidRPr="00432278">
        <w:rPr>
          <w:rFonts w:eastAsia="Times New Roman" w:cs="Arial"/>
          <w:szCs w:val="24"/>
          <w:lang w:eastAsia="en-AU"/>
        </w:rPr>
        <w:t>Who / where did the idea come from?</w:t>
      </w:r>
      <w:r w:rsidR="00B54D38" w:rsidRPr="00A379B9">
        <w:rPr>
          <w:rFonts w:eastAsia="Times New Roman" w:cs="Arial"/>
          <w:b/>
          <w:bCs/>
          <w:szCs w:val="24"/>
          <w:lang w:eastAsia="en-AU"/>
        </w:rPr>
        <w:t xml:space="preserve"> </w:t>
      </w:r>
      <w:r w:rsidR="00B54D38" w:rsidRPr="00A379B9">
        <w:rPr>
          <w:rFonts w:eastAsia="Times New Roman" w:cs="Arial"/>
          <w:szCs w:val="24"/>
          <w:lang w:eastAsia="en-AU"/>
        </w:rPr>
        <w:t>E.g.: Client complaint</w:t>
      </w:r>
    </w:p>
    <w:p w14:paraId="66115D8F" w14:textId="7EC01764" w:rsidR="00FE44C3" w:rsidRPr="00D24009" w:rsidRDefault="00847610" w:rsidP="005E6A43">
      <w:pPr>
        <w:pStyle w:val="ListParagraph"/>
        <w:numPr>
          <w:ilvl w:val="0"/>
          <w:numId w:val="3"/>
        </w:numPr>
        <w:spacing w:after="240"/>
        <w:contextualSpacing w:val="0"/>
        <w:rPr>
          <w:rFonts w:eastAsia="Calibri" w:cs="Arial"/>
          <w:b/>
          <w:bCs/>
          <w:szCs w:val="24"/>
          <w:lang w:val="en-US"/>
        </w:rPr>
      </w:pPr>
      <w:r w:rsidRPr="00D24009">
        <w:rPr>
          <w:rFonts w:eastAsia="Times New Roman" w:cs="Arial"/>
          <w:b/>
          <w:bCs/>
          <w:szCs w:val="24"/>
          <w:lang w:eastAsia="en-AU"/>
        </w:rPr>
        <w:t>File location</w:t>
      </w:r>
      <w:r w:rsidR="004F77AD" w:rsidRPr="004F77AD">
        <w:rPr>
          <w:rFonts w:eastAsia="Times New Roman" w:cs="Arial"/>
          <w:szCs w:val="24"/>
          <w:lang w:eastAsia="en-AU"/>
        </w:rPr>
        <w:t>:</w:t>
      </w:r>
      <w:r w:rsidR="00962ECB" w:rsidRPr="004F77AD">
        <w:rPr>
          <w:rFonts w:eastAsia="Times New Roman" w:cs="Arial"/>
          <w:szCs w:val="24"/>
          <w:lang w:eastAsia="en-AU"/>
        </w:rPr>
        <w:t xml:space="preserve"> Where is original information stored?</w:t>
      </w:r>
      <w:r w:rsidR="00B54D38" w:rsidRPr="00D24009">
        <w:rPr>
          <w:rFonts w:eastAsia="Times New Roman" w:cs="Arial"/>
          <w:b/>
          <w:bCs/>
          <w:szCs w:val="24"/>
          <w:lang w:eastAsia="en-AU"/>
        </w:rPr>
        <w:t xml:space="preserve"> </w:t>
      </w:r>
      <w:r w:rsidR="00B54D38" w:rsidRPr="00D24009">
        <w:rPr>
          <w:rFonts w:eastAsia="Times New Roman" w:cs="Arial"/>
          <w:szCs w:val="24"/>
          <w:lang w:eastAsia="en-AU"/>
        </w:rPr>
        <w:t>E.g.:</w:t>
      </w:r>
      <w:r w:rsidR="00B54D38" w:rsidRPr="00D24009">
        <w:rPr>
          <w:rFonts w:eastAsia="Times New Roman" w:cs="Arial"/>
          <w:b/>
          <w:bCs/>
          <w:szCs w:val="24"/>
          <w:lang w:eastAsia="en-AU"/>
        </w:rPr>
        <w:t xml:space="preserve"> </w:t>
      </w:r>
      <w:r w:rsidR="00951571" w:rsidRPr="00D24009">
        <w:rPr>
          <w:rFonts w:eastAsia="Times New Roman" w:cs="Arial"/>
          <w:szCs w:val="24"/>
          <w:lang w:eastAsia="en-AU"/>
        </w:rPr>
        <w:t>Complaints register</w:t>
      </w:r>
    </w:p>
    <w:p w14:paraId="05B15F5F" w14:textId="648ED852" w:rsidR="006866AC" w:rsidRPr="00D24009" w:rsidRDefault="006D03B8" w:rsidP="12BA92A1">
      <w:pPr>
        <w:pStyle w:val="ListParagraph"/>
        <w:numPr>
          <w:ilvl w:val="0"/>
          <w:numId w:val="3"/>
        </w:numPr>
        <w:spacing w:after="240"/>
        <w:rPr>
          <w:rFonts w:eastAsia="Calibri" w:cs="Arial"/>
          <w:b/>
          <w:bCs/>
          <w:lang w:val="en-US"/>
        </w:rPr>
      </w:pPr>
      <w:r w:rsidRPr="12BA92A1">
        <w:rPr>
          <w:rFonts w:eastAsia="Times New Roman" w:cs="Arial"/>
          <w:b/>
          <w:bCs/>
          <w:lang w:eastAsia="en-AU"/>
        </w:rPr>
        <w:t xml:space="preserve">Opportunity for </w:t>
      </w:r>
      <w:r w:rsidR="272E9428" w:rsidRPr="12BA92A1">
        <w:rPr>
          <w:rFonts w:eastAsia="Times New Roman" w:cs="Arial"/>
          <w:b/>
          <w:bCs/>
          <w:lang w:eastAsia="en-AU"/>
        </w:rPr>
        <w:t>improvement: What</w:t>
      </w:r>
      <w:r w:rsidR="006B66DC" w:rsidRPr="12BA92A1">
        <w:rPr>
          <w:rFonts w:eastAsia="Times New Roman" w:cs="Arial"/>
          <w:lang w:eastAsia="en-AU"/>
        </w:rPr>
        <w:t xml:space="preserve"> do you need to improve? Describe what needs to change.</w:t>
      </w:r>
      <w:r w:rsidR="00622696" w:rsidRPr="12BA92A1">
        <w:rPr>
          <w:rFonts w:eastAsia="Times New Roman" w:cs="Arial"/>
          <w:lang w:eastAsia="en-AU"/>
        </w:rPr>
        <w:t xml:space="preserve"> E.g.:</w:t>
      </w:r>
      <w:r w:rsidR="00622696" w:rsidRPr="12BA92A1">
        <w:rPr>
          <w:rFonts w:eastAsia="Times New Roman" w:cs="Arial"/>
          <w:b/>
          <w:bCs/>
          <w:lang w:eastAsia="en-AU"/>
        </w:rPr>
        <w:t xml:space="preserve"> </w:t>
      </w:r>
      <w:r w:rsidR="00622696" w:rsidRPr="12BA92A1">
        <w:rPr>
          <w:rFonts w:eastAsia="Times New Roman" w:cs="Arial"/>
          <w:lang w:eastAsia="en-AU"/>
        </w:rPr>
        <w:t>Staff awareness about financial abuse and its implications.</w:t>
      </w:r>
    </w:p>
    <w:p w14:paraId="19FDB6B5" w14:textId="77777777" w:rsidR="0053104B" w:rsidRPr="00D24009" w:rsidRDefault="002D5B00" w:rsidP="005E6A43">
      <w:pPr>
        <w:pStyle w:val="ListParagraph"/>
        <w:numPr>
          <w:ilvl w:val="0"/>
          <w:numId w:val="3"/>
        </w:numPr>
        <w:spacing w:after="240"/>
        <w:contextualSpacing w:val="0"/>
        <w:rPr>
          <w:rFonts w:eastAsia="Calibri" w:cs="Arial"/>
          <w:b/>
          <w:bCs/>
          <w:szCs w:val="24"/>
          <w:lang w:val="en-US"/>
        </w:rPr>
      </w:pPr>
      <w:r w:rsidRPr="00D24009">
        <w:rPr>
          <w:rFonts w:eastAsia="Times New Roman" w:cs="Arial"/>
          <w:b/>
          <w:bCs/>
          <w:szCs w:val="24"/>
          <w:lang w:eastAsia="en-AU"/>
        </w:rPr>
        <w:t>Action required</w:t>
      </w:r>
      <w:r w:rsidR="00413172" w:rsidRPr="00D24009">
        <w:rPr>
          <w:rFonts w:eastAsia="Times New Roman" w:cs="Arial"/>
          <w:b/>
          <w:bCs/>
          <w:szCs w:val="24"/>
          <w:lang w:eastAsia="en-AU"/>
        </w:rPr>
        <w:t xml:space="preserve">: </w:t>
      </w:r>
      <w:r w:rsidR="00413172" w:rsidRPr="004F77AD">
        <w:rPr>
          <w:rFonts w:eastAsia="Times New Roman" w:cs="Arial"/>
          <w:szCs w:val="24"/>
          <w:lang w:eastAsia="en-AU"/>
        </w:rPr>
        <w:t>What are you going to do? Describe the actions.</w:t>
      </w:r>
      <w:r w:rsidR="00AE0D7A" w:rsidRPr="004F77AD">
        <w:rPr>
          <w:rFonts w:eastAsia="Times New Roman" w:cs="Arial"/>
          <w:szCs w:val="24"/>
          <w:lang w:eastAsia="en-AU"/>
        </w:rPr>
        <w:t xml:space="preserve"> </w:t>
      </w:r>
      <w:r w:rsidR="006866AC" w:rsidRPr="004F77AD">
        <w:rPr>
          <w:rFonts w:eastAsia="Times New Roman" w:cs="Arial"/>
          <w:szCs w:val="24"/>
          <w:lang w:eastAsia="en-AU"/>
        </w:rPr>
        <w:t>E.g.:</w:t>
      </w:r>
      <w:r w:rsidR="006866AC" w:rsidRPr="00D24009">
        <w:rPr>
          <w:rFonts w:eastAsia="Times New Roman" w:cs="Arial"/>
          <w:b/>
          <w:bCs/>
          <w:szCs w:val="24"/>
          <w:lang w:eastAsia="en-AU"/>
        </w:rPr>
        <w:t xml:space="preserve"> </w:t>
      </w:r>
      <w:r w:rsidR="006866AC" w:rsidRPr="00D24009">
        <w:rPr>
          <w:rFonts w:eastAsia="Times New Roman" w:cs="Arial"/>
          <w:szCs w:val="24"/>
          <w:lang w:eastAsia="en-AU"/>
        </w:rPr>
        <w:t>Review policies and procedures related to participant’s money.</w:t>
      </w:r>
      <w:r w:rsidR="00AE0D7A" w:rsidRPr="00D24009">
        <w:rPr>
          <w:rFonts w:eastAsia="Times New Roman" w:cs="Arial"/>
          <w:szCs w:val="24"/>
          <w:lang w:eastAsia="en-AU"/>
        </w:rPr>
        <w:t xml:space="preserve"> </w:t>
      </w:r>
      <w:r w:rsidR="006866AC" w:rsidRPr="00D24009">
        <w:rPr>
          <w:rFonts w:eastAsia="Times New Roman" w:cs="Arial"/>
          <w:szCs w:val="24"/>
          <w:lang w:eastAsia="en-AU"/>
        </w:rPr>
        <w:t>Review staff training to check that financial abuse and its implications are covered.</w:t>
      </w:r>
    </w:p>
    <w:p w14:paraId="2DA2149E" w14:textId="77777777" w:rsidR="00460F4A" w:rsidRPr="00D24009" w:rsidRDefault="009725E1" w:rsidP="005E6A43">
      <w:pPr>
        <w:pStyle w:val="ListParagraph"/>
        <w:numPr>
          <w:ilvl w:val="0"/>
          <w:numId w:val="3"/>
        </w:numPr>
        <w:spacing w:after="240"/>
        <w:contextualSpacing w:val="0"/>
        <w:rPr>
          <w:rFonts w:eastAsia="Calibri" w:cs="Arial"/>
          <w:b/>
          <w:bCs/>
          <w:szCs w:val="24"/>
          <w:lang w:val="en-US"/>
        </w:rPr>
      </w:pPr>
      <w:r w:rsidRPr="00D24009">
        <w:rPr>
          <w:rFonts w:eastAsia="Times New Roman" w:cs="Arial"/>
          <w:b/>
          <w:bCs/>
          <w:szCs w:val="24"/>
          <w:lang w:eastAsia="en-AU"/>
        </w:rPr>
        <w:t>By whom</w:t>
      </w:r>
      <w:r w:rsidR="004327FC" w:rsidRPr="00D24009">
        <w:rPr>
          <w:rFonts w:eastAsia="Times New Roman" w:cs="Arial"/>
          <w:b/>
          <w:bCs/>
          <w:szCs w:val="24"/>
          <w:lang w:eastAsia="en-AU"/>
        </w:rPr>
        <w:t xml:space="preserve">: </w:t>
      </w:r>
      <w:r w:rsidR="004327FC" w:rsidRPr="004F77AD">
        <w:rPr>
          <w:rFonts w:eastAsia="Times New Roman" w:cs="Arial"/>
          <w:szCs w:val="24"/>
          <w:lang w:eastAsia="en-AU"/>
        </w:rPr>
        <w:t>Who is responsible for implementing the changes?</w:t>
      </w:r>
      <w:r w:rsidR="0053104B" w:rsidRPr="004F77AD">
        <w:rPr>
          <w:rFonts w:eastAsia="Times New Roman" w:cs="Arial"/>
          <w:szCs w:val="24"/>
          <w:lang w:eastAsia="en-AU"/>
        </w:rPr>
        <w:t xml:space="preserve"> E.g.:</w:t>
      </w:r>
      <w:r w:rsidR="0053104B" w:rsidRPr="00D24009">
        <w:rPr>
          <w:rFonts w:eastAsia="Times New Roman" w:cs="Arial"/>
          <w:b/>
          <w:bCs/>
          <w:szCs w:val="24"/>
          <w:lang w:eastAsia="en-AU"/>
        </w:rPr>
        <w:t xml:space="preserve"> </w:t>
      </w:r>
      <w:r w:rsidR="0053104B" w:rsidRPr="00D24009">
        <w:rPr>
          <w:rFonts w:eastAsia="Times New Roman" w:cs="Arial"/>
          <w:szCs w:val="24"/>
          <w:lang w:eastAsia="en-AU"/>
        </w:rPr>
        <w:t>Policy subcommittee; Training officer; Support workers.</w:t>
      </w:r>
    </w:p>
    <w:p w14:paraId="1259EF3E" w14:textId="77777777" w:rsidR="00551020" w:rsidRPr="00D24009" w:rsidRDefault="004800DF" w:rsidP="005E6A43">
      <w:pPr>
        <w:pStyle w:val="ListParagraph"/>
        <w:numPr>
          <w:ilvl w:val="0"/>
          <w:numId w:val="3"/>
        </w:numPr>
        <w:spacing w:after="240"/>
        <w:contextualSpacing w:val="0"/>
        <w:rPr>
          <w:rFonts w:eastAsia="Calibri" w:cs="Arial"/>
          <w:b/>
          <w:bCs/>
          <w:szCs w:val="24"/>
          <w:lang w:val="en-US"/>
        </w:rPr>
      </w:pPr>
      <w:r w:rsidRPr="00D24009">
        <w:rPr>
          <w:rFonts w:eastAsia="Times New Roman" w:cs="Arial"/>
          <w:b/>
          <w:bCs/>
          <w:szCs w:val="24"/>
          <w:lang w:eastAsia="en-AU"/>
        </w:rPr>
        <w:t>By when</w:t>
      </w:r>
      <w:r w:rsidR="00307304" w:rsidRPr="004F77AD">
        <w:rPr>
          <w:rFonts w:eastAsia="Times New Roman" w:cs="Arial"/>
          <w:szCs w:val="24"/>
          <w:lang w:eastAsia="en-AU"/>
        </w:rPr>
        <w:t>: When will this happen by?</w:t>
      </w:r>
      <w:r w:rsidR="00460F4A" w:rsidRPr="004F77AD">
        <w:rPr>
          <w:rFonts w:eastAsia="Times New Roman" w:cs="Arial"/>
          <w:szCs w:val="24"/>
          <w:lang w:eastAsia="en-AU"/>
        </w:rPr>
        <w:t xml:space="preserve"> </w:t>
      </w:r>
      <w:r w:rsidR="00551020" w:rsidRPr="004F77AD">
        <w:rPr>
          <w:rFonts w:eastAsia="Times New Roman" w:cs="Arial"/>
          <w:szCs w:val="24"/>
          <w:lang w:eastAsia="en-AU"/>
        </w:rPr>
        <w:t xml:space="preserve">E.g.: </w:t>
      </w:r>
      <w:r w:rsidR="00460F4A" w:rsidRPr="004F77AD">
        <w:rPr>
          <w:rFonts w:eastAsia="Times New Roman" w:cs="Arial"/>
          <w:szCs w:val="24"/>
          <w:lang w:eastAsia="en-AU"/>
        </w:rPr>
        <w:t>5 D</w:t>
      </w:r>
      <w:r w:rsidR="00460F4A" w:rsidRPr="00D24009">
        <w:rPr>
          <w:rFonts w:eastAsia="Times New Roman" w:cs="Arial"/>
          <w:szCs w:val="24"/>
          <w:lang w:eastAsia="en-AU"/>
        </w:rPr>
        <w:t>ec. 22</w:t>
      </w:r>
    </w:p>
    <w:p w14:paraId="7B8BE2A0" w14:textId="76529DDE" w:rsidR="004800DF" w:rsidRPr="00D24009" w:rsidRDefault="00767EC1" w:rsidP="005E6A43">
      <w:pPr>
        <w:pStyle w:val="ListParagraph"/>
        <w:numPr>
          <w:ilvl w:val="0"/>
          <w:numId w:val="3"/>
        </w:numPr>
        <w:spacing w:after="240"/>
        <w:contextualSpacing w:val="0"/>
        <w:rPr>
          <w:rFonts w:eastAsia="Calibri" w:cs="Arial"/>
          <w:b/>
          <w:bCs/>
          <w:szCs w:val="24"/>
          <w:lang w:val="en-US"/>
        </w:rPr>
      </w:pPr>
      <w:r w:rsidRPr="00D24009">
        <w:rPr>
          <w:rFonts w:eastAsia="Times New Roman" w:cs="Arial"/>
          <w:b/>
          <w:bCs/>
          <w:szCs w:val="24"/>
          <w:lang w:eastAsia="en-AU"/>
        </w:rPr>
        <w:t>Progress / Outcome</w:t>
      </w:r>
      <w:r w:rsidR="00332FE9" w:rsidRPr="004F77AD">
        <w:rPr>
          <w:rFonts w:eastAsia="Times New Roman" w:cs="Arial"/>
          <w:szCs w:val="24"/>
          <w:lang w:eastAsia="en-AU"/>
        </w:rPr>
        <w:t xml:space="preserve">: What is the progress or </w:t>
      </w:r>
      <w:proofErr w:type="gramStart"/>
      <w:r w:rsidR="00332FE9" w:rsidRPr="004F77AD">
        <w:rPr>
          <w:rFonts w:eastAsia="Times New Roman" w:cs="Arial"/>
          <w:szCs w:val="24"/>
          <w:lang w:eastAsia="en-AU"/>
        </w:rPr>
        <w:t>final outcome</w:t>
      </w:r>
      <w:proofErr w:type="gramEnd"/>
      <w:r w:rsidR="00332FE9" w:rsidRPr="004F77AD">
        <w:rPr>
          <w:rFonts w:eastAsia="Times New Roman" w:cs="Arial"/>
          <w:szCs w:val="24"/>
          <w:lang w:eastAsia="en-AU"/>
        </w:rPr>
        <w:t>?</w:t>
      </w:r>
      <w:r w:rsidR="00551020" w:rsidRPr="004F77AD">
        <w:rPr>
          <w:rFonts w:eastAsia="Times New Roman" w:cs="Arial"/>
          <w:szCs w:val="24"/>
          <w:lang w:eastAsia="en-AU"/>
        </w:rPr>
        <w:t xml:space="preserve"> E.g.: 3 Nov.</w:t>
      </w:r>
      <w:r w:rsidR="00551020" w:rsidRPr="00D24009">
        <w:rPr>
          <w:rFonts w:eastAsia="Times New Roman" w:cs="Arial"/>
          <w:szCs w:val="24"/>
          <w:lang w:eastAsia="en-AU"/>
        </w:rPr>
        <w:t xml:space="preserve"> 22</w:t>
      </w:r>
      <w:r w:rsidR="00F67230" w:rsidRPr="00D24009">
        <w:rPr>
          <w:rFonts w:eastAsia="Times New Roman" w:cs="Arial"/>
          <w:szCs w:val="24"/>
          <w:lang w:eastAsia="en-AU"/>
        </w:rPr>
        <w:t xml:space="preserve"> - </w:t>
      </w:r>
      <w:r w:rsidR="00551020" w:rsidRPr="00D24009">
        <w:rPr>
          <w:rFonts w:eastAsia="Times New Roman" w:cs="Arial"/>
          <w:szCs w:val="24"/>
          <w:lang w:eastAsia="en-AU"/>
        </w:rPr>
        <w:t>Policy amended and rolled out. 1 Dec. 22</w:t>
      </w:r>
      <w:r w:rsidR="00F67230" w:rsidRPr="00D24009">
        <w:rPr>
          <w:rFonts w:eastAsia="Times New Roman" w:cs="Arial"/>
          <w:szCs w:val="24"/>
          <w:lang w:eastAsia="en-AU"/>
        </w:rPr>
        <w:t xml:space="preserve"> - </w:t>
      </w:r>
      <w:r w:rsidR="00551020" w:rsidRPr="00D24009">
        <w:rPr>
          <w:rFonts w:eastAsia="Times New Roman" w:cs="Arial"/>
          <w:szCs w:val="24"/>
          <w:lang w:eastAsia="en-AU"/>
        </w:rPr>
        <w:t>Refresher training facilitated for support staff.</w:t>
      </w:r>
    </w:p>
    <w:p w14:paraId="002AA147" w14:textId="64C8974B" w:rsidR="00D21E12" w:rsidRDefault="006B664C" w:rsidP="00D21E12">
      <w:pPr>
        <w:spacing w:after="240" w:line="360" w:lineRule="auto"/>
        <w:rPr>
          <w:rFonts w:eastAsia="Calibri" w:cs="Times New Roman"/>
          <w:b/>
          <w:bCs/>
          <w:szCs w:val="24"/>
        </w:rPr>
      </w:pPr>
      <w:r w:rsidRPr="00A402F2">
        <w:rPr>
          <w:b/>
          <w:bCs/>
          <w:color w:val="2F5496" w:themeColor="accent1" w:themeShade="BF"/>
          <w:lang w:val="en-US"/>
        </w:rPr>
        <w:t>Tip: Other columns could include Status and Outcomes; this will help with reviewing progress with changes which take time or have multiple stakeholders. For an example of a complete CI register, see NDS Quality and Safeguards CI Register and Instructions -</w:t>
      </w:r>
      <w:r w:rsidRPr="00A402F2">
        <w:rPr>
          <w:rFonts w:eastAsia="Calibri" w:cs="Arial"/>
          <w:szCs w:val="24"/>
          <w:lang w:val="en-US"/>
        </w:rPr>
        <w:t xml:space="preserve"> </w:t>
      </w:r>
      <w:hyperlink r:id="rId11" w:history="1">
        <w:r w:rsidR="00BC18C7">
          <w:rPr>
            <w:rFonts w:eastAsia="Calibri" w:cs="Arial"/>
            <w:b/>
            <w:bCs/>
            <w:color w:val="0000FF"/>
            <w:szCs w:val="24"/>
            <w:u w:val="single"/>
          </w:rPr>
          <w:t>NDS Toolkit Continuous Improvement Register</w:t>
        </w:r>
        <w:r w:rsidR="00784580">
          <w:rPr>
            <w:rFonts w:eastAsia="Calibri" w:cs="Arial"/>
            <w:b/>
            <w:bCs/>
            <w:color w:val="0000FF"/>
            <w:szCs w:val="24"/>
            <w:u w:val="single"/>
          </w:rPr>
          <w:t xml:space="preserve"> webpage </w:t>
        </w:r>
      </w:hyperlink>
      <w:r w:rsidR="00A402F2">
        <w:rPr>
          <w:rFonts w:eastAsia="Calibri" w:cs="Arial"/>
          <w:b/>
          <w:bCs/>
          <w:color w:val="0000FF"/>
          <w:szCs w:val="24"/>
          <w:u w:val="single"/>
        </w:rPr>
        <w:t>.</w:t>
      </w:r>
    </w:p>
    <w:p w14:paraId="72B83FF4" w14:textId="79B096E0" w:rsidR="00471E6C" w:rsidRPr="009822CA" w:rsidRDefault="00D21E12" w:rsidP="00FF3EDA">
      <w:pPr>
        <w:pStyle w:val="Heading1"/>
        <w:rPr>
          <w:rFonts w:cs="Times New Roman"/>
        </w:rPr>
      </w:pPr>
      <w:r>
        <w:rPr>
          <w:rFonts w:cs="Times New Roman"/>
        </w:rPr>
        <w:br w:type="page"/>
      </w:r>
      <w:bookmarkStart w:id="2" w:name="_Toc98831803"/>
      <w:bookmarkStart w:id="3" w:name="_Toc115341012"/>
      <w:bookmarkStart w:id="4" w:name="_Toc132634447"/>
      <w:r w:rsidR="00471E6C" w:rsidRPr="009822CA">
        <w:lastRenderedPageBreak/>
        <w:t>Continuous Improvement Ideas Forms</w:t>
      </w:r>
      <w:bookmarkEnd w:id="2"/>
      <w:bookmarkEnd w:id="3"/>
      <w:bookmarkEnd w:id="4"/>
    </w:p>
    <w:p w14:paraId="217A66F5" w14:textId="77777777" w:rsidR="00471E6C" w:rsidRPr="00637A0F" w:rsidRDefault="00471E6C" w:rsidP="00637A0F">
      <w:pPr>
        <w:spacing w:after="240"/>
        <w:rPr>
          <w:rFonts w:eastAsia="Calibri" w:cs="Arial"/>
          <w:szCs w:val="24"/>
          <w:lang w:val="en-US"/>
        </w:rPr>
      </w:pPr>
      <w:r w:rsidRPr="00637A0F">
        <w:rPr>
          <w:rFonts w:eastAsia="Calibri" w:cs="Arial"/>
          <w:szCs w:val="24"/>
          <w:lang w:val="en-US"/>
        </w:rPr>
        <w:t xml:space="preserve">Continuous Improvement Ideas Forms are not the same as complaints forms. They are a way to encourage people with </w:t>
      </w:r>
      <w:proofErr w:type="gramStart"/>
      <w:r w:rsidRPr="00637A0F">
        <w:rPr>
          <w:rFonts w:eastAsia="Calibri" w:cs="Arial"/>
          <w:szCs w:val="24"/>
          <w:lang w:val="en-US"/>
        </w:rPr>
        <w:t>disability</w:t>
      </w:r>
      <w:proofErr w:type="gramEnd"/>
      <w:r w:rsidRPr="00637A0F">
        <w:rPr>
          <w:rFonts w:eastAsia="Calibri" w:cs="Arial"/>
          <w:szCs w:val="24"/>
          <w:lang w:val="en-US"/>
        </w:rPr>
        <w:t xml:space="preserve">, their support networks, </w:t>
      </w:r>
      <w:proofErr w:type="gramStart"/>
      <w:r w:rsidRPr="00637A0F">
        <w:rPr>
          <w:rFonts w:eastAsia="Calibri" w:cs="Arial"/>
          <w:szCs w:val="24"/>
          <w:lang w:val="en-US"/>
        </w:rPr>
        <w:t>workers</w:t>
      </w:r>
      <w:proofErr w:type="gramEnd"/>
      <w:r w:rsidRPr="00637A0F">
        <w:rPr>
          <w:rFonts w:eastAsia="Calibri" w:cs="Arial"/>
          <w:szCs w:val="24"/>
          <w:lang w:val="en-US"/>
        </w:rPr>
        <w:t xml:space="preserve"> and change leaders to submit improvement ideas.</w:t>
      </w:r>
    </w:p>
    <w:p w14:paraId="6FCC8D75" w14:textId="77777777" w:rsidR="00471E6C" w:rsidRPr="00637A0F" w:rsidRDefault="00471E6C" w:rsidP="00637A0F">
      <w:pPr>
        <w:spacing w:after="240"/>
        <w:rPr>
          <w:rFonts w:eastAsia="Calibri" w:cs="Arial"/>
          <w:szCs w:val="24"/>
          <w:lang w:val="en-US"/>
        </w:rPr>
      </w:pPr>
      <w:r w:rsidRPr="00637A0F">
        <w:rPr>
          <w:rFonts w:eastAsia="Calibri" w:cs="Arial"/>
          <w:szCs w:val="24"/>
          <w:lang w:val="en-US"/>
        </w:rPr>
        <w:t xml:space="preserve">Depending on the size and scope of your </w:t>
      </w:r>
      <w:proofErr w:type="spellStart"/>
      <w:r w:rsidRPr="00637A0F">
        <w:rPr>
          <w:rFonts w:eastAsia="Calibri" w:cs="Arial"/>
          <w:szCs w:val="24"/>
          <w:lang w:val="en-US"/>
        </w:rPr>
        <w:t>organisation</w:t>
      </w:r>
      <w:proofErr w:type="spellEnd"/>
      <w:r w:rsidRPr="00637A0F">
        <w:rPr>
          <w:rFonts w:eastAsia="Calibri" w:cs="Arial"/>
          <w:szCs w:val="24"/>
          <w:lang w:val="en-US"/>
        </w:rPr>
        <w:t xml:space="preserve"> and the </w:t>
      </w:r>
      <w:proofErr w:type="gramStart"/>
      <w:r w:rsidRPr="00637A0F">
        <w:rPr>
          <w:rFonts w:eastAsia="Calibri" w:cs="Arial"/>
          <w:szCs w:val="24"/>
          <w:lang w:val="en-US"/>
        </w:rPr>
        <w:t>supports</w:t>
      </w:r>
      <w:proofErr w:type="gramEnd"/>
      <w:r w:rsidRPr="00637A0F">
        <w:rPr>
          <w:rFonts w:eastAsia="Calibri" w:cs="Arial"/>
          <w:szCs w:val="24"/>
          <w:lang w:val="en-US"/>
        </w:rPr>
        <w:t xml:space="preserve"> you provide, it is important to tailor your form to meet your needs.</w:t>
      </w:r>
    </w:p>
    <w:p w14:paraId="155BB426" w14:textId="4975B33A" w:rsidR="00471E6C" w:rsidRPr="00DB08AF" w:rsidRDefault="00471E6C" w:rsidP="00FC4FA9">
      <w:pPr>
        <w:pStyle w:val="Heading2"/>
        <w:spacing w:after="120"/>
        <w:rPr>
          <w:szCs w:val="32"/>
          <w:lang w:val="en-US"/>
        </w:rPr>
      </w:pPr>
      <w:r w:rsidRPr="12BA92A1">
        <w:rPr>
          <w:lang w:val="en-US"/>
        </w:rPr>
        <w:t>Think about how you will capture:</w:t>
      </w:r>
    </w:p>
    <w:p w14:paraId="23C2A1E1" w14:textId="029A9827" w:rsidR="00471E6C" w:rsidRPr="00982C27" w:rsidRDefault="008A4E03" w:rsidP="00736442">
      <w:pPr>
        <w:pStyle w:val="Heading2"/>
        <w:numPr>
          <w:ilvl w:val="0"/>
          <w:numId w:val="11"/>
        </w:numPr>
        <w:ind w:left="714" w:hanging="357"/>
        <w:rPr>
          <w:rFonts w:eastAsia="Calibri" w:cs="Arial"/>
          <w:bCs/>
          <w:sz w:val="24"/>
          <w:szCs w:val="24"/>
          <w:lang w:val="en-US"/>
        </w:rPr>
      </w:pPr>
      <w:r w:rsidRPr="0062507E">
        <w:rPr>
          <w:sz w:val="28"/>
          <w:szCs w:val="28"/>
          <w:lang w:val="en-US"/>
        </w:rPr>
        <w:t>W</w:t>
      </w:r>
      <w:r w:rsidR="0062507E" w:rsidRPr="0062507E">
        <w:rPr>
          <w:sz w:val="28"/>
          <w:szCs w:val="28"/>
          <w:lang w:val="en-US"/>
        </w:rPr>
        <w:t>hat</w:t>
      </w:r>
      <w:r w:rsidRPr="0062507E">
        <w:rPr>
          <w:sz w:val="24"/>
          <w:szCs w:val="24"/>
          <w:lang w:val="en-US"/>
        </w:rPr>
        <w:t xml:space="preserve"> </w:t>
      </w:r>
      <w:r w:rsidRPr="00982C27">
        <w:rPr>
          <w:rFonts w:eastAsia="Calibri" w:cs="Arial"/>
          <w:bCs/>
          <w:sz w:val="24"/>
          <w:szCs w:val="24"/>
          <w:lang w:val="en-US"/>
        </w:rPr>
        <w:t>is the issue and why does it need to change?</w:t>
      </w:r>
    </w:p>
    <w:p w14:paraId="26401FE7" w14:textId="147AB38C" w:rsidR="00AF380E" w:rsidRPr="008F796B" w:rsidRDefault="00AF380E" w:rsidP="00736442">
      <w:pPr>
        <w:pStyle w:val="Heading2"/>
        <w:numPr>
          <w:ilvl w:val="0"/>
          <w:numId w:val="11"/>
        </w:numPr>
        <w:ind w:left="714" w:hanging="357"/>
        <w:rPr>
          <w:rFonts w:eastAsia="Calibri" w:cs="Arial"/>
          <w:bCs/>
          <w:sz w:val="24"/>
          <w:szCs w:val="24"/>
          <w:lang w:val="en-US"/>
        </w:rPr>
      </w:pPr>
      <w:r w:rsidRPr="0062507E">
        <w:rPr>
          <w:sz w:val="28"/>
          <w:szCs w:val="28"/>
          <w:lang w:val="en-US"/>
        </w:rPr>
        <w:t>W</w:t>
      </w:r>
      <w:r w:rsidR="0062507E">
        <w:rPr>
          <w:sz w:val="28"/>
          <w:szCs w:val="28"/>
          <w:lang w:val="en-US"/>
        </w:rPr>
        <w:t>ho</w:t>
      </w:r>
      <w:r w:rsidRPr="0062507E">
        <w:rPr>
          <w:sz w:val="24"/>
          <w:szCs w:val="24"/>
          <w:lang w:val="en-US"/>
        </w:rPr>
        <w:t xml:space="preserve"> </w:t>
      </w:r>
      <w:r w:rsidRPr="008F796B">
        <w:rPr>
          <w:rFonts w:eastAsia="Calibri" w:cs="Arial"/>
          <w:bCs/>
          <w:sz w:val="24"/>
          <w:szCs w:val="24"/>
          <w:lang w:val="en-US"/>
        </w:rPr>
        <w:t>does the issue impact?</w:t>
      </w:r>
    </w:p>
    <w:p w14:paraId="1CE02D4E" w14:textId="38B49724" w:rsidR="00123173" w:rsidRPr="0062507E" w:rsidRDefault="00123173" w:rsidP="00736442">
      <w:pPr>
        <w:pStyle w:val="Heading2"/>
        <w:numPr>
          <w:ilvl w:val="0"/>
          <w:numId w:val="11"/>
        </w:numPr>
        <w:ind w:left="714" w:hanging="357"/>
        <w:rPr>
          <w:sz w:val="24"/>
          <w:szCs w:val="24"/>
          <w:lang w:val="en-US"/>
        </w:rPr>
      </w:pPr>
      <w:r w:rsidRPr="0062507E">
        <w:rPr>
          <w:sz w:val="28"/>
          <w:szCs w:val="28"/>
          <w:lang w:val="en-US"/>
        </w:rPr>
        <w:t>W</w:t>
      </w:r>
      <w:r w:rsidR="0062507E">
        <w:rPr>
          <w:sz w:val="28"/>
          <w:szCs w:val="28"/>
          <w:lang w:val="en-US"/>
        </w:rPr>
        <w:t>hat</w:t>
      </w:r>
      <w:r w:rsidRPr="0062507E">
        <w:rPr>
          <w:sz w:val="24"/>
          <w:szCs w:val="24"/>
          <w:lang w:val="en-US"/>
        </w:rPr>
        <w:t xml:space="preserve"> is the desired outcome?</w:t>
      </w:r>
    </w:p>
    <w:p w14:paraId="25FF9F11" w14:textId="20038200" w:rsidR="0039456A" w:rsidRPr="0062507E" w:rsidRDefault="0039456A" w:rsidP="00736442">
      <w:pPr>
        <w:pStyle w:val="Heading2"/>
        <w:numPr>
          <w:ilvl w:val="0"/>
          <w:numId w:val="11"/>
        </w:numPr>
        <w:ind w:left="714" w:hanging="357"/>
        <w:rPr>
          <w:sz w:val="24"/>
          <w:szCs w:val="24"/>
          <w:lang w:val="en-US"/>
        </w:rPr>
      </w:pPr>
      <w:r w:rsidRPr="0062507E">
        <w:rPr>
          <w:sz w:val="28"/>
          <w:szCs w:val="28"/>
          <w:lang w:val="en-US"/>
        </w:rPr>
        <w:t>W</w:t>
      </w:r>
      <w:r w:rsidR="0062507E">
        <w:rPr>
          <w:sz w:val="28"/>
          <w:szCs w:val="28"/>
          <w:lang w:val="en-US"/>
        </w:rPr>
        <w:t>ho</w:t>
      </w:r>
      <w:r w:rsidRPr="0062507E">
        <w:rPr>
          <w:sz w:val="24"/>
          <w:szCs w:val="24"/>
          <w:lang w:val="en-US"/>
        </w:rPr>
        <w:t xml:space="preserve"> is likely to benefit?</w:t>
      </w:r>
    </w:p>
    <w:p w14:paraId="006A3ADB" w14:textId="2E9AB766" w:rsidR="003178F7" w:rsidRPr="0062507E" w:rsidRDefault="003178F7" w:rsidP="00736442">
      <w:pPr>
        <w:pStyle w:val="Heading2"/>
        <w:numPr>
          <w:ilvl w:val="0"/>
          <w:numId w:val="11"/>
        </w:numPr>
        <w:ind w:left="714" w:hanging="357"/>
        <w:rPr>
          <w:sz w:val="24"/>
          <w:szCs w:val="24"/>
          <w:lang w:val="en-US"/>
        </w:rPr>
      </w:pPr>
      <w:r w:rsidRPr="0062507E">
        <w:rPr>
          <w:sz w:val="28"/>
          <w:szCs w:val="28"/>
          <w:lang w:val="en-US"/>
        </w:rPr>
        <w:t>W</w:t>
      </w:r>
      <w:r w:rsidR="0062507E">
        <w:rPr>
          <w:sz w:val="28"/>
          <w:szCs w:val="28"/>
          <w:lang w:val="en-US"/>
        </w:rPr>
        <w:t>hat</w:t>
      </w:r>
      <w:r w:rsidRPr="0062507E">
        <w:rPr>
          <w:sz w:val="24"/>
          <w:szCs w:val="24"/>
          <w:lang w:val="en-US"/>
        </w:rPr>
        <w:t xml:space="preserve"> needs to be done to achieve the desired outcome?</w:t>
      </w:r>
    </w:p>
    <w:p w14:paraId="09D37E78" w14:textId="0879210B" w:rsidR="00460537" w:rsidRPr="0062507E" w:rsidRDefault="00460537" w:rsidP="00736442">
      <w:pPr>
        <w:pStyle w:val="Heading2"/>
        <w:numPr>
          <w:ilvl w:val="0"/>
          <w:numId w:val="11"/>
        </w:numPr>
        <w:ind w:left="714" w:hanging="357"/>
        <w:rPr>
          <w:sz w:val="24"/>
          <w:szCs w:val="24"/>
          <w:lang w:val="en-US"/>
        </w:rPr>
      </w:pPr>
      <w:r w:rsidRPr="0062507E">
        <w:rPr>
          <w:sz w:val="28"/>
          <w:szCs w:val="28"/>
          <w:lang w:val="en-US"/>
        </w:rPr>
        <w:t>W</w:t>
      </w:r>
      <w:r w:rsidR="00E85662">
        <w:rPr>
          <w:sz w:val="28"/>
          <w:szCs w:val="28"/>
          <w:lang w:val="en-US"/>
        </w:rPr>
        <w:t>ho</w:t>
      </w:r>
      <w:r w:rsidRPr="0062507E">
        <w:rPr>
          <w:sz w:val="24"/>
          <w:szCs w:val="24"/>
          <w:lang w:val="en-US"/>
        </w:rPr>
        <w:t xml:space="preserve"> needs to be involved?</w:t>
      </w:r>
    </w:p>
    <w:p w14:paraId="7EEF3911" w14:textId="4952ED08" w:rsidR="00C42A97" w:rsidRPr="0062507E" w:rsidRDefault="00C42A97" w:rsidP="00736442">
      <w:pPr>
        <w:pStyle w:val="Heading2"/>
        <w:numPr>
          <w:ilvl w:val="0"/>
          <w:numId w:val="11"/>
        </w:numPr>
        <w:ind w:left="714" w:hanging="357"/>
        <w:rPr>
          <w:sz w:val="24"/>
          <w:szCs w:val="24"/>
          <w:lang w:val="en-US"/>
        </w:rPr>
      </w:pPr>
      <w:r w:rsidRPr="0062507E">
        <w:rPr>
          <w:sz w:val="28"/>
          <w:szCs w:val="28"/>
          <w:lang w:val="en-US"/>
        </w:rPr>
        <w:t>W</w:t>
      </w:r>
      <w:r w:rsidR="00E85662">
        <w:rPr>
          <w:sz w:val="28"/>
          <w:szCs w:val="28"/>
          <w:lang w:val="en-US"/>
        </w:rPr>
        <w:t>hat</w:t>
      </w:r>
      <w:r w:rsidRPr="0062507E">
        <w:rPr>
          <w:sz w:val="24"/>
          <w:szCs w:val="24"/>
          <w:lang w:val="en-US"/>
        </w:rPr>
        <w:t xml:space="preserve"> are the timeframes?</w:t>
      </w:r>
    </w:p>
    <w:p w14:paraId="73327C86" w14:textId="487F8A44" w:rsidR="00ED58C9" w:rsidRPr="0062507E" w:rsidRDefault="00ED58C9" w:rsidP="00736442">
      <w:pPr>
        <w:pStyle w:val="Heading2"/>
        <w:numPr>
          <w:ilvl w:val="0"/>
          <w:numId w:val="11"/>
        </w:numPr>
        <w:ind w:left="714" w:hanging="357"/>
        <w:rPr>
          <w:sz w:val="24"/>
          <w:szCs w:val="24"/>
          <w:lang w:val="en-US"/>
        </w:rPr>
      </w:pPr>
      <w:r w:rsidRPr="0062507E">
        <w:rPr>
          <w:sz w:val="28"/>
          <w:szCs w:val="28"/>
          <w:lang w:val="en-US"/>
        </w:rPr>
        <w:t>H</w:t>
      </w:r>
      <w:r w:rsidR="00E85662">
        <w:rPr>
          <w:sz w:val="28"/>
          <w:szCs w:val="28"/>
          <w:lang w:val="en-US"/>
        </w:rPr>
        <w:t>ow</w:t>
      </w:r>
      <w:r w:rsidRPr="0062507E">
        <w:rPr>
          <w:sz w:val="24"/>
          <w:szCs w:val="24"/>
          <w:lang w:val="en-US"/>
        </w:rPr>
        <w:t xml:space="preserve"> will the outcomes be communicated?</w:t>
      </w:r>
    </w:p>
    <w:p w14:paraId="2DCED029" w14:textId="78F9F8CF" w:rsidR="001D3CDD" w:rsidRPr="0062507E" w:rsidRDefault="001D3CDD" w:rsidP="00185F35">
      <w:pPr>
        <w:pStyle w:val="Heading2"/>
        <w:numPr>
          <w:ilvl w:val="0"/>
          <w:numId w:val="11"/>
        </w:numPr>
        <w:rPr>
          <w:sz w:val="24"/>
          <w:szCs w:val="24"/>
          <w:lang w:val="en-US"/>
        </w:rPr>
      </w:pPr>
      <w:r w:rsidRPr="0062507E">
        <w:rPr>
          <w:sz w:val="28"/>
          <w:szCs w:val="28"/>
          <w:lang w:val="en-US"/>
        </w:rPr>
        <w:t>W</w:t>
      </w:r>
      <w:r w:rsidR="00E85662">
        <w:rPr>
          <w:sz w:val="28"/>
          <w:szCs w:val="28"/>
          <w:lang w:val="en-US"/>
        </w:rPr>
        <w:t>hat</w:t>
      </w:r>
      <w:r w:rsidRPr="0062507E">
        <w:rPr>
          <w:sz w:val="24"/>
          <w:szCs w:val="24"/>
          <w:lang w:val="en-US"/>
        </w:rPr>
        <w:t xml:space="preserve"> additional evidence will be required?</w:t>
      </w:r>
    </w:p>
    <w:p w14:paraId="418C7BF3" w14:textId="5DE12F12" w:rsidR="009822CA" w:rsidRPr="0062507E" w:rsidRDefault="00F739D6" w:rsidP="009822CA">
      <w:pPr>
        <w:pStyle w:val="Heading2"/>
        <w:numPr>
          <w:ilvl w:val="0"/>
          <w:numId w:val="11"/>
        </w:numPr>
        <w:spacing w:after="240" w:line="288" w:lineRule="auto"/>
        <w:ind w:left="714" w:hanging="357"/>
        <w:rPr>
          <w:sz w:val="24"/>
          <w:szCs w:val="24"/>
          <w:lang w:val="en-US"/>
        </w:rPr>
      </w:pPr>
      <w:r w:rsidRPr="0062507E">
        <w:rPr>
          <w:sz w:val="28"/>
          <w:szCs w:val="28"/>
          <w:lang w:val="en-US"/>
        </w:rPr>
        <w:t>W</w:t>
      </w:r>
      <w:r w:rsidR="00E85662">
        <w:rPr>
          <w:sz w:val="28"/>
          <w:szCs w:val="28"/>
          <w:lang w:val="en-US"/>
        </w:rPr>
        <w:t>ho</w:t>
      </w:r>
      <w:r w:rsidRPr="0062507E">
        <w:rPr>
          <w:sz w:val="24"/>
          <w:szCs w:val="24"/>
          <w:lang w:val="en-US"/>
        </w:rPr>
        <w:t xml:space="preserve"> will record the issue on the CI register?</w:t>
      </w:r>
    </w:p>
    <w:p w14:paraId="4D2A97D0" w14:textId="673CBE52" w:rsidR="00B425DE" w:rsidRPr="0057413F" w:rsidRDefault="00665E05" w:rsidP="009822CA">
      <w:pPr>
        <w:rPr>
          <w:b/>
          <w:bCs/>
        </w:rPr>
      </w:pPr>
      <w:r w:rsidRPr="009822CA">
        <w:t xml:space="preserve">An example of an improvement idea form can be found here: </w:t>
      </w:r>
      <w:hyperlink r:id="rId12" w:history="1">
        <w:r w:rsidR="00BC18C7" w:rsidRPr="0057413F">
          <w:rPr>
            <w:rFonts w:cs="Times New Roman"/>
            <w:b/>
            <w:bCs/>
            <w:color w:val="0000FF"/>
            <w:u w:val="single"/>
          </w:rPr>
          <w:t>NDS Safer Services Continuous Improvement Ideas Submission Form</w:t>
        </w:r>
        <w:r w:rsidR="00136E55" w:rsidRPr="0057413F">
          <w:rPr>
            <w:rFonts w:cs="Times New Roman"/>
            <w:b/>
            <w:bCs/>
            <w:color w:val="0000FF"/>
            <w:u w:val="single"/>
          </w:rPr>
          <w:t xml:space="preserve"> webpage </w:t>
        </w:r>
      </w:hyperlink>
    </w:p>
    <w:p w14:paraId="0CB0EF7A" w14:textId="77777777" w:rsidR="0076190A" w:rsidRDefault="0076190A">
      <w:pPr>
        <w:spacing w:after="160" w:line="259" w:lineRule="auto"/>
        <w:rPr>
          <w:rFonts w:eastAsiaTheme="majorEastAsia" w:cstheme="majorBidi"/>
          <w:b/>
          <w:sz w:val="36"/>
          <w:szCs w:val="32"/>
          <w:lang w:val="en-US"/>
        </w:rPr>
      </w:pPr>
      <w:r>
        <w:rPr>
          <w:lang w:val="en-US"/>
        </w:rPr>
        <w:br w:type="page"/>
      </w:r>
    </w:p>
    <w:p w14:paraId="7722B495" w14:textId="15CD7122" w:rsidR="004A66EC" w:rsidRPr="004A66EC" w:rsidRDefault="00404E8C" w:rsidP="009822CA">
      <w:pPr>
        <w:pStyle w:val="Tips"/>
      </w:pPr>
      <w:r>
        <w:lastRenderedPageBreak/>
        <w:t xml:space="preserve">Other Resources: </w:t>
      </w:r>
      <w:r w:rsidR="004A66EC">
        <w:t xml:space="preserve">Remember to consider how you will get ideas from people with different communication styles and alternative communication. There are many resources </w:t>
      </w:r>
      <w:proofErr w:type="gramStart"/>
      <w:r w:rsidR="004A66EC">
        <w:t>available</w:t>
      </w:r>
      <w:proofErr w:type="gramEnd"/>
      <w:r w:rsidR="004A66EC">
        <w:t xml:space="preserve"> however the resources below are a good starting point if you are looking for guidance, useful </w:t>
      </w:r>
      <w:proofErr w:type="gramStart"/>
      <w:r w:rsidR="004A66EC">
        <w:t>tools</w:t>
      </w:r>
      <w:proofErr w:type="gramEnd"/>
      <w:r w:rsidR="004A66EC">
        <w:t xml:space="preserve"> and checklists to use and share with your teams.</w:t>
      </w:r>
    </w:p>
    <w:p w14:paraId="0976BF01" w14:textId="079D6416" w:rsidR="004A66EC" w:rsidRPr="00F42F51" w:rsidRDefault="00000000" w:rsidP="009822CA">
      <w:pPr>
        <w:numPr>
          <w:ilvl w:val="0"/>
          <w:numId w:val="5"/>
        </w:numPr>
        <w:spacing w:after="120" w:line="360" w:lineRule="auto"/>
        <w:ind w:left="527" w:hanging="357"/>
        <w:rPr>
          <w:rFonts w:eastAsia="Calibri" w:cs="Arial"/>
          <w:b/>
          <w:bCs/>
          <w:color w:val="0000FF"/>
          <w:szCs w:val="24"/>
        </w:rPr>
      </w:pPr>
      <w:hyperlink r:id="rId13" w:history="1">
        <w:r w:rsidR="00BC18C7" w:rsidRPr="00F42F51">
          <w:rPr>
            <w:rFonts w:eastAsia="Calibri" w:cs="Arial"/>
            <w:b/>
            <w:bCs/>
            <w:color w:val="0000FF"/>
            <w:szCs w:val="24"/>
            <w:u w:val="single"/>
          </w:rPr>
          <w:t xml:space="preserve">Creating accessible and inclusive communications - </w:t>
        </w:r>
        <w:proofErr w:type="spellStart"/>
        <w:r w:rsidR="00BC18C7" w:rsidRPr="00F42F51">
          <w:rPr>
            <w:rFonts w:eastAsia="Calibri" w:cs="Arial"/>
            <w:b/>
            <w:bCs/>
            <w:color w:val="0000FF"/>
            <w:szCs w:val="24"/>
            <w:u w:val="single"/>
          </w:rPr>
          <w:t>IncludeAbility</w:t>
        </w:r>
        <w:proofErr w:type="spellEnd"/>
        <w:r w:rsidR="007F568E" w:rsidRPr="00F42F51">
          <w:rPr>
            <w:rFonts w:eastAsia="Calibri" w:cs="Arial"/>
            <w:b/>
            <w:bCs/>
            <w:color w:val="0000FF"/>
            <w:szCs w:val="24"/>
            <w:u w:val="single"/>
          </w:rPr>
          <w:t xml:space="preserve"> webpage </w:t>
        </w:r>
      </w:hyperlink>
    </w:p>
    <w:p w14:paraId="2B8A3B0B" w14:textId="163442C5" w:rsidR="004A66EC" w:rsidRPr="00F42F51" w:rsidRDefault="00000000" w:rsidP="009822CA">
      <w:pPr>
        <w:numPr>
          <w:ilvl w:val="0"/>
          <w:numId w:val="5"/>
        </w:numPr>
        <w:spacing w:after="120" w:line="360" w:lineRule="auto"/>
        <w:ind w:left="527" w:hanging="357"/>
        <w:rPr>
          <w:rFonts w:eastAsia="Calibri" w:cs="Arial"/>
          <w:b/>
          <w:bCs/>
          <w:color w:val="0000FF"/>
          <w:szCs w:val="24"/>
        </w:rPr>
      </w:pPr>
      <w:hyperlink r:id="rId14" w:history="1">
        <w:r w:rsidR="00BC18C7" w:rsidRPr="00F42F51">
          <w:rPr>
            <w:rFonts w:eastAsia="Calibri" w:cs="Arial"/>
            <w:b/>
            <w:bCs/>
            <w:color w:val="0000FF"/>
            <w:szCs w:val="24"/>
            <w:u w:val="single"/>
          </w:rPr>
          <w:t xml:space="preserve">Disability-Inclusive Communications Guidelines - United Nations </w:t>
        </w:r>
        <w:r w:rsidR="00F7128D" w:rsidRPr="00F42F51">
          <w:rPr>
            <w:rFonts w:eastAsia="Calibri" w:cs="Arial"/>
            <w:b/>
            <w:bCs/>
            <w:color w:val="0000FF"/>
            <w:szCs w:val="24"/>
            <w:u w:val="single"/>
          </w:rPr>
          <w:t xml:space="preserve">webpage </w:t>
        </w:r>
      </w:hyperlink>
    </w:p>
    <w:p w14:paraId="7107D8E1" w14:textId="3E275062" w:rsidR="004A66EC" w:rsidRPr="00F42F51" w:rsidRDefault="00000000" w:rsidP="009822CA">
      <w:pPr>
        <w:numPr>
          <w:ilvl w:val="0"/>
          <w:numId w:val="5"/>
        </w:numPr>
        <w:spacing w:after="120" w:line="360" w:lineRule="auto"/>
        <w:ind w:left="527" w:hanging="357"/>
        <w:rPr>
          <w:rFonts w:eastAsia="Calibri" w:cs="Arial"/>
          <w:b/>
          <w:bCs/>
          <w:color w:val="0000FF"/>
          <w:szCs w:val="24"/>
        </w:rPr>
      </w:pPr>
      <w:hyperlink r:id="rId15" w:history="1">
        <w:r w:rsidR="00BC18C7" w:rsidRPr="00F42F51">
          <w:rPr>
            <w:rFonts w:eastAsia="Calibri" w:cs="Arial"/>
            <w:b/>
            <w:bCs/>
            <w:color w:val="0000FF"/>
            <w:szCs w:val="24"/>
            <w:u w:val="single"/>
          </w:rPr>
          <w:t>What do I say? A guide to language about disability - PWDA</w:t>
        </w:r>
        <w:r w:rsidR="00F7128D" w:rsidRPr="00F42F51">
          <w:rPr>
            <w:rFonts w:eastAsia="Calibri" w:cs="Arial"/>
            <w:b/>
            <w:bCs/>
            <w:color w:val="0000FF"/>
            <w:szCs w:val="24"/>
            <w:u w:val="single"/>
          </w:rPr>
          <w:t xml:space="preserve"> webpage </w:t>
        </w:r>
      </w:hyperlink>
    </w:p>
    <w:p w14:paraId="49B0D9DF" w14:textId="0CB82088" w:rsidR="004A66EC" w:rsidRPr="00F42F51" w:rsidRDefault="00000000" w:rsidP="009822CA">
      <w:pPr>
        <w:numPr>
          <w:ilvl w:val="0"/>
          <w:numId w:val="5"/>
        </w:numPr>
        <w:spacing w:after="120" w:line="360" w:lineRule="auto"/>
        <w:ind w:left="527" w:hanging="357"/>
        <w:rPr>
          <w:rFonts w:eastAsia="Calibri" w:cs="Arial"/>
          <w:b/>
          <w:bCs/>
          <w:color w:val="0000FF"/>
          <w:szCs w:val="24"/>
        </w:rPr>
      </w:pPr>
      <w:hyperlink r:id="rId16" w:history="1">
        <w:r w:rsidR="00BC18C7" w:rsidRPr="00F42F51">
          <w:rPr>
            <w:rFonts w:eastAsia="Calibri" w:cs="Arial"/>
            <w:b/>
            <w:bCs/>
            <w:color w:val="0000FF"/>
            <w:szCs w:val="24"/>
            <w:u w:val="single"/>
          </w:rPr>
          <w:t xml:space="preserve">Communicate Clearly - A Guide to Plain English - 26 TEN </w:t>
        </w:r>
        <w:r w:rsidR="00F7128D" w:rsidRPr="00F42F51">
          <w:rPr>
            <w:rFonts w:eastAsia="Calibri" w:cs="Arial"/>
            <w:b/>
            <w:bCs/>
            <w:color w:val="0000FF"/>
            <w:szCs w:val="24"/>
            <w:u w:val="single"/>
          </w:rPr>
          <w:t xml:space="preserve">webpage </w:t>
        </w:r>
      </w:hyperlink>
    </w:p>
    <w:p w14:paraId="291CCA98" w14:textId="6EBB3819" w:rsidR="000577A4" w:rsidRPr="00F42F51" w:rsidRDefault="00000000" w:rsidP="009822CA">
      <w:pPr>
        <w:numPr>
          <w:ilvl w:val="0"/>
          <w:numId w:val="5"/>
        </w:numPr>
        <w:spacing w:after="240" w:line="360" w:lineRule="auto"/>
        <w:ind w:left="527" w:hanging="357"/>
        <w:rPr>
          <w:rFonts w:eastAsia="Calibri" w:cs="Arial"/>
          <w:color w:val="0000FF"/>
          <w:szCs w:val="24"/>
        </w:rPr>
      </w:pPr>
      <w:hyperlink r:id="rId17" w:history="1">
        <w:r w:rsidR="00BC18C7" w:rsidRPr="00F42F51">
          <w:rPr>
            <w:rFonts w:eastAsia="Calibri" w:cs="Arial"/>
            <w:b/>
            <w:bCs/>
            <w:color w:val="0000FF"/>
            <w:szCs w:val="24"/>
            <w:u w:val="single"/>
          </w:rPr>
          <w:t xml:space="preserve">Person-Centred Practice Across Cultures resources - NDS </w:t>
        </w:r>
        <w:r w:rsidR="00F7128D" w:rsidRPr="00F42F51">
          <w:rPr>
            <w:rFonts w:eastAsia="Calibri" w:cs="Arial"/>
            <w:b/>
            <w:bCs/>
            <w:color w:val="0000FF"/>
            <w:szCs w:val="24"/>
            <w:u w:val="single"/>
          </w:rPr>
          <w:t xml:space="preserve">webpage </w:t>
        </w:r>
      </w:hyperlink>
    </w:p>
    <w:p w14:paraId="5094EE60" w14:textId="0FE7C00D" w:rsidR="000577A4" w:rsidRPr="00BD5C54" w:rsidRDefault="000577A4" w:rsidP="00FF3EDA">
      <w:pPr>
        <w:pStyle w:val="Heading1"/>
      </w:pPr>
      <w:r w:rsidRPr="00BD5C54">
        <w:t>Continuous Improvement Working Groups (CIWG)</w:t>
      </w:r>
    </w:p>
    <w:p w14:paraId="7C89CBD0" w14:textId="77777777" w:rsidR="000577A4" w:rsidRPr="00FC2A92" w:rsidRDefault="000577A4" w:rsidP="00FC2A92">
      <w:pPr>
        <w:spacing w:after="240"/>
        <w:rPr>
          <w:rFonts w:eastAsia="Calibri" w:cs="Arial"/>
          <w:szCs w:val="24"/>
          <w:lang w:val="en-US"/>
        </w:rPr>
      </w:pPr>
      <w:r w:rsidRPr="00FC2A92">
        <w:rPr>
          <w:rFonts w:eastAsia="Calibri" w:cs="Arial"/>
          <w:szCs w:val="24"/>
          <w:lang w:val="en-US"/>
        </w:rPr>
        <w:t xml:space="preserve">Establishing a panel or working group of people with disability, their support networks and workers can give </w:t>
      </w:r>
      <w:proofErr w:type="spellStart"/>
      <w:r w:rsidRPr="00FC2A92">
        <w:rPr>
          <w:rFonts w:eastAsia="Calibri" w:cs="Arial"/>
          <w:szCs w:val="24"/>
          <w:lang w:val="en-US"/>
        </w:rPr>
        <w:t>organisations</w:t>
      </w:r>
      <w:proofErr w:type="spellEnd"/>
      <w:r w:rsidRPr="00FC2A92">
        <w:rPr>
          <w:rFonts w:eastAsia="Calibri" w:cs="Arial"/>
          <w:szCs w:val="24"/>
          <w:lang w:val="en-US"/>
        </w:rPr>
        <w:t xml:space="preserve"> another opportunity to gain insight into areas of improvement and develop innovative solutions to identified issues within their services.</w:t>
      </w:r>
    </w:p>
    <w:p w14:paraId="4D5CDCD4" w14:textId="77777777" w:rsidR="000577A4" w:rsidRPr="00FC2A92" w:rsidRDefault="000577A4" w:rsidP="00562E15">
      <w:pPr>
        <w:spacing w:before="240" w:after="240"/>
        <w:rPr>
          <w:rFonts w:eastAsia="Calibri" w:cs="Arial"/>
          <w:szCs w:val="24"/>
          <w:lang w:val="en-US"/>
        </w:rPr>
      </w:pPr>
      <w:r w:rsidRPr="00FC2A92">
        <w:rPr>
          <w:rFonts w:eastAsia="Calibri" w:cs="Arial"/>
          <w:szCs w:val="24"/>
          <w:lang w:val="en-US"/>
        </w:rPr>
        <w:t xml:space="preserve">Consider developing Terms of Reference for the CIWG to identify the scope and purpose of the working group. </w:t>
      </w:r>
    </w:p>
    <w:p w14:paraId="1FA79BC3" w14:textId="77777777" w:rsidR="00750797" w:rsidRPr="003708E8" w:rsidRDefault="00FF3240" w:rsidP="0057413F">
      <w:pPr>
        <w:pStyle w:val="Tips"/>
        <w:rPr>
          <w:szCs w:val="24"/>
        </w:rPr>
      </w:pPr>
      <w:r w:rsidRPr="003708E8">
        <w:rPr>
          <w:szCs w:val="24"/>
        </w:rPr>
        <w:t xml:space="preserve">Other Resources: </w:t>
      </w:r>
    </w:p>
    <w:p w14:paraId="6DE7FB91" w14:textId="51540744" w:rsidR="00FF3240" w:rsidRPr="003708E8" w:rsidRDefault="00FF3240" w:rsidP="0057413F">
      <w:pPr>
        <w:pStyle w:val="Tips"/>
        <w:rPr>
          <w:szCs w:val="24"/>
        </w:rPr>
      </w:pPr>
      <w:r w:rsidRPr="003708E8">
        <w:rPr>
          <w:szCs w:val="24"/>
        </w:rPr>
        <w:t xml:space="preserve">Terms of Reference are useful documents for different groups who come together to work on shared or common </w:t>
      </w:r>
      <w:proofErr w:type="gramStart"/>
      <w:r w:rsidRPr="003708E8">
        <w:rPr>
          <w:szCs w:val="24"/>
        </w:rPr>
        <w:t>interest</w:t>
      </w:r>
      <w:proofErr w:type="gramEnd"/>
      <w:r w:rsidRPr="003708E8">
        <w:rPr>
          <w:szCs w:val="24"/>
        </w:rPr>
        <w:t xml:space="preserve">. </w:t>
      </w:r>
    </w:p>
    <w:p w14:paraId="77AAEC93" w14:textId="6E1DCF04" w:rsidR="00FF3240" w:rsidRPr="003708E8" w:rsidRDefault="00FF3240" w:rsidP="0057413F">
      <w:pPr>
        <w:pStyle w:val="Tips"/>
        <w:rPr>
          <w:rFonts w:eastAsia="Calibri" w:cs="Times New Roman"/>
          <w:szCs w:val="24"/>
        </w:rPr>
      </w:pPr>
      <w:r w:rsidRPr="003708E8">
        <w:rPr>
          <w:szCs w:val="24"/>
        </w:rPr>
        <w:t>Australian Public Service Commission have produced some useful resources:</w:t>
      </w:r>
      <w:r w:rsidRPr="003708E8">
        <w:rPr>
          <w:rFonts w:eastAsia="Calibri" w:cs="Arial"/>
          <w:szCs w:val="24"/>
        </w:rPr>
        <w:t xml:space="preserve"> </w:t>
      </w:r>
      <w:hyperlink r:id="rId18" w:history="1">
        <w:r w:rsidR="00BC18C7">
          <w:rPr>
            <w:rFonts w:eastAsia="Calibri" w:cs="Times New Roman"/>
            <w:color w:val="0000FF"/>
            <w:szCs w:val="24"/>
            <w:u w:val="single"/>
          </w:rPr>
          <w:t>Develop a terms of reference | Australian Public Service Commission (apsc.gov.au</w:t>
        </w:r>
        <w:r w:rsidR="00FE4EC3">
          <w:rPr>
            <w:rFonts w:eastAsia="Calibri" w:cs="Times New Roman"/>
            <w:color w:val="0000FF"/>
            <w:szCs w:val="24"/>
            <w:u w:val="single"/>
          </w:rPr>
          <w:t xml:space="preserve">) webpage </w:t>
        </w:r>
      </w:hyperlink>
      <w:r w:rsidRPr="003708E8">
        <w:rPr>
          <w:rFonts w:eastAsia="Calibri" w:cs="Times New Roman"/>
          <w:szCs w:val="24"/>
        </w:rPr>
        <w:t>.</w:t>
      </w:r>
    </w:p>
    <w:p w14:paraId="28F22E53" w14:textId="2FFA699D" w:rsidR="00FF3240" w:rsidRPr="003708E8" w:rsidRDefault="00FF3240" w:rsidP="0057413F">
      <w:pPr>
        <w:spacing w:before="240" w:after="120" w:line="360" w:lineRule="auto"/>
        <w:rPr>
          <w:rFonts w:eastAsia="Calibri" w:cs="Times New Roman"/>
          <w:b/>
          <w:bCs/>
          <w:lang w:val="en-US"/>
        </w:rPr>
      </w:pPr>
      <w:r w:rsidRPr="12BA92A1">
        <w:rPr>
          <w:b/>
          <w:bCs/>
          <w:color w:val="2F5496" w:themeColor="accent1" w:themeShade="BF"/>
          <w:lang w:val="en-US"/>
        </w:rPr>
        <w:t xml:space="preserve">Voice at the Table – VATT – have produced practical resources, </w:t>
      </w:r>
      <w:proofErr w:type="gramStart"/>
      <w:r w:rsidRPr="12BA92A1">
        <w:rPr>
          <w:b/>
          <w:bCs/>
          <w:color w:val="2F5496" w:themeColor="accent1" w:themeShade="BF"/>
          <w:lang w:val="en-US"/>
        </w:rPr>
        <w:t>information</w:t>
      </w:r>
      <w:proofErr w:type="gramEnd"/>
      <w:r w:rsidRPr="12BA92A1">
        <w:rPr>
          <w:b/>
          <w:bCs/>
          <w:color w:val="2F5496" w:themeColor="accent1" w:themeShade="BF"/>
          <w:lang w:val="en-US"/>
        </w:rPr>
        <w:t xml:space="preserve"> and ideas for supporting participation of people with disability -</w:t>
      </w:r>
      <w:r w:rsidR="3A7BDA3A" w:rsidRPr="12BA92A1">
        <w:rPr>
          <w:rFonts w:eastAsia="Calibri" w:cs="Arial"/>
          <w:lang w:val="en-US"/>
        </w:rPr>
        <w:t>.</w:t>
      </w:r>
      <w:hyperlink r:id="rId19">
        <w:r w:rsidR="00BC18C7" w:rsidRPr="12BA92A1">
          <w:rPr>
            <w:rFonts w:eastAsia="Calibri" w:cs="Times New Roman"/>
            <w:b/>
            <w:bCs/>
            <w:color w:val="0000FF"/>
            <w:u w:val="single"/>
          </w:rPr>
          <w:t>Resources - Voice at the Table</w:t>
        </w:r>
        <w:r w:rsidR="00FE4EC3">
          <w:rPr>
            <w:rFonts w:eastAsia="Calibri" w:cs="Times New Roman"/>
            <w:b/>
            <w:bCs/>
            <w:color w:val="0000FF"/>
            <w:u w:val="single"/>
          </w:rPr>
          <w:t xml:space="preserve"> webpage </w:t>
        </w:r>
      </w:hyperlink>
      <w:r w:rsidRPr="12BA92A1">
        <w:rPr>
          <w:rFonts w:eastAsia="Calibri" w:cs="Times New Roman"/>
          <w:b/>
          <w:bCs/>
        </w:rPr>
        <w:t>.</w:t>
      </w:r>
      <w:r w:rsidRPr="12BA92A1">
        <w:rPr>
          <w:rFonts w:eastAsia="Calibri" w:cs="Times New Roman"/>
        </w:rPr>
        <w:t xml:space="preserve"> </w:t>
      </w:r>
      <w:r w:rsidRPr="12BA92A1">
        <w:rPr>
          <w:b/>
          <w:bCs/>
          <w:color w:val="2F5496" w:themeColor="accent1" w:themeShade="BF"/>
          <w:lang w:val="en-US"/>
        </w:rPr>
        <w:t>This includes information and tips on</w:t>
      </w:r>
      <w:r w:rsidRPr="12BA92A1">
        <w:rPr>
          <w:rFonts w:eastAsia="Calibri" w:cs="Times New Roman"/>
        </w:rPr>
        <w:t xml:space="preserve"> </w:t>
      </w:r>
      <w:hyperlink r:id="rId20">
        <w:r w:rsidR="00BC18C7" w:rsidRPr="12BA92A1">
          <w:rPr>
            <w:rFonts w:eastAsia="Calibri" w:cs="Arial"/>
            <w:b/>
            <w:bCs/>
            <w:color w:val="0000FF"/>
            <w:u w:val="single"/>
          </w:rPr>
          <w:t>How do we ensure our meetings are inclusive</w:t>
        </w:r>
        <w:r w:rsidR="00FE4EC3">
          <w:rPr>
            <w:rFonts w:eastAsia="Calibri" w:cs="Arial"/>
            <w:b/>
            <w:bCs/>
            <w:color w:val="0000FF"/>
            <w:u w:val="single"/>
          </w:rPr>
          <w:t xml:space="preserve">? </w:t>
        </w:r>
        <w:r w:rsidR="0057413F">
          <w:rPr>
            <w:rFonts w:eastAsia="Calibri" w:cs="Arial"/>
            <w:b/>
            <w:bCs/>
            <w:color w:val="0000FF"/>
            <w:u w:val="single"/>
          </w:rPr>
          <w:t>w</w:t>
        </w:r>
        <w:r w:rsidR="00FE4EC3">
          <w:rPr>
            <w:rFonts w:eastAsia="Calibri" w:cs="Arial"/>
            <w:b/>
            <w:bCs/>
            <w:color w:val="0000FF"/>
            <w:u w:val="single"/>
          </w:rPr>
          <w:t>ebpage</w:t>
        </w:r>
        <w:r w:rsidR="0057413F">
          <w:rPr>
            <w:rFonts w:eastAsia="Calibri" w:cs="Arial"/>
            <w:b/>
            <w:bCs/>
            <w:color w:val="0000FF"/>
            <w:u w:val="single"/>
          </w:rPr>
          <w:t>.</w:t>
        </w:r>
        <w:r w:rsidR="00FE4EC3">
          <w:rPr>
            <w:rFonts w:eastAsia="Calibri" w:cs="Arial"/>
            <w:b/>
            <w:bCs/>
            <w:color w:val="0000FF"/>
            <w:u w:val="single"/>
          </w:rPr>
          <w:t xml:space="preserve"> </w:t>
        </w:r>
      </w:hyperlink>
    </w:p>
    <w:p w14:paraId="0E0C399C" w14:textId="745CD9CF" w:rsidR="00404E8C" w:rsidRPr="004A66EC" w:rsidRDefault="00404E8C" w:rsidP="000577A4">
      <w:pPr>
        <w:rPr>
          <w:rFonts w:eastAsia="Calibri" w:cs="Arial"/>
          <w:color w:val="0000FF"/>
          <w:sz w:val="26"/>
          <w:szCs w:val="26"/>
        </w:rPr>
      </w:pPr>
      <w:r w:rsidRPr="004A66EC">
        <w:rPr>
          <w:lang w:val="en-US"/>
        </w:rPr>
        <w:br w:type="page"/>
      </w:r>
    </w:p>
    <w:p w14:paraId="48B899B0" w14:textId="77777777" w:rsidR="00797709" w:rsidRPr="003C65C9" w:rsidRDefault="00797709" w:rsidP="00FF3EDA">
      <w:pPr>
        <w:pStyle w:val="Heading1"/>
      </w:pPr>
      <w:r w:rsidRPr="003C65C9">
        <w:lastRenderedPageBreak/>
        <w:t xml:space="preserve">CIWG Terms of Reference – What to </w:t>
      </w:r>
      <w:proofErr w:type="gramStart"/>
      <w:r w:rsidRPr="003C65C9">
        <w:t>include</w:t>
      </w:r>
      <w:proofErr w:type="gramEnd"/>
    </w:p>
    <w:p w14:paraId="6CECC136" w14:textId="290C8102" w:rsidR="00797709" w:rsidRPr="009822CA" w:rsidRDefault="00797709" w:rsidP="009822CA">
      <w:pPr>
        <w:pStyle w:val="Heading2"/>
        <w:spacing w:after="120" w:line="288" w:lineRule="auto"/>
      </w:pPr>
      <w:r w:rsidRPr="009822CA">
        <w:t xml:space="preserve">Write a statement which outlines the CIWG overall </w:t>
      </w:r>
      <w:proofErr w:type="gramStart"/>
      <w:r w:rsidRPr="009822CA">
        <w:t>purpose</w:t>
      </w:r>
      <w:proofErr w:type="gramEnd"/>
    </w:p>
    <w:p w14:paraId="51BD315F" w14:textId="77777777" w:rsidR="00797709" w:rsidRPr="00822160" w:rsidRDefault="00797709" w:rsidP="009822CA">
      <w:pPr>
        <w:spacing w:after="120"/>
        <w:rPr>
          <w:rFonts w:eastAsia="Calibri" w:cs="Arial"/>
          <w:szCs w:val="24"/>
          <w:lang w:val="en-US"/>
        </w:rPr>
      </w:pPr>
      <w:r w:rsidRPr="00822160">
        <w:rPr>
          <w:rFonts w:eastAsia="Calibri" w:cs="Arial"/>
          <w:szCs w:val="24"/>
          <w:lang w:val="en-US"/>
        </w:rPr>
        <w:t xml:space="preserve">This could include: </w:t>
      </w:r>
    </w:p>
    <w:p w14:paraId="621BF3FC" w14:textId="77777777" w:rsidR="00797709" w:rsidRPr="00B324F4" w:rsidRDefault="00797709" w:rsidP="00E01526">
      <w:pPr>
        <w:pStyle w:val="ListParagraph"/>
        <w:numPr>
          <w:ilvl w:val="0"/>
          <w:numId w:val="6"/>
        </w:numPr>
        <w:spacing w:after="120"/>
        <w:contextualSpacing w:val="0"/>
        <w:rPr>
          <w:rFonts w:eastAsia="Calibri" w:cs="Arial"/>
          <w:szCs w:val="24"/>
          <w:lang w:val="en-US"/>
        </w:rPr>
      </w:pPr>
      <w:r w:rsidRPr="00B324F4">
        <w:rPr>
          <w:rFonts w:eastAsia="Calibri" w:cs="Arial"/>
          <w:b/>
          <w:bCs/>
          <w:szCs w:val="24"/>
          <w:lang w:val="en-US"/>
        </w:rPr>
        <w:t>Outline the purpose.</w:t>
      </w:r>
      <w:r w:rsidRPr="00B324F4">
        <w:rPr>
          <w:rFonts w:eastAsia="Calibri" w:cs="Arial"/>
          <w:szCs w:val="24"/>
          <w:lang w:val="en-US"/>
        </w:rPr>
        <w:t xml:space="preserve"> This might include information about why the group was established and how it aims to provide opportunities to improve the quality of services the </w:t>
      </w:r>
      <w:proofErr w:type="spellStart"/>
      <w:r w:rsidRPr="00B324F4">
        <w:rPr>
          <w:rFonts w:eastAsia="Calibri" w:cs="Arial"/>
          <w:szCs w:val="24"/>
          <w:lang w:val="en-US"/>
        </w:rPr>
        <w:t>organisation</w:t>
      </w:r>
      <w:proofErr w:type="spellEnd"/>
      <w:r w:rsidRPr="00B324F4">
        <w:rPr>
          <w:rFonts w:eastAsia="Calibri" w:cs="Arial"/>
          <w:szCs w:val="24"/>
          <w:lang w:val="en-US"/>
        </w:rPr>
        <w:t xml:space="preserve"> delivers.</w:t>
      </w:r>
    </w:p>
    <w:p w14:paraId="656BE8A8" w14:textId="77777777" w:rsidR="00797709" w:rsidRPr="00B324F4" w:rsidRDefault="00797709" w:rsidP="00E01526">
      <w:pPr>
        <w:pStyle w:val="ListParagraph"/>
        <w:numPr>
          <w:ilvl w:val="0"/>
          <w:numId w:val="6"/>
        </w:numPr>
        <w:spacing w:after="120"/>
        <w:contextualSpacing w:val="0"/>
        <w:rPr>
          <w:rFonts w:eastAsia="Calibri" w:cs="Arial"/>
          <w:szCs w:val="24"/>
          <w:lang w:val="en-US"/>
        </w:rPr>
      </w:pPr>
      <w:r w:rsidRPr="00B324F4">
        <w:rPr>
          <w:rFonts w:eastAsia="Calibri" w:cs="Arial"/>
          <w:b/>
          <w:bCs/>
          <w:szCs w:val="24"/>
          <w:lang w:val="en-US"/>
        </w:rPr>
        <w:t>Outline the overall role of the group members.</w:t>
      </w:r>
      <w:r w:rsidRPr="00B324F4">
        <w:rPr>
          <w:rFonts w:eastAsia="Calibri" w:cs="Arial"/>
          <w:szCs w:val="24"/>
          <w:lang w:val="en-US"/>
        </w:rPr>
        <w:t xml:space="preserve"> This might </w:t>
      </w:r>
      <w:proofErr w:type="gramStart"/>
      <w:r w:rsidRPr="00B324F4">
        <w:rPr>
          <w:rFonts w:eastAsia="Calibri" w:cs="Arial"/>
          <w:szCs w:val="24"/>
          <w:lang w:val="en-US"/>
        </w:rPr>
        <w:t>include</w:t>
      </w:r>
      <w:proofErr w:type="gramEnd"/>
      <w:r w:rsidRPr="00B324F4">
        <w:rPr>
          <w:rFonts w:eastAsia="Calibri" w:cs="Arial"/>
          <w:szCs w:val="24"/>
          <w:lang w:val="en-US"/>
        </w:rPr>
        <w:t xml:space="preserve"> for example, to consult, to contribute ideas and to provide feedback based on their experience. </w:t>
      </w:r>
    </w:p>
    <w:p w14:paraId="77C95443" w14:textId="77777777" w:rsidR="00797709" w:rsidRPr="00B324F4" w:rsidRDefault="00797709" w:rsidP="00562E15">
      <w:pPr>
        <w:pStyle w:val="ListParagraph"/>
        <w:numPr>
          <w:ilvl w:val="0"/>
          <w:numId w:val="6"/>
        </w:numPr>
        <w:spacing w:after="240"/>
        <w:ind w:left="357" w:hanging="357"/>
        <w:contextualSpacing w:val="0"/>
        <w:rPr>
          <w:rFonts w:eastAsia="Calibri" w:cs="Arial"/>
          <w:szCs w:val="24"/>
          <w:lang w:val="en-US"/>
        </w:rPr>
      </w:pPr>
      <w:r w:rsidRPr="00B324F4">
        <w:rPr>
          <w:rFonts w:eastAsia="Calibri" w:cs="Arial"/>
          <w:b/>
          <w:bCs/>
          <w:szCs w:val="24"/>
          <w:lang w:val="en-US"/>
        </w:rPr>
        <w:t>Outline the overall function of the group.</w:t>
      </w:r>
      <w:r w:rsidRPr="00B324F4">
        <w:rPr>
          <w:rFonts w:eastAsia="Calibri" w:cs="Arial"/>
          <w:szCs w:val="24"/>
          <w:lang w:val="en-US"/>
        </w:rPr>
        <w:t xml:space="preserve"> This might include information on the group mechanism for feedback and evaluation, provide advice to the </w:t>
      </w:r>
      <w:proofErr w:type="spellStart"/>
      <w:r w:rsidRPr="00B324F4">
        <w:rPr>
          <w:rFonts w:eastAsia="Calibri" w:cs="Arial"/>
          <w:szCs w:val="24"/>
          <w:lang w:val="en-US"/>
        </w:rPr>
        <w:t>organisation</w:t>
      </w:r>
      <w:proofErr w:type="spellEnd"/>
      <w:r w:rsidRPr="00B324F4">
        <w:rPr>
          <w:rFonts w:eastAsia="Calibri" w:cs="Arial"/>
          <w:szCs w:val="24"/>
          <w:lang w:val="en-US"/>
        </w:rPr>
        <w:t xml:space="preserve"> and to help to the </w:t>
      </w:r>
      <w:proofErr w:type="spellStart"/>
      <w:r w:rsidRPr="00B324F4">
        <w:rPr>
          <w:rFonts w:eastAsia="Calibri" w:cs="Arial"/>
          <w:szCs w:val="24"/>
          <w:lang w:val="en-US"/>
        </w:rPr>
        <w:t>organisation</w:t>
      </w:r>
      <w:proofErr w:type="spellEnd"/>
      <w:r w:rsidRPr="00B324F4">
        <w:rPr>
          <w:rFonts w:eastAsia="Calibri" w:cs="Arial"/>
          <w:szCs w:val="24"/>
          <w:lang w:val="en-US"/>
        </w:rPr>
        <w:t xml:space="preserve"> on the services they provide and to </w:t>
      </w:r>
      <w:proofErr w:type="spellStart"/>
      <w:r w:rsidRPr="00B324F4">
        <w:rPr>
          <w:rFonts w:eastAsia="Calibri" w:cs="Arial"/>
          <w:szCs w:val="24"/>
          <w:lang w:val="en-US"/>
        </w:rPr>
        <w:t>prioritise</w:t>
      </w:r>
      <w:proofErr w:type="spellEnd"/>
      <w:r w:rsidRPr="00B324F4">
        <w:rPr>
          <w:rFonts w:eastAsia="Calibri" w:cs="Arial"/>
          <w:szCs w:val="24"/>
          <w:lang w:val="en-US"/>
        </w:rPr>
        <w:t xml:space="preserve"> continuous improvement activities. </w:t>
      </w:r>
    </w:p>
    <w:p w14:paraId="01B28960" w14:textId="77777777" w:rsidR="00797709" w:rsidRPr="00DB08AF" w:rsidRDefault="00797709" w:rsidP="00562E15">
      <w:pPr>
        <w:pStyle w:val="Heading2"/>
        <w:spacing w:after="120" w:line="288" w:lineRule="auto"/>
        <w:rPr>
          <w:szCs w:val="32"/>
          <w:lang w:val="en-US"/>
        </w:rPr>
      </w:pPr>
      <w:r w:rsidRPr="009822CA">
        <w:t>Include information on the structure of the group, who the</w:t>
      </w:r>
      <w:r w:rsidRPr="12BA92A1">
        <w:rPr>
          <w:lang w:val="en-US"/>
        </w:rPr>
        <w:t xml:space="preserve"> group includes and how they will be sourced.</w:t>
      </w:r>
    </w:p>
    <w:p w14:paraId="394CE53E" w14:textId="77777777" w:rsidR="00797709" w:rsidRPr="00F42F51" w:rsidRDefault="00797709" w:rsidP="00E01526">
      <w:pPr>
        <w:numPr>
          <w:ilvl w:val="0"/>
          <w:numId w:val="7"/>
        </w:numPr>
        <w:spacing w:after="120"/>
        <w:ind w:left="357" w:hanging="357"/>
        <w:rPr>
          <w:rFonts w:eastAsia="Calibri" w:cs="Arial"/>
          <w:szCs w:val="24"/>
          <w:lang w:val="en-US"/>
        </w:rPr>
      </w:pPr>
      <w:r w:rsidRPr="00F42F51">
        <w:rPr>
          <w:rFonts w:eastAsia="Calibri" w:cs="Arial"/>
          <w:b/>
          <w:bCs/>
          <w:szCs w:val="24"/>
          <w:lang w:val="en-US"/>
        </w:rPr>
        <w:t>Include a diverse range of people</w:t>
      </w:r>
      <w:r w:rsidRPr="00F42F51">
        <w:rPr>
          <w:rFonts w:eastAsia="Calibri" w:cs="Arial"/>
          <w:szCs w:val="24"/>
          <w:lang w:val="en-US"/>
        </w:rPr>
        <w:t xml:space="preserve">, people with disability who receive services from the </w:t>
      </w:r>
      <w:proofErr w:type="spellStart"/>
      <w:r w:rsidRPr="00F42F51">
        <w:rPr>
          <w:rFonts w:eastAsia="Calibri" w:cs="Arial"/>
          <w:szCs w:val="24"/>
          <w:lang w:val="en-US"/>
        </w:rPr>
        <w:t>organisation</w:t>
      </w:r>
      <w:proofErr w:type="spellEnd"/>
      <w:r w:rsidRPr="00F42F51">
        <w:rPr>
          <w:rFonts w:eastAsia="Calibri" w:cs="Arial"/>
          <w:szCs w:val="24"/>
          <w:lang w:val="en-US"/>
        </w:rPr>
        <w:t>, their support networks, workers from different levels (consider operational and non-operational team members) and volunteers.</w:t>
      </w:r>
    </w:p>
    <w:p w14:paraId="56034C4C" w14:textId="77777777" w:rsidR="00797709" w:rsidRPr="00F42F51" w:rsidRDefault="00797709" w:rsidP="00E01526">
      <w:pPr>
        <w:numPr>
          <w:ilvl w:val="0"/>
          <w:numId w:val="7"/>
        </w:numPr>
        <w:spacing w:after="120"/>
        <w:ind w:left="357" w:hanging="357"/>
        <w:rPr>
          <w:rFonts w:eastAsia="Calibri" w:cs="Arial"/>
          <w:szCs w:val="24"/>
          <w:lang w:val="en-US"/>
        </w:rPr>
      </w:pPr>
      <w:r w:rsidRPr="00F42F51">
        <w:rPr>
          <w:rFonts w:eastAsia="Calibri" w:cs="Arial"/>
          <w:b/>
          <w:bCs/>
          <w:szCs w:val="24"/>
          <w:lang w:val="en-US"/>
        </w:rPr>
        <w:t>Include information about the process; how people will be recruited</w:t>
      </w:r>
      <w:r w:rsidRPr="00F42F51">
        <w:rPr>
          <w:rFonts w:eastAsia="Calibri" w:cs="Arial"/>
          <w:szCs w:val="24"/>
          <w:lang w:val="en-US"/>
        </w:rPr>
        <w:t xml:space="preserve"> and appointed to the group.</w:t>
      </w:r>
    </w:p>
    <w:p w14:paraId="5792E91B" w14:textId="77777777" w:rsidR="00797709" w:rsidRPr="00F42F51" w:rsidRDefault="00797709" w:rsidP="00E01526">
      <w:pPr>
        <w:numPr>
          <w:ilvl w:val="0"/>
          <w:numId w:val="7"/>
        </w:numPr>
        <w:spacing w:after="120"/>
        <w:ind w:left="357" w:hanging="357"/>
        <w:rPr>
          <w:rFonts w:eastAsia="Calibri" w:cs="Arial"/>
          <w:szCs w:val="24"/>
          <w:lang w:val="en-US"/>
        </w:rPr>
      </w:pPr>
      <w:r w:rsidRPr="00F42F51">
        <w:rPr>
          <w:rFonts w:eastAsia="Calibri" w:cs="Arial"/>
          <w:b/>
          <w:bCs/>
          <w:szCs w:val="24"/>
          <w:lang w:val="en-US"/>
        </w:rPr>
        <w:t>Include information about who is responsible for shortlisting</w:t>
      </w:r>
      <w:r w:rsidRPr="00F42F51">
        <w:rPr>
          <w:rFonts w:eastAsia="Calibri" w:cs="Arial"/>
          <w:szCs w:val="24"/>
          <w:lang w:val="en-US"/>
        </w:rPr>
        <w:t xml:space="preserve"> and decisions for final </w:t>
      </w:r>
      <w:proofErr w:type="gramStart"/>
      <w:r w:rsidRPr="00F42F51">
        <w:rPr>
          <w:rFonts w:eastAsia="Calibri" w:cs="Arial"/>
          <w:szCs w:val="24"/>
          <w:lang w:val="en-US"/>
        </w:rPr>
        <w:t>appointment</w:t>
      </w:r>
      <w:proofErr w:type="gramEnd"/>
      <w:r w:rsidRPr="00F42F51">
        <w:rPr>
          <w:rFonts w:eastAsia="Calibri" w:cs="Arial"/>
          <w:szCs w:val="24"/>
          <w:lang w:val="en-US"/>
        </w:rPr>
        <w:t xml:space="preserve">. </w:t>
      </w:r>
    </w:p>
    <w:p w14:paraId="3A05A76C" w14:textId="77777777" w:rsidR="00797709" w:rsidRPr="00F42F51" w:rsidRDefault="00797709" w:rsidP="00E01526">
      <w:pPr>
        <w:numPr>
          <w:ilvl w:val="0"/>
          <w:numId w:val="7"/>
        </w:numPr>
        <w:spacing w:after="120"/>
        <w:ind w:left="357" w:hanging="357"/>
        <w:rPr>
          <w:rFonts w:eastAsia="Calibri" w:cs="Arial"/>
          <w:szCs w:val="24"/>
          <w:lang w:val="en-US"/>
        </w:rPr>
      </w:pPr>
      <w:r w:rsidRPr="00F42F51">
        <w:rPr>
          <w:rFonts w:eastAsia="Calibri" w:cs="Arial"/>
          <w:b/>
          <w:bCs/>
          <w:szCs w:val="24"/>
          <w:lang w:val="en-US"/>
        </w:rPr>
        <w:t>Include information about group members’ length of time in the group</w:t>
      </w:r>
      <w:r w:rsidRPr="00F42F51">
        <w:rPr>
          <w:rFonts w:eastAsia="Calibri" w:cs="Arial"/>
          <w:szCs w:val="24"/>
          <w:lang w:val="en-US"/>
        </w:rPr>
        <w:t>.</w:t>
      </w:r>
    </w:p>
    <w:p w14:paraId="6C8DDE5A" w14:textId="77777777" w:rsidR="00B54AEE" w:rsidRPr="00F42F51" w:rsidRDefault="00797709" w:rsidP="003E55FE">
      <w:pPr>
        <w:numPr>
          <w:ilvl w:val="0"/>
          <w:numId w:val="7"/>
        </w:numPr>
        <w:spacing w:after="240"/>
        <w:ind w:left="357" w:hanging="357"/>
        <w:rPr>
          <w:rFonts w:eastAsia="Calibri" w:cs="Arial"/>
          <w:szCs w:val="24"/>
          <w:lang w:val="en-US"/>
        </w:rPr>
      </w:pPr>
      <w:r w:rsidRPr="00F42F51">
        <w:rPr>
          <w:rFonts w:eastAsia="Calibri" w:cs="Arial"/>
          <w:b/>
          <w:bCs/>
          <w:szCs w:val="24"/>
          <w:lang w:val="en-US"/>
        </w:rPr>
        <w:t>Include information about the chair</w:t>
      </w:r>
      <w:r w:rsidRPr="00F42F51">
        <w:rPr>
          <w:rFonts w:eastAsia="Calibri" w:cs="Arial"/>
          <w:szCs w:val="24"/>
          <w:lang w:val="en-US"/>
        </w:rPr>
        <w:t>, length of time of the chair holds this role.</w:t>
      </w:r>
    </w:p>
    <w:p w14:paraId="3D951EF0" w14:textId="66D91062" w:rsidR="00822160" w:rsidRPr="00D24545" w:rsidRDefault="005B7166" w:rsidP="00F7443B">
      <w:pPr>
        <w:spacing w:after="240" w:line="360" w:lineRule="auto"/>
        <w:rPr>
          <w:rFonts w:eastAsia="Calibri" w:cs="Arial"/>
          <w:b/>
          <w:bCs/>
          <w:sz w:val="26"/>
          <w:szCs w:val="26"/>
          <w:lang w:val="en-US"/>
        </w:rPr>
      </w:pPr>
      <w:r w:rsidRPr="00F42F51">
        <w:rPr>
          <w:b/>
          <w:color w:val="2F5496" w:themeColor="accent1" w:themeShade="BF"/>
          <w:szCs w:val="24"/>
        </w:rPr>
        <w:t>Other Resources: This factsheet provides information and elements to consider for involving participants in governance operations and leadership.</w:t>
      </w:r>
      <w:r w:rsidRPr="00F42F51">
        <w:rPr>
          <w:rFonts w:eastAsia="Calibri"/>
          <w:szCs w:val="24"/>
        </w:rPr>
        <w:t xml:space="preserve"> </w:t>
      </w:r>
      <w:r w:rsidR="00FE4EC3" w:rsidRPr="00F42F51">
        <w:rPr>
          <w:rFonts w:eastAsia="Calibri" w:cs="Times New Roman"/>
          <w:b/>
          <w:bCs/>
          <w:color w:val="0000FF"/>
          <w:szCs w:val="24"/>
          <w:u w:val="single"/>
        </w:rPr>
        <w:t>NDS</w:t>
      </w:r>
      <w:r w:rsidR="00FE4EC3">
        <w:rPr>
          <w:rFonts w:eastAsia="Calibri" w:cs="Times New Roman"/>
          <w:b/>
          <w:bCs/>
          <w:color w:val="0000FF"/>
          <w:u w:val="single"/>
        </w:rPr>
        <w:t xml:space="preserve"> Involvement of participants in the governance operations and leadership of your organisation webpage</w:t>
      </w:r>
      <w:r w:rsidR="00AE20DF" w:rsidRPr="00D24545">
        <w:rPr>
          <w:rFonts w:eastAsia="Calibri" w:cs="Times New Roman"/>
          <w:b/>
          <w:bCs/>
          <w:color w:val="0000FF"/>
          <w:u w:val="single"/>
        </w:rPr>
        <w:t>.</w:t>
      </w:r>
    </w:p>
    <w:p w14:paraId="4BEC74B6" w14:textId="77777777" w:rsidR="001E6541" w:rsidRDefault="001E6541">
      <w:pPr>
        <w:spacing w:after="160" w:line="259" w:lineRule="auto"/>
        <w:rPr>
          <w:rFonts w:eastAsiaTheme="majorEastAsia" w:cstheme="majorBidi"/>
          <w:b/>
          <w:sz w:val="28"/>
          <w:szCs w:val="28"/>
          <w:lang w:val="en-US"/>
        </w:rPr>
      </w:pPr>
      <w:r>
        <w:rPr>
          <w:rFonts w:eastAsiaTheme="majorEastAsia" w:cstheme="majorBidi"/>
          <w:b/>
          <w:sz w:val="28"/>
          <w:szCs w:val="28"/>
          <w:lang w:val="en-US"/>
        </w:rPr>
        <w:br w:type="page"/>
      </w:r>
    </w:p>
    <w:p w14:paraId="1CD0A5CC" w14:textId="2BADF714" w:rsidR="00822160" w:rsidRPr="0098750B" w:rsidRDefault="00822160" w:rsidP="009822CA">
      <w:pPr>
        <w:pStyle w:val="Heading2"/>
        <w:spacing w:after="120" w:line="288" w:lineRule="auto"/>
        <w:rPr>
          <w:bCs/>
          <w:szCs w:val="32"/>
          <w:lang w:val="en-US"/>
        </w:rPr>
      </w:pPr>
      <w:r w:rsidRPr="12BA92A1">
        <w:rPr>
          <w:lang w:val="en-US"/>
        </w:rPr>
        <w:lastRenderedPageBreak/>
        <w:t>Include information about the types of activities that the group will undertake.</w:t>
      </w:r>
    </w:p>
    <w:p w14:paraId="0B7536F7" w14:textId="77777777" w:rsidR="00822160" w:rsidRPr="00D24545" w:rsidRDefault="00822160" w:rsidP="009822CA">
      <w:pPr>
        <w:spacing w:after="120"/>
        <w:rPr>
          <w:rFonts w:eastAsia="Calibri" w:cs="Arial"/>
          <w:lang w:val="en-US"/>
        </w:rPr>
      </w:pPr>
      <w:r w:rsidRPr="12BA92A1">
        <w:rPr>
          <w:rFonts w:eastAsia="Calibri" w:cs="Arial"/>
          <w:lang w:val="en-US"/>
        </w:rPr>
        <w:t>Examples could include:</w:t>
      </w:r>
    </w:p>
    <w:p w14:paraId="2ACA4985" w14:textId="77777777" w:rsidR="00822160" w:rsidRPr="00D24545" w:rsidRDefault="00822160" w:rsidP="00736442">
      <w:pPr>
        <w:numPr>
          <w:ilvl w:val="0"/>
          <w:numId w:val="8"/>
        </w:numPr>
        <w:spacing w:after="120"/>
        <w:ind w:left="357" w:hanging="357"/>
        <w:rPr>
          <w:rFonts w:eastAsia="Calibri" w:cs="Arial"/>
          <w:szCs w:val="24"/>
          <w:lang w:val="en-US"/>
        </w:rPr>
      </w:pPr>
      <w:r w:rsidRPr="00D24545">
        <w:rPr>
          <w:rFonts w:eastAsia="Calibri" w:cs="Arial"/>
          <w:b/>
          <w:bCs/>
          <w:szCs w:val="24"/>
          <w:lang w:val="en-US"/>
        </w:rPr>
        <w:t>Consulting on specific issues</w:t>
      </w:r>
      <w:r w:rsidRPr="00D24545">
        <w:rPr>
          <w:rFonts w:eastAsia="Calibri" w:cs="Arial"/>
          <w:szCs w:val="24"/>
          <w:lang w:val="en-US"/>
        </w:rPr>
        <w:t xml:space="preserve"> which are brought to the group by the </w:t>
      </w:r>
      <w:proofErr w:type="spellStart"/>
      <w:r w:rsidRPr="00D24545">
        <w:rPr>
          <w:rFonts w:eastAsia="Calibri" w:cs="Arial"/>
          <w:szCs w:val="24"/>
          <w:lang w:val="en-US"/>
        </w:rPr>
        <w:t>organisation</w:t>
      </w:r>
      <w:proofErr w:type="spellEnd"/>
      <w:r w:rsidRPr="00D24545">
        <w:rPr>
          <w:rFonts w:eastAsia="Calibri" w:cs="Arial"/>
          <w:szCs w:val="24"/>
          <w:lang w:val="en-US"/>
        </w:rPr>
        <w:t xml:space="preserve">. </w:t>
      </w:r>
    </w:p>
    <w:p w14:paraId="2D73381A" w14:textId="77777777" w:rsidR="00822160" w:rsidRPr="00D24545" w:rsidRDefault="00822160" w:rsidP="00736442">
      <w:pPr>
        <w:numPr>
          <w:ilvl w:val="0"/>
          <w:numId w:val="8"/>
        </w:numPr>
        <w:spacing w:after="120"/>
        <w:ind w:left="357" w:hanging="357"/>
        <w:rPr>
          <w:rFonts w:eastAsia="Calibri" w:cs="Arial"/>
          <w:szCs w:val="24"/>
          <w:lang w:val="en-US"/>
        </w:rPr>
      </w:pPr>
      <w:r w:rsidRPr="00D24545">
        <w:rPr>
          <w:rFonts w:eastAsia="Calibri" w:cs="Arial"/>
          <w:b/>
          <w:bCs/>
          <w:szCs w:val="24"/>
          <w:lang w:val="en-US"/>
        </w:rPr>
        <w:t>Identifying shared issues of concern</w:t>
      </w:r>
      <w:r w:rsidRPr="00D24545">
        <w:rPr>
          <w:rFonts w:eastAsia="Calibri" w:cs="Arial"/>
          <w:szCs w:val="24"/>
          <w:lang w:val="en-US"/>
        </w:rPr>
        <w:t xml:space="preserve"> from the group’s experiences.</w:t>
      </w:r>
    </w:p>
    <w:p w14:paraId="383C0D8B" w14:textId="77777777" w:rsidR="00822160" w:rsidRPr="00D24545" w:rsidRDefault="00822160" w:rsidP="00736442">
      <w:pPr>
        <w:numPr>
          <w:ilvl w:val="0"/>
          <w:numId w:val="8"/>
        </w:numPr>
        <w:spacing w:after="120"/>
        <w:ind w:left="357" w:hanging="357"/>
        <w:rPr>
          <w:rFonts w:eastAsia="Calibri" w:cs="Arial"/>
          <w:szCs w:val="24"/>
          <w:lang w:val="en-US"/>
        </w:rPr>
      </w:pPr>
      <w:r w:rsidRPr="00D24545">
        <w:rPr>
          <w:rFonts w:eastAsia="Calibri" w:cs="Arial"/>
          <w:b/>
          <w:bCs/>
          <w:szCs w:val="24"/>
          <w:lang w:val="en-US"/>
        </w:rPr>
        <w:t>Initiating ideas on how to solve a problem</w:t>
      </w:r>
      <w:r w:rsidRPr="00D24545">
        <w:rPr>
          <w:rFonts w:eastAsia="Calibri" w:cs="Arial"/>
          <w:szCs w:val="24"/>
          <w:lang w:val="en-US"/>
        </w:rPr>
        <w:t xml:space="preserve"> a shared issue or concern.</w:t>
      </w:r>
    </w:p>
    <w:p w14:paraId="72E06E00" w14:textId="77777777" w:rsidR="00822160" w:rsidRPr="00D24545" w:rsidRDefault="00822160" w:rsidP="00562E15">
      <w:pPr>
        <w:numPr>
          <w:ilvl w:val="0"/>
          <w:numId w:val="8"/>
        </w:numPr>
        <w:spacing w:after="120"/>
        <w:ind w:left="357" w:hanging="357"/>
        <w:rPr>
          <w:rFonts w:eastAsia="Calibri" w:cs="Arial"/>
          <w:szCs w:val="24"/>
          <w:lang w:val="en-US"/>
        </w:rPr>
      </w:pPr>
      <w:r w:rsidRPr="00D24545">
        <w:rPr>
          <w:rFonts w:eastAsia="Calibri" w:cs="Arial"/>
          <w:b/>
          <w:bCs/>
          <w:szCs w:val="24"/>
          <w:lang w:val="en-US"/>
        </w:rPr>
        <w:t>Provide feedback on solutions</w:t>
      </w:r>
      <w:r w:rsidRPr="00D24545">
        <w:rPr>
          <w:rFonts w:eastAsia="Calibri" w:cs="Arial"/>
          <w:szCs w:val="24"/>
          <w:lang w:val="en-US"/>
        </w:rPr>
        <w:t xml:space="preserve"> that have already been identified.</w:t>
      </w:r>
    </w:p>
    <w:p w14:paraId="26E8F468" w14:textId="77777777" w:rsidR="00822160" w:rsidRPr="00DD134D" w:rsidRDefault="00822160" w:rsidP="009822CA">
      <w:pPr>
        <w:spacing w:after="120"/>
        <w:rPr>
          <w:rFonts w:eastAsia="Calibri" w:cs="Arial"/>
          <w:szCs w:val="24"/>
          <w:lang w:val="en-US"/>
        </w:rPr>
      </w:pPr>
      <w:r w:rsidRPr="00DD134D">
        <w:rPr>
          <w:rFonts w:eastAsia="Calibri" w:cs="Arial"/>
          <w:szCs w:val="24"/>
          <w:lang w:val="en-US"/>
        </w:rPr>
        <w:t>Consider including:</w:t>
      </w:r>
    </w:p>
    <w:p w14:paraId="51F4FDBE" w14:textId="77777777" w:rsidR="00822160" w:rsidRPr="00D24545" w:rsidRDefault="00822160" w:rsidP="00726E35">
      <w:pPr>
        <w:numPr>
          <w:ilvl w:val="0"/>
          <w:numId w:val="8"/>
        </w:numPr>
        <w:spacing w:after="120"/>
        <w:ind w:left="357" w:hanging="357"/>
        <w:rPr>
          <w:rFonts w:eastAsia="Calibri" w:cs="Arial"/>
          <w:szCs w:val="24"/>
          <w:lang w:val="en-US"/>
        </w:rPr>
      </w:pPr>
      <w:r w:rsidRPr="00D24545">
        <w:rPr>
          <w:rFonts w:eastAsia="Calibri" w:cs="Arial"/>
          <w:b/>
          <w:bCs/>
          <w:szCs w:val="24"/>
          <w:lang w:val="en-US"/>
        </w:rPr>
        <w:t>Information on activities or issues which might be out of scope</w:t>
      </w:r>
      <w:r w:rsidRPr="00D24545">
        <w:rPr>
          <w:rFonts w:eastAsia="Calibri" w:cs="Arial"/>
          <w:szCs w:val="24"/>
          <w:lang w:val="en-US"/>
        </w:rPr>
        <w:t xml:space="preserve"> for this group. </w:t>
      </w:r>
    </w:p>
    <w:p w14:paraId="3EB73232" w14:textId="77777777" w:rsidR="00822160" w:rsidRPr="00C243C9" w:rsidRDefault="00822160" w:rsidP="009822CA">
      <w:pPr>
        <w:numPr>
          <w:ilvl w:val="0"/>
          <w:numId w:val="8"/>
        </w:numPr>
        <w:spacing w:after="240"/>
        <w:ind w:left="357" w:hanging="357"/>
        <w:rPr>
          <w:rFonts w:eastAsia="Calibri" w:cs="Arial"/>
          <w:sz w:val="26"/>
          <w:szCs w:val="26"/>
          <w:lang w:val="en-US"/>
        </w:rPr>
      </w:pPr>
      <w:r w:rsidRPr="00D24545">
        <w:rPr>
          <w:rFonts w:eastAsia="Calibri" w:cs="Arial"/>
          <w:b/>
          <w:bCs/>
          <w:szCs w:val="24"/>
          <w:lang w:val="en-US"/>
        </w:rPr>
        <w:t>Information about how decisions will be made</w:t>
      </w:r>
      <w:r w:rsidRPr="00D24545">
        <w:rPr>
          <w:rFonts w:eastAsia="Calibri" w:cs="Arial"/>
          <w:szCs w:val="24"/>
          <w:lang w:val="en-US"/>
        </w:rPr>
        <w:t>.</w:t>
      </w:r>
    </w:p>
    <w:p w14:paraId="150D8FA5" w14:textId="3F9F0186" w:rsidR="00822160" w:rsidRPr="0098750B" w:rsidRDefault="00822160" w:rsidP="009822CA">
      <w:pPr>
        <w:pStyle w:val="Heading2"/>
        <w:spacing w:after="120" w:line="288" w:lineRule="auto"/>
        <w:rPr>
          <w:bCs/>
          <w:szCs w:val="32"/>
          <w:lang w:val="en-US"/>
        </w:rPr>
      </w:pPr>
      <w:r w:rsidRPr="12BA92A1">
        <w:rPr>
          <w:lang w:val="en-US"/>
        </w:rPr>
        <w:t>Include a code of conduct which outlines expectations for participation and communication within the group.</w:t>
      </w:r>
    </w:p>
    <w:p w14:paraId="444C5A7F" w14:textId="77777777" w:rsidR="00822160" w:rsidRPr="00DD134D" w:rsidRDefault="00822160" w:rsidP="009822CA">
      <w:pPr>
        <w:spacing w:after="120"/>
        <w:rPr>
          <w:rFonts w:eastAsia="Calibri" w:cs="Arial"/>
          <w:szCs w:val="24"/>
          <w:lang w:val="en-US"/>
        </w:rPr>
      </w:pPr>
      <w:r w:rsidRPr="00DD134D">
        <w:rPr>
          <w:rFonts w:eastAsia="Calibri" w:cs="Arial"/>
          <w:szCs w:val="24"/>
          <w:lang w:val="en-US"/>
        </w:rPr>
        <w:t>Examples could include:</w:t>
      </w:r>
    </w:p>
    <w:p w14:paraId="4038A4C3" w14:textId="77777777" w:rsidR="00822160" w:rsidRPr="00DD134D" w:rsidRDefault="00822160" w:rsidP="00726E35">
      <w:pPr>
        <w:pStyle w:val="ListParagraph"/>
        <w:numPr>
          <w:ilvl w:val="0"/>
          <w:numId w:val="9"/>
        </w:numPr>
        <w:spacing w:after="120"/>
        <w:ind w:left="357" w:hanging="357"/>
        <w:contextualSpacing w:val="0"/>
        <w:rPr>
          <w:rFonts w:eastAsia="Calibri" w:cs="Arial"/>
          <w:szCs w:val="24"/>
          <w:lang w:val="en-US"/>
        </w:rPr>
      </w:pPr>
      <w:r w:rsidRPr="00DD134D">
        <w:rPr>
          <w:rFonts w:eastAsia="Calibri" w:cs="Arial"/>
          <w:b/>
          <w:bCs/>
          <w:szCs w:val="24"/>
          <w:lang w:val="en-US"/>
        </w:rPr>
        <w:t xml:space="preserve">Constructive, </w:t>
      </w:r>
      <w:proofErr w:type="gramStart"/>
      <w:r w:rsidRPr="00DD134D">
        <w:rPr>
          <w:rFonts w:eastAsia="Calibri" w:cs="Arial"/>
          <w:b/>
          <w:bCs/>
          <w:szCs w:val="24"/>
          <w:lang w:val="en-US"/>
        </w:rPr>
        <w:t>respectful</w:t>
      </w:r>
      <w:proofErr w:type="gramEnd"/>
      <w:r w:rsidRPr="00DD134D">
        <w:rPr>
          <w:rFonts w:eastAsia="Calibri" w:cs="Arial"/>
          <w:b/>
          <w:bCs/>
          <w:szCs w:val="24"/>
          <w:lang w:val="en-US"/>
        </w:rPr>
        <w:t xml:space="preserve"> and inclusive</w:t>
      </w:r>
      <w:r w:rsidRPr="00DD134D">
        <w:rPr>
          <w:rFonts w:eastAsia="Calibri" w:cs="Arial"/>
          <w:szCs w:val="24"/>
          <w:lang w:val="en-US"/>
        </w:rPr>
        <w:t xml:space="preserve"> </w:t>
      </w:r>
      <w:r w:rsidRPr="00DD134D">
        <w:rPr>
          <w:rFonts w:eastAsia="Calibri" w:cs="Arial"/>
          <w:b/>
          <w:bCs/>
          <w:szCs w:val="24"/>
          <w:lang w:val="en-US"/>
        </w:rPr>
        <w:t>communication</w:t>
      </w:r>
      <w:r w:rsidRPr="00DD134D">
        <w:rPr>
          <w:rFonts w:eastAsia="Calibri" w:cs="Arial"/>
          <w:szCs w:val="24"/>
          <w:lang w:val="en-US"/>
        </w:rPr>
        <w:t>.</w:t>
      </w:r>
    </w:p>
    <w:p w14:paraId="58159286" w14:textId="77777777" w:rsidR="00822160" w:rsidRPr="00DD134D" w:rsidRDefault="00822160" w:rsidP="00726E35">
      <w:pPr>
        <w:pStyle w:val="ListParagraph"/>
        <w:numPr>
          <w:ilvl w:val="0"/>
          <w:numId w:val="9"/>
        </w:numPr>
        <w:spacing w:after="120"/>
        <w:ind w:left="357" w:hanging="357"/>
        <w:contextualSpacing w:val="0"/>
        <w:rPr>
          <w:rFonts w:eastAsia="Calibri" w:cs="Arial"/>
          <w:szCs w:val="24"/>
          <w:lang w:val="en-US"/>
        </w:rPr>
      </w:pPr>
      <w:r w:rsidRPr="00DD134D">
        <w:rPr>
          <w:rFonts w:eastAsia="Calibri" w:cs="Arial"/>
          <w:b/>
          <w:bCs/>
          <w:szCs w:val="24"/>
          <w:lang w:val="en-US"/>
        </w:rPr>
        <w:t>Not participating in issues where there is a conflict of interest</w:t>
      </w:r>
      <w:r w:rsidRPr="00DD134D">
        <w:rPr>
          <w:rFonts w:eastAsia="Calibri" w:cs="Arial"/>
          <w:szCs w:val="24"/>
          <w:lang w:val="en-US"/>
        </w:rPr>
        <w:t xml:space="preserve"> and notifying the Chair upon becoming aware of the conflict. </w:t>
      </w:r>
    </w:p>
    <w:p w14:paraId="6A551E82" w14:textId="17223DB5" w:rsidR="00AA4941" w:rsidRPr="00ED5D33" w:rsidRDefault="00822160" w:rsidP="00562E15">
      <w:pPr>
        <w:pStyle w:val="ListParagraph"/>
        <w:numPr>
          <w:ilvl w:val="0"/>
          <w:numId w:val="9"/>
        </w:numPr>
        <w:spacing w:after="240"/>
        <w:ind w:left="357" w:hanging="357"/>
        <w:contextualSpacing w:val="0"/>
        <w:rPr>
          <w:rFonts w:eastAsia="Calibri" w:cs="Arial"/>
          <w:szCs w:val="24"/>
          <w:lang w:val="en-US"/>
        </w:rPr>
      </w:pPr>
      <w:r w:rsidRPr="00DD134D">
        <w:rPr>
          <w:rFonts w:eastAsia="Calibri" w:cs="Arial"/>
          <w:b/>
          <w:bCs/>
          <w:szCs w:val="24"/>
          <w:lang w:val="en-US"/>
        </w:rPr>
        <w:t>Maintaining confidentiality</w:t>
      </w:r>
      <w:r w:rsidRPr="00DD134D">
        <w:rPr>
          <w:rFonts w:eastAsia="Calibri" w:cs="Arial"/>
          <w:szCs w:val="24"/>
          <w:lang w:val="en-US"/>
        </w:rPr>
        <w:t xml:space="preserve"> of information shared during the group. </w:t>
      </w:r>
    </w:p>
    <w:p w14:paraId="5CB79CE7" w14:textId="7385AD45" w:rsidR="00822160" w:rsidRPr="0098750B" w:rsidRDefault="00822160" w:rsidP="009822CA">
      <w:pPr>
        <w:pStyle w:val="Heading2"/>
        <w:spacing w:after="120" w:line="288" w:lineRule="auto"/>
        <w:rPr>
          <w:bCs/>
          <w:szCs w:val="32"/>
          <w:lang w:val="en-US"/>
        </w:rPr>
      </w:pPr>
      <w:r w:rsidRPr="12BA92A1">
        <w:rPr>
          <w:lang w:val="en-US"/>
        </w:rPr>
        <w:t>Include information about logistics.</w:t>
      </w:r>
    </w:p>
    <w:p w14:paraId="0B0B2675" w14:textId="77777777" w:rsidR="00822160" w:rsidRPr="00EC1240" w:rsidRDefault="00822160" w:rsidP="009822CA">
      <w:pPr>
        <w:spacing w:after="120"/>
        <w:rPr>
          <w:rFonts w:eastAsia="Calibri" w:cs="Arial"/>
          <w:szCs w:val="24"/>
          <w:lang w:val="en-US"/>
        </w:rPr>
      </w:pPr>
      <w:r w:rsidRPr="00EC1240">
        <w:rPr>
          <w:rFonts w:eastAsia="Calibri" w:cs="Arial"/>
          <w:szCs w:val="24"/>
          <w:lang w:val="en-US"/>
        </w:rPr>
        <w:t>This could include:</w:t>
      </w:r>
    </w:p>
    <w:p w14:paraId="45CF167E" w14:textId="77777777" w:rsidR="00822160" w:rsidRPr="006B7B11" w:rsidRDefault="00822160" w:rsidP="00AB4CFD">
      <w:pPr>
        <w:pStyle w:val="ListParagraph"/>
        <w:numPr>
          <w:ilvl w:val="0"/>
          <w:numId w:val="10"/>
        </w:numPr>
        <w:spacing w:after="120"/>
        <w:ind w:left="357" w:hanging="357"/>
        <w:contextualSpacing w:val="0"/>
        <w:rPr>
          <w:rFonts w:eastAsia="Calibri" w:cs="Arial"/>
          <w:szCs w:val="24"/>
          <w:lang w:val="en-US"/>
        </w:rPr>
      </w:pPr>
      <w:r w:rsidRPr="00E96E51">
        <w:rPr>
          <w:rFonts w:eastAsia="Calibri" w:cs="Arial"/>
          <w:b/>
          <w:bCs/>
          <w:szCs w:val="24"/>
          <w:lang w:val="en-US"/>
        </w:rPr>
        <w:t>Timeframes</w:t>
      </w:r>
      <w:r w:rsidRPr="00F1184A">
        <w:rPr>
          <w:rFonts w:eastAsia="Calibri" w:cs="Arial"/>
          <w:b/>
          <w:bCs/>
          <w:szCs w:val="24"/>
          <w:lang w:val="en-US"/>
        </w:rPr>
        <w:t xml:space="preserve"> </w:t>
      </w:r>
      <w:r w:rsidRPr="006B7B11">
        <w:rPr>
          <w:rFonts w:eastAsia="Calibri" w:cs="Arial"/>
          <w:szCs w:val="24"/>
          <w:lang w:val="en-US"/>
        </w:rPr>
        <w:t>– Frequency and duration of the meetings</w:t>
      </w:r>
    </w:p>
    <w:p w14:paraId="349EBE42" w14:textId="77777777" w:rsidR="00822160" w:rsidRPr="00F1184A" w:rsidRDefault="00822160" w:rsidP="00AB4CFD">
      <w:pPr>
        <w:pStyle w:val="ListParagraph"/>
        <w:numPr>
          <w:ilvl w:val="0"/>
          <w:numId w:val="10"/>
        </w:numPr>
        <w:spacing w:after="120"/>
        <w:ind w:left="357" w:hanging="357"/>
        <w:contextualSpacing w:val="0"/>
        <w:rPr>
          <w:rFonts w:eastAsia="Calibri" w:cs="Arial"/>
          <w:b/>
          <w:bCs/>
          <w:szCs w:val="24"/>
          <w:lang w:val="en-US"/>
        </w:rPr>
      </w:pPr>
      <w:r w:rsidRPr="00E96E51">
        <w:rPr>
          <w:rFonts w:eastAsia="Calibri" w:cs="Arial"/>
          <w:b/>
          <w:bCs/>
          <w:szCs w:val="24"/>
          <w:lang w:val="en-US"/>
        </w:rPr>
        <w:t>Venues</w:t>
      </w:r>
      <w:r w:rsidRPr="00F1184A">
        <w:rPr>
          <w:rFonts w:eastAsia="Calibri" w:cs="Arial"/>
          <w:b/>
          <w:bCs/>
          <w:szCs w:val="24"/>
          <w:lang w:val="en-US"/>
        </w:rPr>
        <w:t xml:space="preserve"> </w:t>
      </w:r>
      <w:r w:rsidRPr="006B7B11">
        <w:rPr>
          <w:rFonts w:eastAsia="Calibri" w:cs="Arial"/>
          <w:szCs w:val="24"/>
          <w:lang w:val="en-US"/>
        </w:rPr>
        <w:t>for meetings</w:t>
      </w:r>
    </w:p>
    <w:p w14:paraId="48F5C5B0" w14:textId="77777777" w:rsidR="00822160" w:rsidRPr="00F1184A" w:rsidRDefault="00822160" w:rsidP="00AB4CFD">
      <w:pPr>
        <w:pStyle w:val="ListParagraph"/>
        <w:numPr>
          <w:ilvl w:val="0"/>
          <w:numId w:val="10"/>
        </w:numPr>
        <w:spacing w:after="120"/>
        <w:ind w:left="357" w:hanging="357"/>
        <w:contextualSpacing w:val="0"/>
        <w:rPr>
          <w:rFonts w:eastAsia="Calibri" w:cs="Arial"/>
          <w:b/>
          <w:bCs/>
          <w:szCs w:val="24"/>
          <w:lang w:val="en-US"/>
        </w:rPr>
      </w:pPr>
      <w:r w:rsidRPr="00E96E51">
        <w:rPr>
          <w:rFonts w:eastAsia="Calibri" w:cs="Arial"/>
          <w:b/>
          <w:bCs/>
          <w:szCs w:val="24"/>
          <w:lang w:val="en-US"/>
        </w:rPr>
        <w:t>Information and parameters</w:t>
      </w:r>
      <w:r w:rsidRPr="00F1184A">
        <w:rPr>
          <w:rFonts w:eastAsia="Calibri" w:cs="Arial"/>
          <w:b/>
          <w:bCs/>
          <w:szCs w:val="24"/>
          <w:lang w:val="en-US"/>
        </w:rPr>
        <w:t xml:space="preserve"> </w:t>
      </w:r>
      <w:r w:rsidRPr="00E96E51">
        <w:rPr>
          <w:rFonts w:eastAsia="Calibri" w:cs="Arial"/>
          <w:b/>
          <w:bCs/>
          <w:szCs w:val="24"/>
          <w:lang w:val="en-US"/>
        </w:rPr>
        <w:t>on any costs</w:t>
      </w:r>
      <w:r w:rsidRPr="00F1184A">
        <w:rPr>
          <w:rFonts w:eastAsia="Calibri" w:cs="Arial"/>
          <w:b/>
          <w:bCs/>
          <w:szCs w:val="24"/>
          <w:lang w:val="en-US"/>
        </w:rPr>
        <w:t xml:space="preserve"> </w:t>
      </w:r>
      <w:r w:rsidRPr="00965FEF">
        <w:rPr>
          <w:rFonts w:eastAsia="Calibri" w:cs="Arial"/>
          <w:szCs w:val="24"/>
          <w:lang w:val="en-US"/>
        </w:rPr>
        <w:t xml:space="preserve">that will be covered by the </w:t>
      </w:r>
      <w:proofErr w:type="spellStart"/>
      <w:r w:rsidRPr="00965FEF">
        <w:rPr>
          <w:rFonts w:eastAsia="Calibri" w:cs="Arial"/>
          <w:szCs w:val="24"/>
          <w:lang w:val="en-US"/>
        </w:rPr>
        <w:t>organisation</w:t>
      </w:r>
      <w:proofErr w:type="spellEnd"/>
      <w:r w:rsidRPr="00965FEF">
        <w:rPr>
          <w:rFonts w:eastAsia="Calibri" w:cs="Arial"/>
          <w:szCs w:val="24"/>
          <w:lang w:val="en-US"/>
        </w:rPr>
        <w:t xml:space="preserve"> such as transport costs for CIWG members to attend </w:t>
      </w:r>
      <w:proofErr w:type="gramStart"/>
      <w:r w:rsidRPr="00965FEF">
        <w:rPr>
          <w:rFonts w:eastAsia="Calibri" w:cs="Arial"/>
          <w:szCs w:val="24"/>
          <w:lang w:val="en-US"/>
        </w:rPr>
        <w:t>meetings</w:t>
      </w:r>
      <w:proofErr w:type="gramEnd"/>
      <w:r w:rsidRPr="00F1184A">
        <w:rPr>
          <w:rFonts w:eastAsia="Calibri" w:cs="Arial"/>
          <w:b/>
          <w:bCs/>
          <w:szCs w:val="24"/>
          <w:lang w:val="en-US"/>
        </w:rPr>
        <w:t xml:space="preserve"> </w:t>
      </w:r>
    </w:p>
    <w:p w14:paraId="17ADD75E" w14:textId="5FAAED2A" w:rsidR="00822160" w:rsidRPr="00F1184A" w:rsidRDefault="00822160" w:rsidP="00AB4CFD">
      <w:pPr>
        <w:pStyle w:val="ListParagraph"/>
        <w:numPr>
          <w:ilvl w:val="0"/>
          <w:numId w:val="10"/>
        </w:numPr>
        <w:spacing w:after="120"/>
        <w:ind w:left="357" w:hanging="357"/>
        <w:contextualSpacing w:val="0"/>
        <w:rPr>
          <w:rFonts w:eastAsia="Calibri" w:cs="Arial"/>
          <w:b/>
          <w:bCs/>
          <w:szCs w:val="24"/>
          <w:lang w:val="en-US"/>
        </w:rPr>
      </w:pPr>
      <w:r w:rsidRPr="00E96E51">
        <w:rPr>
          <w:rFonts w:eastAsia="Calibri" w:cs="Arial"/>
          <w:b/>
          <w:bCs/>
          <w:szCs w:val="24"/>
          <w:lang w:val="en-US"/>
        </w:rPr>
        <w:t>Arrangements for supporting the accessibility</w:t>
      </w:r>
      <w:r w:rsidRPr="00F1184A">
        <w:rPr>
          <w:rFonts w:eastAsia="Calibri" w:cs="Arial"/>
          <w:b/>
          <w:bCs/>
          <w:szCs w:val="24"/>
          <w:lang w:val="en-US"/>
        </w:rPr>
        <w:t xml:space="preserve"> </w:t>
      </w:r>
      <w:r w:rsidRPr="00965FEF">
        <w:rPr>
          <w:rFonts w:eastAsia="Calibri" w:cs="Arial"/>
          <w:szCs w:val="24"/>
          <w:lang w:val="en-US"/>
        </w:rPr>
        <w:t>of meetings, such as interpreters</w:t>
      </w:r>
      <w:r w:rsidR="00965FEF">
        <w:rPr>
          <w:rFonts w:eastAsia="Calibri" w:cs="Arial"/>
          <w:b/>
          <w:bCs/>
          <w:szCs w:val="24"/>
          <w:lang w:val="en-US"/>
        </w:rPr>
        <w:t>.</w:t>
      </w:r>
    </w:p>
    <w:p w14:paraId="032BF03E" w14:textId="77777777" w:rsidR="00822160" w:rsidRPr="00E96E51" w:rsidRDefault="00822160" w:rsidP="00562E15">
      <w:pPr>
        <w:pStyle w:val="ListParagraph"/>
        <w:numPr>
          <w:ilvl w:val="0"/>
          <w:numId w:val="10"/>
        </w:numPr>
        <w:spacing w:after="240"/>
        <w:ind w:left="357" w:hanging="357"/>
        <w:contextualSpacing w:val="0"/>
        <w:rPr>
          <w:rFonts w:eastAsia="Calibri" w:cs="Arial"/>
          <w:szCs w:val="24"/>
          <w:lang w:val="en-US"/>
        </w:rPr>
      </w:pPr>
      <w:r w:rsidRPr="00E96E51">
        <w:rPr>
          <w:rFonts w:eastAsia="Calibri" w:cs="Arial"/>
          <w:b/>
          <w:bCs/>
          <w:szCs w:val="24"/>
          <w:lang w:val="en-US"/>
        </w:rPr>
        <w:t>Record keeping</w:t>
      </w:r>
      <w:r w:rsidRPr="00E96E51">
        <w:rPr>
          <w:rFonts w:eastAsia="Calibri" w:cs="Arial"/>
          <w:szCs w:val="24"/>
          <w:lang w:val="en-US"/>
        </w:rPr>
        <w:t xml:space="preserve"> – Recording, storage and distribution or minutes of meetings.</w:t>
      </w:r>
    </w:p>
    <w:p w14:paraId="268DE585" w14:textId="77777777" w:rsidR="007229F8" w:rsidRDefault="007229F8">
      <w:pPr>
        <w:spacing w:after="160" w:line="259" w:lineRule="auto"/>
        <w:rPr>
          <w:rFonts w:eastAsiaTheme="majorEastAsia" w:cstheme="majorBidi"/>
          <w:b/>
          <w:sz w:val="32"/>
          <w:szCs w:val="26"/>
          <w:lang w:val="en-US"/>
        </w:rPr>
      </w:pPr>
      <w:r>
        <w:rPr>
          <w:lang w:val="en-US"/>
        </w:rPr>
        <w:br w:type="page"/>
      </w:r>
    </w:p>
    <w:p w14:paraId="47AC2BC0" w14:textId="48DECDE7" w:rsidR="00822160" w:rsidRPr="0098750B" w:rsidRDefault="00822160" w:rsidP="009822CA">
      <w:pPr>
        <w:pStyle w:val="Heading2"/>
        <w:spacing w:after="120" w:line="288" w:lineRule="auto"/>
        <w:rPr>
          <w:bCs/>
          <w:szCs w:val="32"/>
          <w:lang w:val="en-US"/>
        </w:rPr>
      </w:pPr>
      <w:r w:rsidRPr="12BA92A1">
        <w:rPr>
          <w:lang w:val="en-US"/>
        </w:rPr>
        <w:lastRenderedPageBreak/>
        <w:t>Identify the intended outputs and outcomes.</w:t>
      </w:r>
    </w:p>
    <w:p w14:paraId="33174B8E" w14:textId="77777777" w:rsidR="00822160" w:rsidRPr="00443F67" w:rsidRDefault="00822160" w:rsidP="009822CA">
      <w:pPr>
        <w:pStyle w:val="ListParagraph"/>
        <w:numPr>
          <w:ilvl w:val="0"/>
          <w:numId w:val="10"/>
        </w:numPr>
        <w:spacing w:after="120"/>
        <w:ind w:left="357" w:hanging="357"/>
        <w:contextualSpacing w:val="0"/>
        <w:rPr>
          <w:rFonts w:eastAsia="Calibri" w:cs="Arial"/>
          <w:szCs w:val="24"/>
          <w:lang w:val="en-US"/>
        </w:rPr>
      </w:pPr>
      <w:r w:rsidRPr="00443F67">
        <w:rPr>
          <w:rFonts w:eastAsia="Calibri" w:cs="Arial"/>
          <w:b/>
          <w:bCs/>
          <w:szCs w:val="24"/>
          <w:lang w:val="en-US"/>
        </w:rPr>
        <w:t>Will reports be written and provided</w:t>
      </w:r>
      <w:r w:rsidRPr="00443F67">
        <w:rPr>
          <w:rFonts w:eastAsia="Calibri" w:cs="Arial"/>
          <w:szCs w:val="24"/>
          <w:lang w:val="en-US"/>
        </w:rPr>
        <w:t xml:space="preserve"> </w:t>
      </w:r>
      <w:r w:rsidRPr="00443F67">
        <w:rPr>
          <w:rFonts w:eastAsia="Calibri" w:cs="Arial"/>
          <w:b/>
          <w:bCs/>
          <w:szCs w:val="24"/>
          <w:lang w:val="en-US"/>
        </w:rPr>
        <w:t>to the board</w:t>
      </w:r>
      <w:r w:rsidRPr="00443F67">
        <w:rPr>
          <w:rFonts w:eastAsia="Calibri" w:cs="Arial"/>
          <w:szCs w:val="24"/>
          <w:lang w:val="en-US"/>
        </w:rPr>
        <w:t xml:space="preserve"> or senior leadership? Include frequency and what information should be provided. </w:t>
      </w:r>
    </w:p>
    <w:p w14:paraId="1FBA5929" w14:textId="77777777" w:rsidR="00822160" w:rsidRPr="00443F67" w:rsidRDefault="00822160" w:rsidP="009822CA">
      <w:pPr>
        <w:pStyle w:val="ListParagraph"/>
        <w:numPr>
          <w:ilvl w:val="0"/>
          <w:numId w:val="10"/>
        </w:numPr>
        <w:spacing w:after="240"/>
        <w:ind w:left="357" w:hanging="357"/>
        <w:contextualSpacing w:val="0"/>
        <w:rPr>
          <w:rFonts w:eastAsia="Calibri" w:cs="Arial"/>
          <w:szCs w:val="24"/>
          <w:lang w:val="en-US"/>
        </w:rPr>
      </w:pPr>
      <w:r w:rsidRPr="00443F67">
        <w:rPr>
          <w:rFonts w:eastAsia="Calibri" w:cs="Arial"/>
          <w:b/>
          <w:bCs/>
          <w:szCs w:val="24"/>
          <w:lang w:val="en-US"/>
        </w:rPr>
        <w:t>How will outcomes be fed back to the group</w:t>
      </w:r>
      <w:r w:rsidRPr="00443F67">
        <w:rPr>
          <w:rFonts w:eastAsia="Calibri" w:cs="Arial"/>
          <w:szCs w:val="24"/>
          <w:lang w:val="en-US"/>
        </w:rPr>
        <w:t xml:space="preserve">? This might mean outcomes for an individual, or for workers of the </w:t>
      </w:r>
      <w:proofErr w:type="spellStart"/>
      <w:r w:rsidRPr="00443F67">
        <w:rPr>
          <w:rFonts w:eastAsia="Calibri" w:cs="Arial"/>
          <w:szCs w:val="24"/>
          <w:lang w:val="en-US"/>
        </w:rPr>
        <w:t>organisation</w:t>
      </w:r>
      <w:proofErr w:type="spellEnd"/>
      <w:r w:rsidRPr="00443F67">
        <w:rPr>
          <w:rFonts w:eastAsia="Calibri" w:cs="Arial"/>
          <w:szCs w:val="24"/>
          <w:lang w:val="en-US"/>
        </w:rPr>
        <w:t>.</w:t>
      </w:r>
    </w:p>
    <w:p w14:paraId="21FF9C10" w14:textId="53AC24A4" w:rsidR="00822160" w:rsidRPr="00AB4CFD" w:rsidRDefault="00822160" w:rsidP="00AB4CFD">
      <w:pPr>
        <w:spacing w:before="100" w:beforeAutospacing="1" w:after="240"/>
        <w:rPr>
          <w:rFonts w:cs="Arial"/>
          <w:b/>
          <w:lang w:val="en-US"/>
        </w:rPr>
      </w:pPr>
      <w:r w:rsidRPr="12BA92A1">
        <w:rPr>
          <w:rFonts w:cs="Arial"/>
          <w:b/>
          <w:bCs/>
          <w:lang w:val="en-US"/>
        </w:rPr>
        <w:t xml:space="preserve">Please note: </w:t>
      </w:r>
      <w:r w:rsidRPr="12BA92A1">
        <w:rPr>
          <w:rFonts w:cs="Arial"/>
          <w:lang w:val="en-US"/>
        </w:rPr>
        <w:t xml:space="preserve">This resource was reviewed in May 2023 by the NDS Quality and Safeguards Sector Readiness Project. </w:t>
      </w:r>
      <w:r w:rsidRPr="12BA92A1">
        <w:rPr>
          <w:lang w:val="en-US"/>
        </w:rPr>
        <w:t xml:space="preserve">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12BA92A1">
        <w:rPr>
          <w:rFonts w:cs="Arial"/>
          <w:lang w:val="en-US"/>
        </w:rPr>
        <w:t>Please always refer to online documents for the latest versions including the NDIS Practice Standards and advice to providers on the Code of Conduct.</w:t>
      </w:r>
    </w:p>
    <w:p w14:paraId="2490A506" w14:textId="00D6BF5A" w:rsidR="00763A5C" w:rsidRPr="00930993" w:rsidRDefault="00E96E51" w:rsidP="00930993">
      <w:pPr>
        <w:rPr>
          <w:szCs w:val="24"/>
        </w:rPr>
      </w:pPr>
      <w:r w:rsidRPr="00E96E51">
        <w:rPr>
          <w:szCs w:val="24"/>
        </w:rPr>
        <w:t>End of Document.</w:t>
      </w:r>
    </w:p>
    <w:sectPr w:rsidR="00763A5C" w:rsidRPr="00930993" w:rsidSect="00D316C4">
      <w:headerReference w:type="default" r:id="rId21"/>
      <w:footerReference w:type="default" r:id="rId22"/>
      <w:headerReference w:type="first" r:id="rId23"/>
      <w:type w:val="continuous"/>
      <w:pgSz w:w="11906" w:h="16838" w:code="9"/>
      <w:pgMar w:top="1440" w:right="1080" w:bottom="1440" w:left="108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D1BB" w14:textId="77777777" w:rsidR="002A6A76" w:rsidRDefault="002A6A76" w:rsidP="00CA5DE7">
      <w:pPr>
        <w:spacing w:line="240" w:lineRule="auto"/>
      </w:pPr>
      <w:r>
        <w:separator/>
      </w:r>
    </w:p>
  </w:endnote>
  <w:endnote w:type="continuationSeparator" w:id="0">
    <w:p w14:paraId="796713F7" w14:textId="77777777" w:rsidR="002A6A76" w:rsidRDefault="002A6A76" w:rsidP="00CA5DE7">
      <w:pPr>
        <w:spacing w:line="240" w:lineRule="auto"/>
      </w:pPr>
      <w:r>
        <w:continuationSeparator/>
      </w:r>
    </w:p>
  </w:endnote>
  <w:endnote w:type="continuationNotice" w:id="1">
    <w:p w14:paraId="7F331678" w14:textId="77777777" w:rsidR="002A6A76" w:rsidRDefault="002A6A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466556"/>
      <w:docPartObj>
        <w:docPartGallery w:val="Page Numbers (Bottom of Page)"/>
        <w:docPartUnique/>
      </w:docPartObj>
    </w:sdtPr>
    <w:sdtEndPr>
      <w:rPr>
        <w:noProof/>
      </w:rPr>
    </w:sdtEndPr>
    <w:sdtContent>
      <w:p w14:paraId="39F8C977" w14:textId="6C7DC8DD" w:rsidR="000762CE" w:rsidRDefault="000762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75C817" w14:textId="77777777" w:rsidR="000762CE" w:rsidRDefault="00076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3B05" w14:textId="77777777" w:rsidR="002A6A76" w:rsidRDefault="002A6A76" w:rsidP="00CA5DE7">
      <w:pPr>
        <w:spacing w:line="240" w:lineRule="auto"/>
      </w:pPr>
      <w:r>
        <w:separator/>
      </w:r>
    </w:p>
  </w:footnote>
  <w:footnote w:type="continuationSeparator" w:id="0">
    <w:p w14:paraId="5AB7B203" w14:textId="77777777" w:rsidR="002A6A76" w:rsidRDefault="002A6A76" w:rsidP="00CA5DE7">
      <w:pPr>
        <w:spacing w:line="240" w:lineRule="auto"/>
      </w:pPr>
      <w:r>
        <w:continuationSeparator/>
      </w:r>
    </w:p>
  </w:footnote>
  <w:footnote w:type="continuationNotice" w:id="1">
    <w:p w14:paraId="10E8E381" w14:textId="77777777" w:rsidR="002A6A76" w:rsidRDefault="002A6A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D6C"/>
    <w:multiLevelType w:val="hybridMultilevel"/>
    <w:tmpl w:val="F1060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BE6AF1"/>
    <w:multiLevelType w:val="hybridMultilevel"/>
    <w:tmpl w:val="C65C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90A34"/>
    <w:multiLevelType w:val="hybridMultilevel"/>
    <w:tmpl w:val="021E70C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615099"/>
    <w:multiLevelType w:val="hybridMultilevel"/>
    <w:tmpl w:val="99D27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B64447"/>
    <w:multiLevelType w:val="hybridMultilevel"/>
    <w:tmpl w:val="381CF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284938"/>
    <w:multiLevelType w:val="hybridMultilevel"/>
    <w:tmpl w:val="6EC4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30057A"/>
    <w:multiLevelType w:val="hybridMultilevel"/>
    <w:tmpl w:val="B1C42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B28DA"/>
    <w:multiLevelType w:val="hybridMultilevel"/>
    <w:tmpl w:val="B6A0B3D2"/>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8" w15:restartNumberingAfterBreak="0">
    <w:nsid w:val="71E51C3A"/>
    <w:multiLevelType w:val="hybridMultilevel"/>
    <w:tmpl w:val="26C849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5DC414E"/>
    <w:multiLevelType w:val="hybridMultilevel"/>
    <w:tmpl w:val="210C132C"/>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0" w15:restartNumberingAfterBreak="0">
    <w:nsid w:val="7A0F6514"/>
    <w:multiLevelType w:val="hybridMultilevel"/>
    <w:tmpl w:val="F8E05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E67E32"/>
    <w:multiLevelType w:val="hybridMultilevel"/>
    <w:tmpl w:val="6A98AC38"/>
    <w:lvl w:ilvl="0" w:tplc="89AC293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0833632">
    <w:abstractNumId w:val="7"/>
  </w:num>
  <w:num w:numId="2" w16cid:durableId="122113134">
    <w:abstractNumId w:val="5"/>
  </w:num>
  <w:num w:numId="3" w16cid:durableId="1859419194">
    <w:abstractNumId w:val="2"/>
  </w:num>
  <w:num w:numId="4" w16cid:durableId="824470515">
    <w:abstractNumId w:val="1"/>
  </w:num>
  <w:num w:numId="5" w16cid:durableId="1447385381">
    <w:abstractNumId w:val="11"/>
  </w:num>
  <w:num w:numId="6" w16cid:durableId="1869414876">
    <w:abstractNumId w:val="0"/>
  </w:num>
  <w:num w:numId="7" w16cid:durableId="656570792">
    <w:abstractNumId w:val="10"/>
  </w:num>
  <w:num w:numId="8" w16cid:durableId="1188327356">
    <w:abstractNumId w:val="4"/>
  </w:num>
  <w:num w:numId="9" w16cid:durableId="1450122197">
    <w:abstractNumId w:val="8"/>
  </w:num>
  <w:num w:numId="10" w16cid:durableId="1814712594">
    <w:abstractNumId w:val="9"/>
  </w:num>
  <w:num w:numId="11" w16cid:durableId="454568526">
    <w:abstractNumId w:val="3"/>
  </w:num>
  <w:num w:numId="12" w16cid:durableId="162596618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23843"/>
    <w:rsid w:val="0004775A"/>
    <w:rsid w:val="000566D4"/>
    <w:rsid w:val="000577A4"/>
    <w:rsid w:val="00063E6A"/>
    <w:rsid w:val="000762CE"/>
    <w:rsid w:val="0008565F"/>
    <w:rsid w:val="0009050C"/>
    <w:rsid w:val="000A0BAA"/>
    <w:rsid w:val="000A2634"/>
    <w:rsid w:val="000A5C28"/>
    <w:rsid w:val="000A78CC"/>
    <w:rsid w:val="000B7A17"/>
    <w:rsid w:val="000C30B9"/>
    <w:rsid w:val="000C38B8"/>
    <w:rsid w:val="000C4BCF"/>
    <w:rsid w:val="000E0DFA"/>
    <w:rsid w:val="000E378B"/>
    <w:rsid w:val="000F77B2"/>
    <w:rsid w:val="00117DC1"/>
    <w:rsid w:val="00123173"/>
    <w:rsid w:val="00136E55"/>
    <w:rsid w:val="001507B6"/>
    <w:rsid w:val="001512C9"/>
    <w:rsid w:val="00167AD4"/>
    <w:rsid w:val="001846DC"/>
    <w:rsid w:val="00185F35"/>
    <w:rsid w:val="001A7263"/>
    <w:rsid w:val="001B1168"/>
    <w:rsid w:val="001B3EF9"/>
    <w:rsid w:val="001B60A4"/>
    <w:rsid w:val="001C539B"/>
    <w:rsid w:val="001D105B"/>
    <w:rsid w:val="001D3CDD"/>
    <w:rsid w:val="001E6541"/>
    <w:rsid w:val="002018FF"/>
    <w:rsid w:val="0020445D"/>
    <w:rsid w:val="00210CD2"/>
    <w:rsid w:val="0022075D"/>
    <w:rsid w:val="00226CC5"/>
    <w:rsid w:val="00227C56"/>
    <w:rsid w:val="0023087A"/>
    <w:rsid w:val="0024026E"/>
    <w:rsid w:val="002515E8"/>
    <w:rsid w:val="002655AF"/>
    <w:rsid w:val="002837B0"/>
    <w:rsid w:val="0029360E"/>
    <w:rsid w:val="002A208F"/>
    <w:rsid w:val="002A6496"/>
    <w:rsid w:val="002A6A76"/>
    <w:rsid w:val="002B06C0"/>
    <w:rsid w:val="002B16C6"/>
    <w:rsid w:val="002B4285"/>
    <w:rsid w:val="002C1431"/>
    <w:rsid w:val="002D1266"/>
    <w:rsid w:val="002D5B00"/>
    <w:rsid w:val="002E538D"/>
    <w:rsid w:val="002E7139"/>
    <w:rsid w:val="00307304"/>
    <w:rsid w:val="00313335"/>
    <w:rsid w:val="003178F7"/>
    <w:rsid w:val="003242C3"/>
    <w:rsid w:val="00325C25"/>
    <w:rsid w:val="003264D8"/>
    <w:rsid w:val="00332FE9"/>
    <w:rsid w:val="00340D9C"/>
    <w:rsid w:val="00346DD0"/>
    <w:rsid w:val="0035177D"/>
    <w:rsid w:val="003708E8"/>
    <w:rsid w:val="00390662"/>
    <w:rsid w:val="0039456A"/>
    <w:rsid w:val="003B1DE7"/>
    <w:rsid w:val="003B5F6C"/>
    <w:rsid w:val="003C5D4E"/>
    <w:rsid w:val="003C65C9"/>
    <w:rsid w:val="003E1D26"/>
    <w:rsid w:val="003E55FE"/>
    <w:rsid w:val="003E5D01"/>
    <w:rsid w:val="003F3DCC"/>
    <w:rsid w:val="00404E8C"/>
    <w:rsid w:val="00413172"/>
    <w:rsid w:val="00417E32"/>
    <w:rsid w:val="00417EB4"/>
    <w:rsid w:val="00431AA5"/>
    <w:rsid w:val="00432278"/>
    <w:rsid w:val="004327FC"/>
    <w:rsid w:val="004336B6"/>
    <w:rsid w:val="00441245"/>
    <w:rsid w:val="00443F67"/>
    <w:rsid w:val="00460537"/>
    <w:rsid w:val="00460F4A"/>
    <w:rsid w:val="0046704D"/>
    <w:rsid w:val="00470008"/>
    <w:rsid w:val="00471E6C"/>
    <w:rsid w:val="004721E1"/>
    <w:rsid w:val="00472D9E"/>
    <w:rsid w:val="004800DF"/>
    <w:rsid w:val="00484228"/>
    <w:rsid w:val="004925FB"/>
    <w:rsid w:val="00497185"/>
    <w:rsid w:val="00497BA9"/>
    <w:rsid w:val="004A66EC"/>
    <w:rsid w:val="004C0157"/>
    <w:rsid w:val="004C6618"/>
    <w:rsid w:val="004D402E"/>
    <w:rsid w:val="004D7A95"/>
    <w:rsid w:val="004E5627"/>
    <w:rsid w:val="004F4ABD"/>
    <w:rsid w:val="004F4C11"/>
    <w:rsid w:val="004F77AD"/>
    <w:rsid w:val="00520F15"/>
    <w:rsid w:val="0053104B"/>
    <w:rsid w:val="00551020"/>
    <w:rsid w:val="00552743"/>
    <w:rsid w:val="005552C9"/>
    <w:rsid w:val="00562E15"/>
    <w:rsid w:val="0057413F"/>
    <w:rsid w:val="005823BA"/>
    <w:rsid w:val="005A326E"/>
    <w:rsid w:val="005A54A1"/>
    <w:rsid w:val="005A6DA7"/>
    <w:rsid w:val="005B6BA7"/>
    <w:rsid w:val="005B7166"/>
    <w:rsid w:val="005E0D09"/>
    <w:rsid w:val="005E6A43"/>
    <w:rsid w:val="005F17EB"/>
    <w:rsid w:val="00604068"/>
    <w:rsid w:val="00607828"/>
    <w:rsid w:val="00610053"/>
    <w:rsid w:val="0062256F"/>
    <w:rsid w:val="00622696"/>
    <w:rsid w:val="0062507E"/>
    <w:rsid w:val="0063123E"/>
    <w:rsid w:val="00635296"/>
    <w:rsid w:val="00637A0F"/>
    <w:rsid w:val="00642022"/>
    <w:rsid w:val="00650793"/>
    <w:rsid w:val="006538B9"/>
    <w:rsid w:val="00665E05"/>
    <w:rsid w:val="00666F3B"/>
    <w:rsid w:val="00680AF3"/>
    <w:rsid w:val="00681339"/>
    <w:rsid w:val="00681578"/>
    <w:rsid w:val="006866AC"/>
    <w:rsid w:val="006963DE"/>
    <w:rsid w:val="006A1FAB"/>
    <w:rsid w:val="006B664C"/>
    <w:rsid w:val="006B66DC"/>
    <w:rsid w:val="006B78D8"/>
    <w:rsid w:val="006B7B11"/>
    <w:rsid w:val="006D03B8"/>
    <w:rsid w:val="006D1EBA"/>
    <w:rsid w:val="006E32DA"/>
    <w:rsid w:val="006F352B"/>
    <w:rsid w:val="006F4A24"/>
    <w:rsid w:val="00701D18"/>
    <w:rsid w:val="00715C24"/>
    <w:rsid w:val="007229F8"/>
    <w:rsid w:val="00723C52"/>
    <w:rsid w:val="00725AA4"/>
    <w:rsid w:val="00726E35"/>
    <w:rsid w:val="00736442"/>
    <w:rsid w:val="007472C4"/>
    <w:rsid w:val="00750797"/>
    <w:rsid w:val="00753A75"/>
    <w:rsid w:val="00760511"/>
    <w:rsid w:val="0076190A"/>
    <w:rsid w:val="00763A5C"/>
    <w:rsid w:val="00764B2C"/>
    <w:rsid w:val="00766C21"/>
    <w:rsid w:val="00767EC1"/>
    <w:rsid w:val="00784580"/>
    <w:rsid w:val="00794603"/>
    <w:rsid w:val="00797709"/>
    <w:rsid w:val="007A044F"/>
    <w:rsid w:val="007A7A40"/>
    <w:rsid w:val="007B41C3"/>
    <w:rsid w:val="007C703D"/>
    <w:rsid w:val="007F568E"/>
    <w:rsid w:val="008103D9"/>
    <w:rsid w:val="008125EC"/>
    <w:rsid w:val="008176CC"/>
    <w:rsid w:val="00820296"/>
    <w:rsid w:val="00822160"/>
    <w:rsid w:val="00830E34"/>
    <w:rsid w:val="0083413D"/>
    <w:rsid w:val="00834710"/>
    <w:rsid w:val="008367EC"/>
    <w:rsid w:val="00843DCC"/>
    <w:rsid w:val="00847610"/>
    <w:rsid w:val="0086561A"/>
    <w:rsid w:val="00896A97"/>
    <w:rsid w:val="008A1FBF"/>
    <w:rsid w:val="008A4E03"/>
    <w:rsid w:val="008B7445"/>
    <w:rsid w:val="008C0E89"/>
    <w:rsid w:val="008C4C05"/>
    <w:rsid w:val="008C6B2C"/>
    <w:rsid w:val="008C71DE"/>
    <w:rsid w:val="008E51CF"/>
    <w:rsid w:val="008E5919"/>
    <w:rsid w:val="008F5DDB"/>
    <w:rsid w:val="008F796B"/>
    <w:rsid w:val="00902A44"/>
    <w:rsid w:val="00906B35"/>
    <w:rsid w:val="0091517D"/>
    <w:rsid w:val="00930993"/>
    <w:rsid w:val="00942B7F"/>
    <w:rsid w:val="009435FE"/>
    <w:rsid w:val="00951571"/>
    <w:rsid w:val="009539E3"/>
    <w:rsid w:val="00962ECB"/>
    <w:rsid w:val="00965FEF"/>
    <w:rsid w:val="009725E1"/>
    <w:rsid w:val="0098129C"/>
    <w:rsid w:val="00981AE9"/>
    <w:rsid w:val="009820F5"/>
    <w:rsid w:val="009822CA"/>
    <w:rsid w:val="00982C27"/>
    <w:rsid w:val="00986CDF"/>
    <w:rsid w:val="0098750B"/>
    <w:rsid w:val="009964EE"/>
    <w:rsid w:val="009A12F0"/>
    <w:rsid w:val="009A1814"/>
    <w:rsid w:val="009A55C9"/>
    <w:rsid w:val="009D3A08"/>
    <w:rsid w:val="009D70EB"/>
    <w:rsid w:val="009E2575"/>
    <w:rsid w:val="009E32DD"/>
    <w:rsid w:val="009F5E27"/>
    <w:rsid w:val="00A24C90"/>
    <w:rsid w:val="00A34776"/>
    <w:rsid w:val="00A379B9"/>
    <w:rsid w:val="00A402F2"/>
    <w:rsid w:val="00A51F94"/>
    <w:rsid w:val="00A52257"/>
    <w:rsid w:val="00A52EE4"/>
    <w:rsid w:val="00A57B45"/>
    <w:rsid w:val="00A669CA"/>
    <w:rsid w:val="00A722A8"/>
    <w:rsid w:val="00A93E76"/>
    <w:rsid w:val="00A95EB5"/>
    <w:rsid w:val="00AA4941"/>
    <w:rsid w:val="00AA7C26"/>
    <w:rsid w:val="00AB08EB"/>
    <w:rsid w:val="00AB4CFD"/>
    <w:rsid w:val="00AB68BE"/>
    <w:rsid w:val="00AC7510"/>
    <w:rsid w:val="00AD53E9"/>
    <w:rsid w:val="00AD7D63"/>
    <w:rsid w:val="00AE0D7A"/>
    <w:rsid w:val="00AE20DF"/>
    <w:rsid w:val="00AF380E"/>
    <w:rsid w:val="00AF3A3D"/>
    <w:rsid w:val="00AF68F0"/>
    <w:rsid w:val="00B02E0D"/>
    <w:rsid w:val="00B100C3"/>
    <w:rsid w:val="00B15E0C"/>
    <w:rsid w:val="00B21FED"/>
    <w:rsid w:val="00B22146"/>
    <w:rsid w:val="00B22159"/>
    <w:rsid w:val="00B27FF4"/>
    <w:rsid w:val="00B30F68"/>
    <w:rsid w:val="00B324F4"/>
    <w:rsid w:val="00B36EE8"/>
    <w:rsid w:val="00B41083"/>
    <w:rsid w:val="00B425DE"/>
    <w:rsid w:val="00B43695"/>
    <w:rsid w:val="00B45D28"/>
    <w:rsid w:val="00B53180"/>
    <w:rsid w:val="00B54A1C"/>
    <w:rsid w:val="00B54AEE"/>
    <w:rsid w:val="00B54D38"/>
    <w:rsid w:val="00B74673"/>
    <w:rsid w:val="00B85EB6"/>
    <w:rsid w:val="00B86DA4"/>
    <w:rsid w:val="00B92A6E"/>
    <w:rsid w:val="00BA737E"/>
    <w:rsid w:val="00BC18C7"/>
    <w:rsid w:val="00BC43CD"/>
    <w:rsid w:val="00BD011E"/>
    <w:rsid w:val="00BD5C54"/>
    <w:rsid w:val="00BE253C"/>
    <w:rsid w:val="00C136DE"/>
    <w:rsid w:val="00C14F2D"/>
    <w:rsid w:val="00C411E1"/>
    <w:rsid w:val="00C42A97"/>
    <w:rsid w:val="00C4320F"/>
    <w:rsid w:val="00C466E7"/>
    <w:rsid w:val="00C65217"/>
    <w:rsid w:val="00C7199D"/>
    <w:rsid w:val="00C7418D"/>
    <w:rsid w:val="00C82810"/>
    <w:rsid w:val="00C83F8D"/>
    <w:rsid w:val="00CA5DE7"/>
    <w:rsid w:val="00CA6A22"/>
    <w:rsid w:val="00CD7F6B"/>
    <w:rsid w:val="00CE7AAC"/>
    <w:rsid w:val="00CF4237"/>
    <w:rsid w:val="00CF477C"/>
    <w:rsid w:val="00CF557D"/>
    <w:rsid w:val="00D01318"/>
    <w:rsid w:val="00D164B5"/>
    <w:rsid w:val="00D1796B"/>
    <w:rsid w:val="00D216C4"/>
    <w:rsid w:val="00D21E12"/>
    <w:rsid w:val="00D22E1C"/>
    <w:rsid w:val="00D24009"/>
    <w:rsid w:val="00D24545"/>
    <w:rsid w:val="00D24AA1"/>
    <w:rsid w:val="00D24ACB"/>
    <w:rsid w:val="00D24CD5"/>
    <w:rsid w:val="00D316C4"/>
    <w:rsid w:val="00D374FD"/>
    <w:rsid w:val="00D37F54"/>
    <w:rsid w:val="00D423F7"/>
    <w:rsid w:val="00D43B65"/>
    <w:rsid w:val="00D70170"/>
    <w:rsid w:val="00D70F3E"/>
    <w:rsid w:val="00D71348"/>
    <w:rsid w:val="00D77C33"/>
    <w:rsid w:val="00D85BD7"/>
    <w:rsid w:val="00DB08AF"/>
    <w:rsid w:val="00DC3630"/>
    <w:rsid w:val="00DD134D"/>
    <w:rsid w:val="00DE15D9"/>
    <w:rsid w:val="00DF6105"/>
    <w:rsid w:val="00E01526"/>
    <w:rsid w:val="00E1034C"/>
    <w:rsid w:val="00E20C83"/>
    <w:rsid w:val="00E25959"/>
    <w:rsid w:val="00E2719A"/>
    <w:rsid w:val="00E2799D"/>
    <w:rsid w:val="00E35AB0"/>
    <w:rsid w:val="00E40F9B"/>
    <w:rsid w:val="00E41CB0"/>
    <w:rsid w:val="00E7086F"/>
    <w:rsid w:val="00E831F6"/>
    <w:rsid w:val="00E85662"/>
    <w:rsid w:val="00E96E51"/>
    <w:rsid w:val="00EA41F9"/>
    <w:rsid w:val="00EB1B57"/>
    <w:rsid w:val="00EB5C8C"/>
    <w:rsid w:val="00EC1240"/>
    <w:rsid w:val="00ED0A13"/>
    <w:rsid w:val="00ED58C9"/>
    <w:rsid w:val="00ED5D33"/>
    <w:rsid w:val="00ED7B7A"/>
    <w:rsid w:val="00EE3163"/>
    <w:rsid w:val="00F02DC9"/>
    <w:rsid w:val="00F06BA7"/>
    <w:rsid w:val="00F1184A"/>
    <w:rsid w:val="00F11A4C"/>
    <w:rsid w:val="00F163BC"/>
    <w:rsid w:val="00F20BC7"/>
    <w:rsid w:val="00F3535A"/>
    <w:rsid w:val="00F41FA1"/>
    <w:rsid w:val="00F42F51"/>
    <w:rsid w:val="00F47188"/>
    <w:rsid w:val="00F61A66"/>
    <w:rsid w:val="00F67230"/>
    <w:rsid w:val="00F7128D"/>
    <w:rsid w:val="00F739D6"/>
    <w:rsid w:val="00F7443B"/>
    <w:rsid w:val="00F773C9"/>
    <w:rsid w:val="00F82849"/>
    <w:rsid w:val="00F9237A"/>
    <w:rsid w:val="00FB344C"/>
    <w:rsid w:val="00FC2A92"/>
    <w:rsid w:val="00FC4FA9"/>
    <w:rsid w:val="00FE2C2F"/>
    <w:rsid w:val="00FE44C3"/>
    <w:rsid w:val="00FE4EC3"/>
    <w:rsid w:val="00FF3240"/>
    <w:rsid w:val="00FF3EDA"/>
    <w:rsid w:val="05DC0F99"/>
    <w:rsid w:val="10559EEF"/>
    <w:rsid w:val="12BA92A1"/>
    <w:rsid w:val="22A65337"/>
    <w:rsid w:val="23AB5101"/>
    <w:rsid w:val="272E9428"/>
    <w:rsid w:val="3A7BDA3A"/>
    <w:rsid w:val="3B0B50E5"/>
    <w:rsid w:val="598A8D41"/>
    <w:rsid w:val="61959F26"/>
    <w:rsid w:val="63316F87"/>
    <w:rsid w:val="6AA82352"/>
    <w:rsid w:val="6F4EBCC4"/>
    <w:rsid w:val="7369B5C8"/>
    <w:rsid w:val="78BD8DCF"/>
    <w:rsid w:val="78F59F0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55395F95-9CCA-4A4A-AA73-36B9396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FF3EDA"/>
    <w:pPr>
      <w:keepNext/>
      <w:keepLines/>
      <w:spacing w:after="240"/>
      <w:outlineLvl w:val="0"/>
    </w:pPr>
    <w:rPr>
      <w:rFonts w:eastAsia="Calibri" w:cs="Arial"/>
      <w:b/>
      <w:bCs/>
      <w:sz w:val="36"/>
      <w:szCs w:val="36"/>
      <w:lang w:val="en-US"/>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FF3EDA"/>
    <w:rPr>
      <w:rFonts w:ascii="Arial" w:eastAsia="Calibri" w:hAnsi="Arial" w:cs="Arial"/>
      <w:b/>
      <w:bCs/>
      <w:sz w:val="36"/>
      <w:szCs w:val="36"/>
      <w:lang w:val="en-US"/>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cludeability.gov.au/resources-employers/creating-accessible-and-inclusive-communications" TargetMode="External"/><Relationship Id="rId18" Type="http://schemas.openxmlformats.org/officeDocument/2006/relationships/hyperlink" Target="https://www.apsc.gov.au/initiatives-and-programs/workforce-information/taskforce-toolkit/scope/develop-terms-referen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ds.org.au/images/resources/wa-safer-services/Continuous-Improvement-Ideas-Submission-Form.pdf" TargetMode="External"/><Relationship Id="rId17" Type="http://schemas.openxmlformats.org/officeDocument/2006/relationships/hyperlink" Target="https://www.nds.org.au/resources/person-centred-practice-across-cultures-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s.org.au/images/resources/resource-files/26TEN-Communicate-Clearly-2016.pdf" TargetMode="External"/><Relationship Id="rId20" Type="http://schemas.openxmlformats.org/officeDocument/2006/relationships/hyperlink" Target="https://voiceatthetable.com.au/resources/ensure-meetings-inclus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images/resources/national-standards-toolkit/Continuous-improvement-register.xls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wd.org.au/wp-content/uploads/2019/08/PWDA_LanguageGuide_A5_WEB.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oiceatthetable.com.au/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ites/un2.un.org/files/un_disability-inclusive_communication_guideline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A010-383B-467D-A327-E27186E6A34C}">
  <ds:schemaRefs>
    <ds:schemaRef ds:uri="http://schemas.microsoft.com/office/2006/metadata/properties"/>
    <ds:schemaRef ds:uri="http://schemas.microsoft.com/office/infopath/2007/PartnerControls"/>
    <ds:schemaRef ds:uri="0e887b75-ad3c-4f6f-b5c1-4341324b2fc5"/>
    <ds:schemaRef ds:uri="84f3d5d8-46dd-499d-8012-77f52819da64"/>
  </ds:schemaRefs>
</ds:datastoreItem>
</file>

<file path=customXml/itemProps2.xml><?xml version="1.0" encoding="utf-8"?>
<ds:datastoreItem xmlns:ds="http://schemas.openxmlformats.org/officeDocument/2006/customXml" ds:itemID="{3C178784-074A-4B2D-807F-9F00ED76CDE2}"/>
</file>

<file path=customXml/itemProps3.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4.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Continous Improvement Tools Accessible</vt:lpstr>
    </vt:vector>
  </TitlesOfParts>
  <Company>National Disability Services</Company>
  <LinksUpToDate>false</LinksUpToDate>
  <CharactersWithSpaces>11030</CharactersWithSpaces>
  <SharedDoc>false</SharedDoc>
  <HLinks>
    <vt:vector size="60" baseType="variant">
      <vt:variant>
        <vt:i4>2621557</vt:i4>
      </vt:variant>
      <vt:variant>
        <vt:i4>27</vt:i4>
      </vt:variant>
      <vt:variant>
        <vt:i4>0</vt:i4>
      </vt:variant>
      <vt:variant>
        <vt:i4>5</vt:i4>
      </vt:variant>
      <vt:variant>
        <vt:lpwstr>https://voiceatthetable.com.au/resources/ensure-meetings-inclusive/</vt:lpwstr>
      </vt:variant>
      <vt:variant>
        <vt:lpwstr/>
      </vt:variant>
      <vt:variant>
        <vt:i4>1966088</vt:i4>
      </vt:variant>
      <vt:variant>
        <vt:i4>24</vt:i4>
      </vt:variant>
      <vt:variant>
        <vt:i4>0</vt:i4>
      </vt:variant>
      <vt:variant>
        <vt:i4>5</vt:i4>
      </vt:variant>
      <vt:variant>
        <vt:lpwstr>https://voiceatthetable.com.au/resources/</vt:lpwstr>
      </vt:variant>
      <vt:variant>
        <vt:lpwstr/>
      </vt:variant>
      <vt:variant>
        <vt:i4>6815796</vt:i4>
      </vt:variant>
      <vt:variant>
        <vt:i4>21</vt:i4>
      </vt:variant>
      <vt:variant>
        <vt:i4>0</vt:i4>
      </vt:variant>
      <vt:variant>
        <vt:i4>5</vt:i4>
      </vt:variant>
      <vt:variant>
        <vt:lpwstr>https://www.apsc.gov.au/initiatives-and-programs/workforce-information/taskforce-toolkit/scope/develop-terms-reference</vt:lpwstr>
      </vt:variant>
      <vt:variant>
        <vt:lpwstr/>
      </vt:variant>
      <vt:variant>
        <vt:i4>6422577</vt:i4>
      </vt:variant>
      <vt:variant>
        <vt:i4>18</vt:i4>
      </vt:variant>
      <vt:variant>
        <vt:i4>0</vt:i4>
      </vt:variant>
      <vt:variant>
        <vt:i4>5</vt:i4>
      </vt:variant>
      <vt:variant>
        <vt:lpwstr>https://www.nds.org.au/resources/person-centred-practice-across-cultures-resources</vt:lpwstr>
      </vt:variant>
      <vt:variant>
        <vt:lpwstr/>
      </vt:variant>
      <vt:variant>
        <vt:i4>4521997</vt:i4>
      </vt:variant>
      <vt:variant>
        <vt:i4>15</vt:i4>
      </vt:variant>
      <vt:variant>
        <vt:i4>0</vt:i4>
      </vt:variant>
      <vt:variant>
        <vt:i4>5</vt:i4>
      </vt:variant>
      <vt:variant>
        <vt:lpwstr>https://www.nds.org.au/images/resources/resource-files/26TEN-Communicate-Clearly-2016.pdf</vt:lpwstr>
      </vt:variant>
      <vt:variant>
        <vt:lpwstr/>
      </vt:variant>
      <vt:variant>
        <vt:i4>6225974</vt:i4>
      </vt:variant>
      <vt:variant>
        <vt:i4>12</vt:i4>
      </vt:variant>
      <vt:variant>
        <vt:i4>0</vt:i4>
      </vt:variant>
      <vt:variant>
        <vt:i4>5</vt:i4>
      </vt:variant>
      <vt:variant>
        <vt:lpwstr>https://pwd.org.au/wp-content/uploads/2019/08/PWDA_LanguageGuide_A5_WEB.pdf</vt:lpwstr>
      </vt:variant>
      <vt:variant>
        <vt:lpwstr/>
      </vt:variant>
      <vt:variant>
        <vt:i4>7536715</vt:i4>
      </vt:variant>
      <vt:variant>
        <vt:i4>9</vt:i4>
      </vt:variant>
      <vt:variant>
        <vt:i4>0</vt:i4>
      </vt:variant>
      <vt:variant>
        <vt:i4>5</vt:i4>
      </vt:variant>
      <vt:variant>
        <vt:lpwstr>https://www.un.org/sites/un2.un.org/files/un_disability-inclusive_communication_guidelines.pdf</vt:lpwstr>
      </vt:variant>
      <vt:variant>
        <vt:lpwstr/>
      </vt:variant>
      <vt:variant>
        <vt:i4>7274611</vt:i4>
      </vt:variant>
      <vt:variant>
        <vt:i4>6</vt:i4>
      </vt:variant>
      <vt:variant>
        <vt:i4>0</vt:i4>
      </vt:variant>
      <vt:variant>
        <vt:i4>5</vt:i4>
      </vt:variant>
      <vt:variant>
        <vt:lpwstr>https://includeability.gov.au/resources-employers/creating-accessible-and-inclusive-communications</vt:lpwstr>
      </vt:variant>
      <vt:variant>
        <vt:lpwstr/>
      </vt:variant>
      <vt:variant>
        <vt:i4>3539042</vt:i4>
      </vt:variant>
      <vt:variant>
        <vt:i4>3</vt:i4>
      </vt:variant>
      <vt:variant>
        <vt:i4>0</vt:i4>
      </vt:variant>
      <vt:variant>
        <vt:i4>5</vt:i4>
      </vt:variant>
      <vt:variant>
        <vt:lpwstr>https://www.nds.org.au/images/resources/wa-safer-services/Continuous-Improvement-Ideas-Submission-Form.pdf</vt:lpwstr>
      </vt:variant>
      <vt:variant>
        <vt:lpwstr/>
      </vt:variant>
      <vt:variant>
        <vt:i4>2949218</vt:i4>
      </vt:variant>
      <vt:variant>
        <vt:i4>0</vt:i4>
      </vt:variant>
      <vt:variant>
        <vt:i4>0</vt:i4>
      </vt:variant>
      <vt:variant>
        <vt:i4>5</vt:i4>
      </vt:variant>
      <vt:variant>
        <vt:lpwstr>https://www.nds.org.au/images/resources/national-standards-toolkit/Continuous-improvement-register.xlsx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Continous Improvement Tools Accessible</dc:title>
  <dc:subject/>
  <dc:creator>National Disability Services Quality &amp; Safeguarding Team</dc:creator>
  <cp:keywords>ContinuousImprovement; Tools; Resource</cp:keywords>
  <dc:description/>
  <cp:lastModifiedBy>Livinia McGee</cp:lastModifiedBy>
  <cp:revision>168</cp:revision>
  <dcterms:created xsi:type="dcterms:W3CDTF">2023-08-17T11:18:00Z</dcterms:created>
  <dcterms:modified xsi:type="dcterms:W3CDTF">2023-09-11T00:00:00Z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