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56944" w:rsidP="00B73E65" w:rsidRDefault="00FF7B33" w14:paraId="3534B547" w14:textId="5676692A">
      <w:pPr>
        <w:pStyle w:val="Title"/>
        <w:spacing w:line="276" w:lineRule="auto"/>
        <w:rPr>
          <w:lang w:val="en-US"/>
        </w:rPr>
      </w:pPr>
      <w:bookmarkStart w:name="_GoBack" w:id="0"/>
      <w:r>
        <w:rPr>
          <w:lang w:val="en-US"/>
        </w:rPr>
        <w:t>NDS &amp; DHHS Webinar: Safer and Stronger</w:t>
      </w:r>
      <w:r w:rsidR="00A66D38">
        <w:rPr>
          <w:lang w:val="en-US"/>
        </w:rPr>
        <w:t xml:space="preserve"> – accessible slides</w:t>
      </w:r>
    </w:p>
    <w:bookmarkEnd w:id="0"/>
    <w:p w:rsidR="00B73E65" w:rsidP="00B73E65" w:rsidRDefault="00B73E65" w14:paraId="1B8099A1" w14:textId="31B083B1">
      <w:pPr>
        <w:pStyle w:val="Heading1"/>
        <w:spacing w:line="276" w:lineRule="auto"/>
        <w:rPr>
          <w:lang w:val="en-US"/>
        </w:rPr>
      </w:pPr>
      <w:r>
        <w:rPr>
          <w:lang w:val="en-US"/>
        </w:rPr>
        <w:t>Slide 1</w:t>
      </w:r>
    </w:p>
    <w:p w:rsidR="00B73E65" w:rsidP="00B73E65" w:rsidRDefault="00FF7B33" w14:paraId="5BB8DA71" w14:textId="30F958AF">
      <w:pPr>
        <w:pStyle w:val="Heading2"/>
        <w:spacing w:line="276" w:lineRule="auto"/>
      </w:pPr>
      <w:r>
        <w:t>Responding to COVID-19 in the Disability Sector</w:t>
      </w:r>
    </w:p>
    <w:p w:rsidR="00B73E65" w:rsidP="00B73E65" w:rsidRDefault="00FF7B33" w14:paraId="340B2740" w14:textId="67757949">
      <w:pPr>
        <w:pStyle w:val="Heading3"/>
        <w:spacing w:line="276" w:lineRule="auto"/>
        <w:rPr>
          <w:lang w:val="en-US"/>
        </w:rPr>
      </w:pPr>
      <w:r>
        <w:rPr>
          <w:lang w:val="en-US"/>
        </w:rPr>
        <w:t>Friday 31</w:t>
      </w:r>
      <w:r w:rsidRPr="00FF7B33">
        <w:rPr>
          <w:vertAlign w:val="superscript"/>
          <w:lang w:val="en-US"/>
        </w:rPr>
        <w:t>st</w:t>
      </w:r>
      <w:r>
        <w:rPr>
          <w:lang w:val="en-US"/>
        </w:rPr>
        <w:t xml:space="preserve"> July</w:t>
      </w:r>
      <w:r w:rsidR="00B73E65">
        <w:rPr>
          <w:lang w:val="en-US"/>
        </w:rPr>
        <w:t xml:space="preserve"> 2020, 10:00am – 1</w:t>
      </w:r>
      <w:r w:rsidR="00EA7FD2">
        <w:rPr>
          <w:lang w:val="en-US"/>
        </w:rPr>
        <w:t>1</w:t>
      </w:r>
      <w:r w:rsidR="00B73E65">
        <w:rPr>
          <w:lang w:val="en-US"/>
        </w:rPr>
        <w:t>:00</w:t>
      </w:r>
      <w:r w:rsidR="00EA7FD2">
        <w:rPr>
          <w:lang w:val="en-US"/>
        </w:rPr>
        <w:t>a</w:t>
      </w:r>
      <w:r w:rsidR="00B73E65">
        <w:rPr>
          <w:lang w:val="en-US"/>
        </w:rPr>
        <w:t>m</w:t>
      </w:r>
    </w:p>
    <w:p w:rsidR="00B73E65" w:rsidP="00B73E65" w:rsidRDefault="00EE5DE0" w14:paraId="409E1FB0" w14:textId="15E91389">
      <w:pPr>
        <w:spacing w:line="276" w:lineRule="auto"/>
        <w:rPr>
          <w:lang w:val="en-US"/>
        </w:rPr>
      </w:pPr>
      <w:r w:rsidR="00EE5DE0">
        <w:drawing>
          <wp:inline wp14:editId="722B2D01" wp14:anchorId="299F38F3">
            <wp:extent cx="1097280" cy="632837"/>
            <wp:effectExtent l="0" t="0" r="7620" b="0"/>
            <wp:docPr id="1989154547" name="Picture 3" descr="NDS Logo" title=""/>
            <wp:cNvGraphicFramePr>
              <a:graphicFrameLocks noChangeAspect="1"/>
            </wp:cNvGraphicFramePr>
            <a:graphic>
              <a:graphicData uri="http://schemas.openxmlformats.org/drawingml/2006/picture">
                <pic:pic>
                  <pic:nvPicPr>
                    <pic:cNvPr id="0" name="Picture 3"/>
                    <pic:cNvPicPr/>
                  </pic:nvPicPr>
                  <pic:blipFill>
                    <a:blip r:embed="Ra2340a75bda745a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97280" cy="632837"/>
                    </a:xfrm>
                    <a:prstGeom prst="rect">
                      <a:avLst/>
                    </a:prstGeom>
                  </pic:spPr>
                </pic:pic>
              </a:graphicData>
            </a:graphic>
          </wp:inline>
        </w:drawing>
      </w:r>
      <w:r w:rsidR="00FF7B33">
        <w:drawing>
          <wp:inline wp14:editId="34831882" wp14:anchorId="50609027">
            <wp:extent cx="2016676" cy="659130"/>
            <wp:effectExtent l="0" t="0" r="3175" b="7620"/>
            <wp:docPr id="1178746280" name="Picture 3" descr="DHHS Logo" title=""/>
            <wp:cNvGraphicFramePr>
              <a:graphicFrameLocks/>
            </wp:cNvGraphicFramePr>
            <a:graphic>
              <a:graphicData uri="http://schemas.openxmlformats.org/drawingml/2006/picture">
                <pic:pic>
                  <pic:nvPicPr>
                    <pic:cNvPr id="0" name="Picture 3"/>
                    <pic:cNvPicPr/>
                  </pic:nvPicPr>
                  <pic:blipFill>
                    <a:blip r:embed="Rf1a82e2e17804b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6676" cy="659130"/>
                    </a:xfrm>
                    <a:prstGeom prst="rect">
                      <a:avLst/>
                    </a:prstGeom>
                  </pic:spPr>
                </pic:pic>
              </a:graphicData>
            </a:graphic>
          </wp:inline>
        </w:drawing>
      </w:r>
    </w:p>
    <w:p w:rsidR="00B73E65" w:rsidP="00B73E65" w:rsidRDefault="00B73E65" w14:paraId="1D73FAF3" w14:textId="01EBE151">
      <w:pPr>
        <w:pStyle w:val="Heading1"/>
        <w:spacing w:line="276" w:lineRule="auto"/>
        <w:rPr>
          <w:lang w:val="en-US"/>
        </w:rPr>
      </w:pPr>
      <w:r>
        <w:rPr>
          <w:lang w:val="en-US"/>
        </w:rPr>
        <w:t>Slide 2</w:t>
      </w:r>
    </w:p>
    <w:p w:rsidR="00B73E65" w:rsidP="00B73E65" w:rsidRDefault="00A66D38" w14:paraId="512F8943" w14:textId="7CBED27C">
      <w:pPr>
        <w:pStyle w:val="Heading2"/>
        <w:spacing w:line="276" w:lineRule="auto"/>
      </w:pPr>
      <w:r>
        <w:t>Welcome and Introductions</w:t>
      </w:r>
    </w:p>
    <w:p w:rsidRPr="00B73E65" w:rsidR="00B73E65" w:rsidP="00B73E65" w:rsidRDefault="00A66D38" w14:paraId="0B6995F1" w14:textId="161EBDF2">
      <w:pPr>
        <w:spacing w:line="276" w:lineRule="auto"/>
      </w:pPr>
      <w:r>
        <w:t>Sarah Fordyce – Victorian State Manager (Acting), NDS</w:t>
      </w:r>
    </w:p>
    <w:p w:rsidRPr="00B05A9F" w:rsidR="00B73E65" w:rsidP="00B05A9F" w:rsidRDefault="00B73E65" w14:paraId="1504249C" w14:textId="31E3081A">
      <w:pPr>
        <w:pStyle w:val="Heading1"/>
      </w:pPr>
      <w:r w:rsidRPr="00B05A9F">
        <w:rPr>
          <w:lang w:val="en-US"/>
        </w:rPr>
        <w:t>Slide 3</w:t>
      </w:r>
    </w:p>
    <w:p w:rsidR="00B73E65" w:rsidP="00B73E65" w:rsidRDefault="00A66D38" w14:paraId="72011579" w14:textId="2C2736E3">
      <w:pPr>
        <w:pStyle w:val="Heading2"/>
      </w:pPr>
      <w:r>
        <w:t>Agenda</w:t>
      </w:r>
    </w:p>
    <w:p w:rsidRPr="00A66D38" w:rsidR="005C59CD" w:rsidP="00A66D38" w:rsidRDefault="009A70CA" w14:paraId="3A6C2944" w14:textId="77777777">
      <w:pPr>
        <w:pStyle w:val="BodyText"/>
        <w:numPr>
          <w:ilvl w:val="0"/>
          <w:numId w:val="20"/>
        </w:numPr>
      </w:pPr>
      <w:r w:rsidRPr="00EE5DE0">
        <w:rPr>
          <w:bCs/>
        </w:rPr>
        <w:t>DHHS Update</w:t>
      </w:r>
      <w:r w:rsidRPr="00EE5DE0">
        <w:t xml:space="preserve"> - </w:t>
      </w:r>
      <w:r w:rsidRPr="00EE5DE0">
        <w:rPr>
          <w:bCs/>
        </w:rPr>
        <w:t>James MacIsaac</w:t>
      </w:r>
      <w:r w:rsidRPr="00EE5DE0">
        <w:t>,</w:t>
      </w:r>
      <w:r w:rsidRPr="00A66D38">
        <w:t xml:space="preserve"> Director, Disability, Disability and Communities Branch, Children, Families, Communities and Disability Division, DHHS</w:t>
      </w:r>
    </w:p>
    <w:p w:rsidRPr="00A66D38" w:rsidR="005C59CD" w:rsidP="00A66D38" w:rsidRDefault="009A70CA" w14:paraId="6277DCCF" w14:textId="77777777">
      <w:pPr>
        <w:pStyle w:val="BodyText"/>
        <w:numPr>
          <w:ilvl w:val="0"/>
          <w:numId w:val="20"/>
        </w:numPr>
      </w:pPr>
      <w:r w:rsidRPr="00EE5DE0">
        <w:rPr>
          <w:bCs/>
        </w:rPr>
        <w:t xml:space="preserve">Public Health Update </w:t>
      </w:r>
      <w:r w:rsidRPr="00EE5DE0">
        <w:t xml:space="preserve">- </w:t>
      </w:r>
      <w:r w:rsidRPr="00EE5DE0">
        <w:rPr>
          <w:bCs/>
        </w:rPr>
        <w:t xml:space="preserve">Professor John Catford </w:t>
      </w:r>
      <w:r w:rsidRPr="00EE5DE0">
        <w:t>- Senior</w:t>
      </w:r>
      <w:r w:rsidRPr="00A66D38">
        <w:t xml:space="preserve"> Medical Adviser, DHHS</w:t>
      </w:r>
    </w:p>
    <w:p w:rsidRPr="00A66D38" w:rsidR="005C59CD" w:rsidP="00A66D38" w:rsidRDefault="009A70CA" w14:paraId="2B5ED980" w14:textId="77777777">
      <w:pPr>
        <w:pStyle w:val="BodyText"/>
        <w:numPr>
          <w:ilvl w:val="0"/>
          <w:numId w:val="20"/>
        </w:numPr>
      </w:pPr>
      <w:r w:rsidRPr="00EE5DE0">
        <w:rPr>
          <w:bCs/>
        </w:rPr>
        <w:t xml:space="preserve">NDIA Update </w:t>
      </w:r>
      <w:r w:rsidRPr="00EE5DE0">
        <w:t xml:space="preserve">- </w:t>
      </w:r>
      <w:r w:rsidRPr="00EE5DE0">
        <w:rPr>
          <w:bCs/>
        </w:rPr>
        <w:t>Toni van Hamond</w:t>
      </w:r>
      <w:r w:rsidRPr="00A66D38">
        <w:t xml:space="preserve">, Director Provider Engagement Tasmania and Victoria, NDIA </w:t>
      </w:r>
    </w:p>
    <w:p w:rsidRPr="00EE5DE0" w:rsidR="005C59CD" w:rsidP="00A66D38" w:rsidRDefault="009A70CA" w14:paraId="70CAD758" w14:textId="77777777">
      <w:pPr>
        <w:pStyle w:val="BodyText"/>
        <w:numPr>
          <w:ilvl w:val="0"/>
          <w:numId w:val="20"/>
        </w:numPr>
      </w:pPr>
      <w:r w:rsidRPr="00EE5DE0">
        <w:rPr>
          <w:bCs/>
        </w:rPr>
        <w:t>DHHS Reflections and advice on outbreak management and infection prevention and control</w:t>
      </w:r>
    </w:p>
    <w:p w:rsidRPr="00A66D38" w:rsidR="005C59CD" w:rsidP="00A66D38" w:rsidRDefault="009A70CA" w14:paraId="30B42EA0" w14:textId="77777777">
      <w:pPr>
        <w:pStyle w:val="BodyText"/>
        <w:numPr>
          <w:ilvl w:val="0"/>
          <w:numId w:val="20"/>
        </w:numPr>
      </w:pPr>
      <w:r w:rsidRPr="00EE5DE0">
        <w:rPr>
          <w:bCs/>
        </w:rPr>
        <w:t>Nicole Cummins</w:t>
      </w:r>
      <w:r w:rsidRPr="00EE5DE0">
        <w:t>,</w:t>
      </w:r>
      <w:r w:rsidRPr="00A66D38">
        <w:t xml:space="preserve"> Director COVID-19 Public Health, DHHS</w:t>
      </w:r>
    </w:p>
    <w:p w:rsidRPr="00A66D38" w:rsidR="005C59CD" w:rsidP="00A66D38" w:rsidRDefault="009A70CA" w14:paraId="0B6D7A15" w14:textId="77777777">
      <w:pPr>
        <w:pStyle w:val="BodyText"/>
        <w:numPr>
          <w:ilvl w:val="0"/>
          <w:numId w:val="20"/>
        </w:numPr>
      </w:pPr>
      <w:r w:rsidRPr="00EE5DE0">
        <w:rPr>
          <w:bCs/>
        </w:rPr>
        <w:t>Dana Carpenter</w:t>
      </w:r>
      <w:r w:rsidRPr="00EE5DE0">
        <w:t>,</w:t>
      </w:r>
      <w:r w:rsidRPr="00A66D38">
        <w:t xml:space="preserve"> Infection Prevention &amp; Control Outreach Team, COVID-19 Public Health Division, DHHS</w:t>
      </w:r>
    </w:p>
    <w:p w:rsidRPr="00A66D38" w:rsidR="005C59CD" w:rsidP="00A66D38" w:rsidRDefault="009A70CA" w14:paraId="01F135D3" w14:textId="77777777">
      <w:pPr>
        <w:pStyle w:val="BodyText"/>
        <w:numPr>
          <w:ilvl w:val="0"/>
          <w:numId w:val="20"/>
        </w:numPr>
      </w:pPr>
      <w:r w:rsidRPr="00EE5DE0">
        <w:rPr>
          <w:bCs/>
        </w:rPr>
        <w:t>Preparing for COVID-19 : provider perspective - Natalie Sullivan</w:t>
      </w:r>
      <w:r w:rsidRPr="00A66D38">
        <w:t>, Chief Operating Officer, Scope Australia</w:t>
      </w:r>
    </w:p>
    <w:p w:rsidR="00A66D38" w:rsidP="00A57979" w:rsidRDefault="009A70CA" w14:paraId="30B6E14C" w14:textId="2550103A">
      <w:pPr>
        <w:pStyle w:val="BodyText"/>
        <w:numPr>
          <w:ilvl w:val="0"/>
          <w:numId w:val="20"/>
        </w:numPr>
      </w:pPr>
      <w:r w:rsidRPr="00EE5DE0">
        <w:rPr>
          <w:bCs/>
        </w:rPr>
        <w:t>Q&amp;A - Facilitated by Sarah Fordyce,</w:t>
      </w:r>
      <w:r w:rsidRPr="00A66D38">
        <w:rPr>
          <w:b/>
          <w:bCs/>
        </w:rPr>
        <w:t xml:space="preserve"> </w:t>
      </w:r>
      <w:r w:rsidRPr="00A66D38">
        <w:t>NDS</w:t>
      </w:r>
    </w:p>
    <w:p w:rsidR="00B73E65" w:rsidP="00A57979" w:rsidRDefault="00A57979" w14:paraId="68252089" w14:textId="3DC71856">
      <w:pPr>
        <w:pStyle w:val="Heading1"/>
        <w:rPr>
          <w:lang w:val="en-US"/>
        </w:rPr>
      </w:pPr>
      <w:r>
        <w:rPr>
          <w:lang w:val="en-US"/>
        </w:rPr>
        <w:t>Slide 4</w:t>
      </w:r>
    </w:p>
    <w:p w:rsidR="00A57979" w:rsidP="00A57979" w:rsidRDefault="00A66D38" w14:paraId="19FD8066" w14:textId="4EE30908">
      <w:pPr>
        <w:pStyle w:val="Heading2"/>
      </w:pPr>
      <w:r>
        <w:lastRenderedPageBreak/>
        <w:t>DHHS Update</w:t>
      </w:r>
    </w:p>
    <w:p w:rsidRPr="00A66D38" w:rsidR="00A66D38" w:rsidP="00A66D38" w:rsidRDefault="009A70CA" w14:paraId="459ECD23" w14:textId="773040D9">
      <w:pPr>
        <w:pStyle w:val="BodyText"/>
        <w:rPr>
          <w:rFonts w:eastAsiaTheme="minorEastAsia"/>
        </w:rPr>
      </w:pPr>
      <w:r>
        <w:t>James MacIsaac</w:t>
      </w:r>
    </w:p>
    <w:p w:rsidRPr="00A66D38" w:rsidR="00A66D38" w:rsidP="00A66D38" w:rsidRDefault="00A66D38" w14:paraId="7830918D" w14:textId="726B5F77">
      <w:pPr>
        <w:pStyle w:val="BodyText"/>
      </w:pPr>
      <w:r w:rsidRPr="00A66D38">
        <w:t>Director, Disability, Disability and Communities</w:t>
      </w:r>
      <w:r w:rsidR="009A70CA">
        <w:t xml:space="preserve"> Branch,</w:t>
      </w:r>
    </w:p>
    <w:p w:rsidRPr="00A66D38" w:rsidR="00A66D38" w:rsidP="00A66D38" w:rsidRDefault="00A66D38" w14:paraId="7A4CC641" w14:textId="5913CA23">
      <w:pPr>
        <w:pStyle w:val="BodyText"/>
      </w:pPr>
      <w:r w:rsidRPr="00A66D38">
        <w:t>Children, Families, Commu</w:t>
      </w:r>
      <w:r w:rsidR="009A70CA">
        <w:t>nities and Disability Division,</w:t>
      </w:r>
    </w:p>
    <w:p w:rsidRPr="00A66D38" w:rsidR="00A66D38" w:rsidP="00A66D38" w:rsidRDefault="00A66D38" w14:paraId="6E5EAB83" w14:textId="6C9A95D1">
      <w:pPr>
        <w:pStyle w:val="BodyText"/>
      </w:pPr>
      <w:r w:rsidRPr="00A66D38">
        <w:t>Departmen</w:t>
      </w:r>
      <w:r w:rsidR="009A70CA">
        <w:t>t of Health and Human Services</w:t>
      </w:r>
    </w:p>
    <w:p w:rsidR="00A57979" w:rsidP="00E0051F" w:rsidRDefault="00E0051F" w14:paraId="0FA74A46" w14:textId="3C7AC8CB">
      <w:pPr>
        <w:pStyle w:val="Heading1"/>
        <w:rPr>
          <w:lang w:val="en-US"/>
        </w:rPr>
      </w:pPr>
      <w:r>
        <w:rPr>
          <w:lang w:val="en-US"/>
        </w:rPr>
        <w:t>Slide 5</w:t>
      </w:r>
    </w:p>
    <w:p w:rsidRPr="00E0051F" w:rsidR="00E0051F" w:rsidP="00E0051F" w:rsidRDefault="00A66D38" w14:paraId="0035D8B8" w14:textId="367F50C0">
      <w:pPr>
        <w:pStyle w:val="Heading2"/>
      </w:pPr>
      <w:r>
        <w:t>Department of Health and Human Services update on the disability sector response to COVID-19</w:t>
      </w:r>
    </w:p>
    <w:p w:rsidRPr="00A66D38" w:rsidR="00A66D38" w:rsidP="00A66D38" w:rsidRDefault="009A70CA" w14:paraId="6FCCAC78" w14:textId="19D802DD">
      <w:pPr>
        <w:pStyle w:val="BodyText"/>
        <w:rPr>
          <w:rFonts w:eastAsiaTheme="minorEastAsia"/>
        </w:rPr>
      </w:pPr>
      <w:r>
        <w:t>James MacIsaac</w:t>
      </w:r>
    </w:p>
    <w:p w:rsidRPr="00A66D38" w:rsidR="00A66D38" w:rsidP="00A66D38" w:rsidRDefault="00A66D38" w14:paraId="1A015CE6" w14:textId="4AC6AEBF">
      <w:pPr>
        <w:pStyle w:val="BodyText"/>
      </w:pPr>
      <w:r w:rsidRPr="00A66D38">
        <w:t>Director, Disability, Disability and Communities</w:t>
      </w:r>
      <w:r w:rsidR="009A70CA">
        <w:t xml:space="preserve"> Branch,</w:t>
      </w:r>
    </w:p>
    <w:p w:rsidRPr="00A66D38" w:rsidR="00A66D38" w:rsidP="00A66D38" w:rsidRDefault="00A66D38" w14:paraId="4155AD36" w14:textId="5F116605">
      <w:pPr>
        <w:pStyle w:val="BodyText"/>
      </w:pPr>
      <w:r w:rsidRPr="00A66D38">
        <w:t>Children, Families, Commu</w:t>
      </w:r>
      <w:r w:rsidR="009A70CA">
        <w:t>nities and Disability Division,</w:t>
      </w:r>
    </w:p>
    <w:p w:rsidRPr="00A66D38" w:rsidR="00A66D38" w:rsidP="00A66D38" w:rsidRDefault="00A66D38" w14:paraId="0EE2B94D" w14:textId="4D175146">
      <w:pPr>
        <w:pStyle w:val="BodyText"/>
      </w:pPr>
      <w:r w:rsidRPr="00A66D38">
        <w:t>Departmen</w:t>
      </w:r>
      <w:r w:rsidR="009A70CA">
        <w:t>t of Health and Human Services</w:t>
      </w:r>
    </w:p>
    <w:p w:rsidR="00275F53" w:rsidP="00A66D38" w:rsidRDefault="00275F53" w14:paraId="7EE7286F" w14:textId="1F39BEF0">
      <w:pPr>
        <w:pStyle w:val="Heading1"/>
        <w:rPr>
          <w:lang w:val="en-US"/>
        </w:rPr>
      </w:pPr>
      <w:r>
        <w:rPr>
          <w:lang w:val="en-US"/>
        </w:rPr>
        <w:t>Slide 6</w:t>
      </w:r>
    </w:p>
    <w:p w:rsidR="00275F53" w:rsidP="00275F53" w:rsidRDefault="00A66D38" w14:paraId="64411799" w14:textId="405F2A4B">
      <w:pPr>
        <w:pStyle w:val="Heading2"/>
      </w:pPr>
      <w:r>
        <w:t>Priority areas of focus: prevention, preparedness and response</w:t>
      </w:r>
    </w:p>
    <w:p w:rsidRPr="00A66D38" w:rsidR="00A66D38" w:rsidP="00A66D38" w:rsidRDefault="00A66D38" w14:paraId="3028C3E4" w14:textId="77777777">
      <w:r w:rsidRPr="00A66D38">
        <w:t>To achieve the best possible outcomes for Victorians, DHHS is working closely with:</w:t>
      </w:r>
    </w:p>
    <w:p w:rsidRPr="00A66D38" w:rsidR="005C59CD" w:rsidP="00EE5DE0" w:rsidRDefault="009A70CA" w14:paraId="26EFBC20" w14:textId="77777777">
      <w:pPr>
        <w:numPr>
          <w:ilvl w:val="1"/>
          <w:numId w:val="21"/>
        </w:numPr>
        <w:tabs>
          <w:tab w:val="clear" w:pos="1440"/>
          <w:tab w:val="num" w:pos="1134"/>
        </w:tabs>
        <w:ind w:left="1134" w:hanging="708"/>
      </w:pPr>
      <w:r w:rsidRPr="00A66D38">
        <w:t>Service providers</w:t>
      </w:r>
    </w:p>
    <w:p w:rsidRPr="00A66D38" w:rsidR="005C59CD" w:rsidP="00EE5DE0" w:rsidRDefault="004561D7" w14:paraId="5610D73D" w14:textId="372D5761">
      <w:pPr>
        <w:numPr>
          <w:ilvl w:val="1"/>
          <w:numId w:val="21"/>
        </w:numPr>
        <w:tabs>
          <w:tab w:val="clear" w:pos="1440"/>
          <w:tab w:val="num" w:pos="1134"/>
        </w:tabs>
        <w:ind w:left="1134" w:hanging="708"/>
      </w:pPr>
      <w:r>
        <w:t xml:space="preserve">NDSV and other </w:t>
      </w:r>
      <w:r w:rsidRPr="00A66D38" w:rsidR="009A70CA">
        <w:t>peak and representative organisations</w:t>
      </w:r>
    </w:p>
    <w:p w:rsidRPr="00A66D38" w:rsidR="005C59CD" w:rsidP="00EE5DE0" w:rsidRDefault="009A70CA" w14:paraId="5F1E212A" w14:textId="77777777">
      <w:pPr>
        <w:numPr>
          <w:ilvl w:val="1"/>
          <w:numId w:val="21"/>
        </w:numPr>
        <w:tabs>
          <w:tab w:val="clear" w:pos="1440"/>
          <w:tab w:val="num" w:pos="1134"/>
        </w:tabs>
        <w:ind w:left="1134" w:hanging="708"/>
      </w:pPr>
      <w:r w:rsidRPr="00A66D38">
        <w:t>People with disability, their families and carers</w:t>
      </w:r>
    </w:p>
    <w:p w:rsidRPr="00A66D38" w:rsidR="005C59CD" w:rsidP="00EE5DE0" w:rsidRDefault="009A70CA" w14:paraId="21EB3894" w14:textId="77777777">
      <w:pPr>
        <w:numPr>
          <w:ilvl w:val="1"/>
          <w:numId w:val="21"/>
        </w:numPr>
        <w:tabs>
          <w:tab w:val="clear" w:pos="1440"/>
          <w:tab w:val="num" w:pos="1134"/>
        </w:tabs>
        <w:ind w:left="1134" w:hanging="708"/>
      </w:pPr>
      <w:r w:rsidRPr="00A66D38">
        <w:t>Victorian Disability Advisory Council</w:t>
      </w:r>
    </w:p>
    <w:p w:rsidRPr="00A66D38" w:rsidR="005C59CD" w:rsidP="00EE5DE0" w:rsidRDefault="009A70CA" w14:paraId="57E643F4" w14:textId="77777777">
      <w:pPr>
        <w:numPr>
          <w:ilvl w:val="1"/>
          <w:numId w:val="21"/>
        </w:numPr>
        <w:tabs>
          <w:tab w:val="clear" w:pos="1440"/>
          <w:tab w:val="num" w:pos="1134"/>
        </w:tabs>
        <w:ind w:left="1134" w:hanging="708"/>
      </w:pPr>
      <w:r w:rsidRPr="00A66D38">
        <w:t>The COVID-19 Taskforce</w:t>
      </w:r>
    </w:p>
    <w:p w:rsidRPr="00A66D38" w:rsidR="005C59CD" w:rsidP="00EE5DE0" w:rsidRDefault="009A70CA" w14:paraId="37C9DEB4" w14:textId="77777777">
      <w:pPr>
        <w:numPr>
          <w:ilvl w:val="1"/>
          <w:numId w:val="21"/>
        </w:numPr>
        <w:tabs>
          <w:tab w:val="clear" w:pos="1440"/>
          <w:tab w:val="num" w:pos="1134"/>
        </w:tabs>
        <w:ind w:left="1134" w:hanging="708"/>
      </w:pPr>
      <w:r w:rsidRPr="00A66D38">
        <w:t>HACSU</w:t>
      </w:r>
    </w:p>
    <w:p w:rsidRPr="00A66D38" w:rsidR="005C59CD" w:rsidP="00EE5DE0" w:rsidRDefault="009A70CA" w14:paraId="56716AEB" w14:textId="322DFD1A">
      <w:pPr>
        <w:numPr>
          <w:ilvl w:val="1"/>
          <w:numId w:val="21"/>
        </w:numPr>
        <w:tabs>
          <w:tab w:val="clear" w:pos="1440"/>
          <w:tab w:val="num" w:pos="1134"/>
        </w:tabs>
        <w:ind w:left="1134" w:hanging="708"/>
      </w:pPr>
      <w:r w:rsidRPr="00A66D38">
        <w:t>Commonwealth government - Hea</w:t>
      </w:r>
      <w:r w:rsidR="004561D7">
        <w:t xml:space="preserve">lth, DSS, the NDIA and the NDIS </w:t>
      </w:r>
      <w:r w:rsidRPr="00A66D38">
        <w:t>Quality and Safeguards Commission</w:t>
      </w:r>
    </w:p>
    <w:p w:rsidRPr="00A66D38" w:rsidR="005C59CD" w:rsidP="00EE5DE0" w:rsidRDefault="004561D7" w14:paraId="581F96CE" w14:textId="2B7B0D8E">
      <w:pPr>
        <w:numPr>
          <w:ilvl w:val="1"/>
          <w:numId w:val="21"/>
        </w:numPr>
        <w:tabs>
          <w:tab w:val="clear" w:pos="1440"/>
          <w:tab w:val="num" w:pos="1134"/>
        </w:tabs>
        <w:ind w:left="1134" w:hanging="708"/>
      </w:pPr>
      <w:r>
        <w:t xml:space="preserve">Other </w:t>
      </w:r>
      <w:r w:rsidRPr="00A66D38" w:rsidR="009A70CA">
        <w:t>state government departments.</w:t>
      </w:r>
    </w:p>
    <w:p w:rsidRPr="00A66D38" w:rsidR="00A66D38" w:rsidP="00A66D38" w:rsidRDefault="00A66D38" w14:paraId="4EE94A15" w14:textId="77777777">
      <w:r w:rsidRPr="00A66D38">
        <w:t>Current key priority areas:</w:t>
      </w:r>
    </w:p>
    <w:p w:rsidRPr="00A66D38" w:rsidR="005C59CD" w:rsidP="00EE5DE0" w:rsidRDefault="009A70CA" w14:paraId="66CBDB06" w14:textId="77777777">
      <w:pPr>
        <w:numPr>
          <w:ilvl w:val="1"/>
          <w:numId w:val="22"/>
        </w:numPr>
        <w:tabs>
          <w:tab w:val="clear" w:pos="1440"/>
        </w:tabs>
        <w:ind w:left="1134" w:hanging="708"/>
      </w:pPr>
      <w:r w:rsidRPr="00A66D38">
        <w:t>Communication of prevention strategies and messages to all people with disability and across the disability sector</w:t>
      </w:r>
    </w:p>
    <w:p w:rsidRPr="00A66D38" w:rsidR="005C59CD" w:rsidP="00EE5DE0" w:rsidRDefault="009A70CA" w14:paraId="359E5563" w14:textId="4D716659">
      <w:pPr>
        <w:numPr>
          <w:ilvl w:val="1"/>
          <w:numId w:val="22"/>
        </w:numPr>
        <w:tabs>
          <w:tab w:val="clear" w:pos="1440"/>
        </w:tabs>
        <w:ind w:left="1134" w:hanging="708"/>
      </w:pPr>
      <w:r w:rsidRPr="00A66D38">
        <w:t>Achieving widespread testing at early signs or symp</w:t>
      </w:r>
      <w:r w:rsidR="004561D7">
        <w:t xml:space="preserve">toms and flexible approaches to testing for people who find </w:t>
      </w:r>
      <w:r w:rsidRPr="00A66D38">
        <w:t>it difficult</w:t>
      </w:r>
    </w:p>
    <w:p w:rsidRPr="00A66D38" w:rsidR="005C59CD" w:rsidP="00EE5DE0" w:rsidRDefault="004561D7" w14:paraId="163E9980" w14:textId="06294A66">
      <w:pPr>
        <w:numPr>
          <w:ilvl w:val="1"/>
          <w:numId w:val="22"/>
        </w:numPr>
        <w:tabs>
          <w:tab w:val="clear" w:pos="1440"/>
        </w:tabs>
        <w:ind w:left="1134" w:hanging="708"/>
      </w:pPr>
      <w:r>
        <w:t xml:space="preserve">Ensuring </w:t>
      </w:r>
      <w:r w:rsidRPr="00A66D38" w:rsidR="009A70CA">
        <w:t>P</w:t>
      </w:r>
      <w:r>
        <w:t xml:space="preserve">PE and in particular face masks are </w:t>
      </w:r>
      <w:r w:rsidRPr="00A66D38" w:rsidR="009A70CA">
        <w:t>available, distributed and correctly used</w:t>
      </w:r>
    </w:p>
    <w:p w:rsidRPr="00A66D38" w:rsidR="005C59CD" w:rsidP="00EE5DE0" w:rsidRDefault="009A70CA" w14:paraId="7A937181" w14:textId="77777777">
      <w:pPr>
        <w:numPr>
          <w:ilvl w:val="1"/>
          <w:numId w:val="22"/>
        </w:numPr>
        <w:tabs>
          <w:tab w:val="clear" w:pos="1440"/>
        </w:tabs>
        <w:ind w:left="1134" w:hanging="708"/>
      </w:pPr>
      <w:r w:rsidRPr="00A66D38">
        <w:t>Rapid response and outbreak management</w:t>
      </w:r>
    </w:p>
    <w:p w:rsidRPr="00A66D38" w:rsidR="005C59CD" w:rsidP="00EE5DE0" w:rsidRDefault="009A70CA" w14:paraId="05764FF0" w14:textId="77777777">
      <w:pPr>
        <w:numPr>
          <w:ilvl w:val="1"/>
          <w:numId w:val="22"/>
        </w:numPr>
        <w:tabs>
          <w:tab w:val="clear" w:pos="1440"/>
        </w:tabs>
        <w:ind w:left="1134" w:hanging="708"/>
      </w:pPr>
      <w:r w:rsidRPr="00A66D38">
        <w:t>Supporting the sector to manage sensitive settings where people are tested positive to ensure service continuity, uplift of capability and safety of residents and staff</w:t>
      </w:r>
    </w:p>
    <w:p w:rsidRPr="00A66D38" w:rsidR="005C59CD" w:rsidP="00EE5DE0" w:rsidRDefault="009A70CA" w14:paraId="26E55739" w14:textId="77777777">
      <w:pPr>
        <w:numPr>
          <w:ilvl w:val="1"/>
          <w:numId w:val="22"/>
        </w:numPr>
        <w:tabs>
          <w:tab w:val="clear" w:pos="1440"/>
        </w:tabs>
        <w:ind w:left="1134" w:hanging="708"/>
      </w:pPr>
      <w:r w:rsidRPr="00A66D38">
        <w:t>Using early learnings to improve responses - and sharing learnings across the sector</w:t>
      </w:r>
    </w:p>
    <w:p w:rsidRPr="00A66D38" w:rsidR="005C59CD" w:rsidP="00EE5DE0" w:rsidRDefault="009A70CA" w14:paraId="474FDF8D" w14:textId="77777777">
      <w:pPr>
        <w:numPr>
          <w:ilvl w:val="1"/>
          <w:numId w:val="22"/>
        </w:numPr>
        <w:tabs>
          <w:tab w:val="clear" w:pos="1440"/>
        </w:tabs>
        <w:ind w:left="1134" w:hanging="708"/>
      </w:pPr>
      <w:r w:rsidRPr="00A66D38">
        <w:t>Workforce supply and potential for surge capacity</w:t>
      </w:r>
    </w:p>
    <w:p w:rsidRPr="00A66D38" w:rsidR="005C59CD" w:rsidP="00EE5DE0" w:rsidRDefault="009A70CA" w14:paraId="5E4006C0" w14:textId="77777777">
      <w:pPr>
        <w:numPr>
          <w:ilvl w:val="1"/>
          <w:numId w:val="22"/>
        </w:numPr>
        <w:tabs>
          <w:tab w:val="clear" w:pos="1440"/>
        </w:tabs>
        <w:ind w:left="1134" w:hanging="708"/>
      </w:pPr>
      <w:r w:rsidRPr="00A66D38">
        <w:t>Isolation models including alternative accommodation.</w:t>
      </w:r>
    </w:p>
    <w:p w:rsidR="00275F53" w:rsidP="00275F53" w:rsidRDefault="00275F53" w14:paraId="58E8E3D7" w14:textId="57096712">
      <w:pPr>
        <w:pStyle w:val="Heading1"/>
        <w:rPr>
          <w:lang w:val="en-US"/>
        </w:rPr>
      </w:pPr>
      <w:r>
        <w:rPr>
          <w:lang w:val="en-US"/>
        </w:rPr>
        <w:t>Slide 7</w:t>
      </w:r>
    </w:p>
    <w:p w:rsidR="00275F53" w:rsidP="00275F53" w:rsidRDefault="00A66D38" w14:paraId="1EC3EFBD" w14:textId="1F745343">
      <w:pPr>
        <w:pStyle w:val="Heading2"/>
      </w:pPr>
      <w:r>
        <w:t>DHHS response to date:</w:t>
      </w:r>
    </w:p>
    <w:tbl>
      <w:tblPr>
        <w:tblStyle w:val="TableGrid"/>
        <w:tblW w:w="0" w:type="auto"/>
        <w:tblLook w:val="04A0" w:firstRow="1" w:lastRow="0" w:firstColumn="1" w:lastColumn="0" w:noHBand="0" w:noVBand="1"/>
        <w:tblCaption w:val="DHHS response to date"/>
        <w:tblDescription w:val="Table lists key issues and responses from DHHS "/>
      </w:tblPr>
      <w:tblGrid>
        <w:gridCol w:w="2405"/>
        <w:gridCol w:w="6615"/>
      </w:tblGrid>
      <w:tr w:rsidR="00A66D38" w:rsidTr="31E89CA7" w14:paraId="681F0E15" w14:textId="77777777">
        <w:tc>
          <w:tcPr>
            <w:tcW w:w="2405" w:type="dxa"/>
            <w:tcMar/>
          </w:tcPr>
          <w:p w:rsidR="00A66D38" w:rsidP="00275F53" w:rsidRDefault="00A66D38" w14:paraId="50894B43" w14:textId="077215DC">
            <w:pPr>
              <w:pStyle w:val="Heading3"/>
              <w:outlineLvl w:val="2"/>
              <w:rPr>
                <w:lang w:val="en-US"/>
              </w:rPr>
            </w:pPr>
            <w:r>
              <w:rPr>
                <w:lang w:val="en-US"/>
              </w:rPr>
              <w:t>Key issues</w:t>
            </w:r>
          </w:p>
        </w:tc>
        <w:tc>
          <w:tcPr>
            <w:tcW w:w="6615" w:type="dxa"/>
            <w:tcMar/>
          </w:tcPr>
          <w:p w:rsidRPr="00A66D38" w:rsidR="00A66D38" w:rsidP="00275F53" w:rsidRDefault="00A66D38" w14:paraId="3E193550" w14:textId="7E42C112">
            <w:pPr>
              <w:pStyle w:val="Heading3"/>
              <w:outlineLvl w:val="2"/>
            </w:pPr>
            <w:r>
              <w:t>Responses</w:t>
            </w:r>
          </w:p>
        </w:tc>
      </w:tr>
      <w:tr w:rsidR="00A66D38" w:rsidTr="31E89CA7" w14:paraId="492B4963" w14:textId="77777777">
        <w:tc>
          <w:tcPr>
            <w:tcW w:w="2405" w:type="dxa"/>
            <w:tcMar/>
          </w:tcPr>
          <w:p w:rsidRPr="009A70CA" w:rsidR="00A66D38" w:rsidP="009A70CA" w:rsidRDefault="00A66D38" w14:paraId="653F3DD3" w14:textId="6FA8349B">
            <w:r w:rsidRPr="00A66D38">
              <w:t>Workforce protection and support</w:t>
            </w:r>
          </w:p>
        </w:tc>
        <w:tc>
          <w:tcPr>
            <w:tcW w:w="6615" w:type="dxa"/>
            <w:tcMar/>
          </w:tcPr>
          <w:p w:rsidRPr="00A66D38" w:rsidR="00A66D38" w:rsidP="00A66D38" w:rsidRDefault="00A66D38" w14:paraId="79081233" w14:textId="77777777">
            <w:r w:rsidRPr="00A66D38">
              <w:t>Workforce support payments available </w:t>
            </w:r>
          </w:p>
          <w:p w:rsidRPr="00A66D38" w:rsidR="00A66D38" w:rsidP="00A66D38" w:rsidRDefault="00A66D38" w14:paraId="45AF3480" w14:textId="28DB753B">
            <w:hyperlink r:id="R06aebfb7c1e04ffa">
              <w:r w:rsidRPr="31E89CA7" w:rsidR="00A66D38">
                <w:rPr>
                  <w:rStyle w:val="Hyperlink"/>
                </w:rPr>
                <w:t>One-off $1,500 payment</w:t>
              </w:r>
            </w:hyperlink>
          </w:p>
          <w:p w:rsidRPr="00A66D38" w:rsidR="00A66D38" w:rsidP="00A66D38" w:rsidRDefault="00155204" w14:paraId="4633B81F" w14:textId="323F11F7">
            <w:hyperlink r:id="R859faf3b4dc34195">
              <w:r w:rsidRPr="31E89CA7" w:rsidR="00A66D38">
                <w:rPr>
                  <w:rStyle w:val="Hyperlink"/>
                </w:rPr>
                <w:t>$300 COVID 19 test isolation payment</w:t>
              </w:r>
            </w:hyperlink>
          </w:p>
        </w:tc>
      </w:tr>
    </w:tbl>
    <w:p w:rsidR="00A66D38" w:rsidP="00275F53" w:rsidRDefault="00A66D38" w14:paraId="2CA3A268" w14:textId="12AC99CC">
      <w:pPr>
        <w:pStyle w:val="Heading3"/>
        <w:rPr>
          <w:lang w:val="en-US"/>
        </w:rPr>
      </w:pPr>
      <w:r>
        <w:rPr>
          <w:lang w:val="en-US"/>
        </w:rPr>
        <w:t>Key issues</w:t>
      </w:r>
    </w:p>
    <w:p w:rsidR="00A66D38" w:rsidP="00A66D38" w:rsidRDefault="00A66D38" w14:paraId="231C863C" w14:textId="61F5BFB4">
      <w:pPr>
        <w:pStyle w:val="ListParagraph"/>
        <w:numPr>
          <w:ilvl w:val="0"/>
          <w:numId w:val="23"/>
        </w:numPr>
      </w:pPr>
      <w:r w:rsidRPr="00A66D38">
        <w:t>Workforce protection and support</w:t>
      </w:r>
    </w:p>
    <w:p w:rsidRPr="00A66D38" w:rsidR="00A66D38" w:rsidP="00A66D38" w:rsidRDefault="00A66D38" w14:paraId="47300C9A" w14:textId="2240B05D">
      <w:pPr>
        <w:pStyle w:val="ListParagraph"/>
        <w:numPr>
          <w:ilvl w:val="0"/>
          <w:numId w:val="23"/>
        </w:numPr>
      </w:pPr>
      <w:r w:rsidRPr="00A66D38">
        <w:t>Managing sensitive settings w</w:t>
      </w:r>
      <w:r w:rsidR="009A70CA">
        <w:t>here people are tested positive</w:t>
      </w:r>
    </w:p>
    <w:p w:rsidRPr="00A66D38" w:rsidR="00A66D38" w:rsidP="00A66D38" w:rsidRDefault="00EE5DE0" w14:paraId="617F7F7B" w14:textId="23982C25">
      <w:pPr>
        <w:pStyle w:val="ListParagraph"/>
        <w:numPr>
          <w:ilvl w:val="0"/>
          <w:numId w:val="23"/>
        </w:numPr>
      </w:pPr>
      <w:r>
        <w:t xml:space="preserve">Responding rapidly as </w:t>
      </w:r>
      <w:r w:rsidRPr="00A66D38" w:rsidR="00A66D38">
        <w:t>circumstances change and new issues emerge</w:t>
      </w:r>
    </w:p>
    <w:p w:rsidRPr="00A66D38" w:rsidR="00A66D38" w:rsidP="00A66D38" w:rsidRDefault="00A66D38" w14:paraId="663A69CD" w14:textId="77777777">
      <w:pPr>
        <w:pStyle w:val="ListParagraph"/>
        <w:numPr>
          <w:ilvl w:val="0"/>
          <w:numId w:val="23"/>
        </w:numPr>
      </w:pPr>
      <w:r w:rsidRPr="00A66D38">
        <w:t>Workforce</w:t>
      </w:r>
    </w:p>
    <w:p w:rsidRPr="00A66D38" w:rsidR="00A66D38" w:rsidP="00A66D38" w:rsidRDefault="009A70CA" w14:paraId="3C29F0B4" w14:textId="5D8092C4">
      <w:pPr>
        <w:pStyle w:val="ListParagraph"/>
        <w:numPr>
          <w:ilvl w:val="0"/>
          <w:numId w:val="23"/>
        </w:numPr>
      </w:pPr>
      <w:r>
        <w:t>Using early learnings</w:t>
      </w:r>
    </w:p>
    <w:p w:rsidRPr="00A66D38" w:rsidR="00A66D38" w:rsidP="00A66D38" w:rsidRDefault="00A66D38" w14:paraId="3A5B6CC6" w14:textId="76B88AD3">
      <w:pPr>
        <w:pStyle w:val="Heading3"/>
      </w:pPr>
      <w:r>
        <w:t>Responses</w:t>
      </w:r>
    </w:p>
    <w:p w:rsidRPr="00A66D38" w:rsidR="00A66D38" w:rsidP="00A66D38" w:rsidRDefault="00A66D38" w14:paraId="6BEF37F4" w14:textId="77777777">
      <w:pPr>
        <w:pStyle w:val="ListParagraph"/>
        <w:numPr>
          <w:ilvl w:val="0"/>
          <w:numId w:val="24"/>
        </w:numPr>
      </w:pPr>
      <w:r w:rsidRPr="00A66D38">
        <w:t>Workforce support payments available </w:t>
      </w:r>
    </w:p>
    <w:p w:rsidRPr="00A66D38" w:rsidR="00A66D38" w:rsidP="00A66D38" w:rsidRDefault="00A66D38" w14:paraId="53426C86" w14:textId="74D34CA5">
      <w:pPr>
        <w:pStyle w:val="ListParagraph"/>
        <w:numPr>
          <w:ilvl w:val="0"/>
          <w:numId w:val="24"/>
        </w:numPr>
        <w:rPr/>
      </w:pPr>
      <w:hyperlink r:id="R9b10d80e08714b61">
        <w:r w:rsidRPr="31E89CA7" w:rsidR="00A66D38">
          <w:rPr>
            <w:rStyle w:val="Hyperlink"/>
          </w:rPr>
          <w:t>One-off $1,500 payment</w:t>
        </w:r>
      </w:hyperlink>
    </w:p>
    <w:p w:rsidRPr="00A66D38" w:rsidR="00A66D38" w:rsidP="00A66D38" w:rsidRDefault="00A66D38" w14:paraId="5584CB0A" w14:textId="25DE9CDC">
      <w:pPr>
        <w:pStyle w:val="ListParagraph"/>
        <w:numPr>
          <w:ilvl w:val="0"/>
          <w:numId w:val="24"/>
        </w:numPr>
        <w:rPr/>
      </w:pPr>
      <w:hyperlink r:id="R87dc6e6a3af4428a">
        <w:r w:rsidRPr="31E89CA7" w:rsidR="00A66D38">
          <w:rPr>
            <w:rStyle w:val="Hyperlink"/>
          </w:rPr>
          <w:t>$300 COVID 19 test isolation payment</w:t>
        </w:r>
      </w:hyperlink>
    </w:p>
    <w:p w:rsidRPr="00A66D38" w:rsidR="00A66D38" w:rsidP="00A66D38" w:rsidRDefault="00A66D38" w14:paraId="5F088874" w14:textId="77777777">
      <w:pPr>
        <w:pStyle w:val="ListParagraph"/>
        <w:numPr>
          <w:ilvl w:val="0"/>
          <w:numId w:val="24"/>
        </w:numPr>
      </w:pPr>
      <w:r w:rsidRPr="00A66D38">
        <w:t>Nursing support available for disability residential services where a resident is tested positive or is a close contact and mildly unwell</w:t>
      </w:r>
    </w:p>
    <w:p w:rsidRPr="00A66D38" w:rsidR="00A66D38" w:rsidP="00A66D38" w:rsidRDefault="00155204" w14:paraId="6567A327" w14:textId="71C23964">
      <w:pPr>
        <w:pStyle w:val="ListParagraph"/>
        <w:numPr>
          <w:ilvl w:val="0"/>
          <w:numId w:val="24"/>
        </w:numPr>
        <w:rPr/>
      </w:pPr>
      <w:r w:rsidR="749F19F6">
        <w:rPr/>
        <w:t xml:space="preserve">Email </w:t>
      </w:r>
      <w:hyperlink r:id="Rea3d3ba699f9456a">
        <w:r w:rsidRPr="31E89CA7" w:rsidR="00A66D38">
          <w:rPr>
            <w:rStyle w:val="Hyperlink"/>
          </w:rPr>
          <w:t>silprovider.inbox@dhhs.vic.gov.au</w:t>
        </w:r>
      </w:hyperlink>
    </w:p>
    <w:p w:rsidRPr="00A66D38" w:rsidR="00A66D38" w:rsidP="00A66D38" w:rsidRDefault="00A66D38" w14:paraId="2025B152" w14:textId="77777777">
      <w:pPr>
        <w:pStyle w:val="ListParagraph"/>
        <w:numPr>
          <w:ilvl w:val="0"/>
          <w:numId w:val="24"/>
        </w:numPr>
      </w:pPr>
      <w:r w:rsidRPr="00A66D38">
        <w:t>The department has established a Disability Rapid Response Group within our Command structure.  This integrates our Public Health Outbreak Management Team And Intensive Support Team. Appointment of Dr Mike Ackland to lead the Disability OMT team. The DRRG will work together with service providers to provide critical expertise and support in the event of disability COVID-19 outbreaks. </w:t>
      </w:r>
    </w:p>
    <w:p w:rsidRPr="00A66D38" w:rsidR="00A66D38" w:rsidP="00A66D38" w:rsidRDefault="00A66D38" w14:paraId="6110555A" w14:textId="1C32FDAC">
      <w:pPr>
        <w:pStyle w:val="ListParagraph"/>
        <w:numPr>
          <w:ilvl w:val="0"/>
          <w:numId w:val="24"/>
        </w:numPr>
      </w:pPr>
      <w:r w:rsidRPr="00A66D38">
        <w:t>Activating in-reac</w:t>
      </w:r>
      <w:r w:rsidR="009A70CA">
        <w:t>h support from health services.</w:t>
      </w:r>
    </w:p>
    <w:p w:rsidRPr="00A66D38" w:rsidR="00A66D38" w:rsidP="00A66D38" w:rsidRDefault="00A66D38" w14:paraId="51CE9107" w14:textId="77777777">
      <w:pPr>
        <w:pStyle w:val="ListParagraph"/>
        <w:numPr>
          <w:ilvl w:val="0"/>
          <w:numId w:val="24"/>
        </w:numPr>
      </w:pPr>
      <w:r w:rsidRPr="00A66D38">
        <w:t xml:space="preserve">Vic working closely with the Cwth </w:t>
      </w:r>
    </w:p>
    <w:p w:rsidRPr="00A66D38" w:rsidR="005C59CD" w:rsidP="00A66D38" w:rsidRDefault="009A70CA" w14:paraId="7C9E8FC8" w14:textId="77777777">
      <w:pPr>
        <w:pStyle w:val="ListParagraph"/>
        <w:numPr>
          <w:ilvl w:val="0"/>
          <w:numId w:val="26"/>
        </w:numPr>
        <w:ind w:left="1418" w:hanging="425"/>
      </w:pPr>
      <w:r w:rsidRPr="00A66D38">
        <w:t>Surge workforce and mobility issues.</w:t>
      </w:r>
    </w:p>
    <w:p w:rsidRPr="00A66D38" w:rsidR="005C59CD" w:rsidP="00A66D38" w:rsidRDefault="009A70CA" w14:paraId="69FEEE7B" w14:textId="77777777">
      <w:pPr>
        <w:pStyle w:val="ListParagraph"/>
        <w:numPr>
          <w:ilvl w:val="0"/>
          <w:numId w:val="26"/>
        </w:numPr>
        <w:ind w:left="1418" w:hanging="425"/>
      </w:pPr>
      <w:r w:rsidRPr="00A66D38">
        <w:t>establish support models for emergency accommodation</w:t>
      </w:r>
    </w:p>
    <w:p w:rsidRPr="00A66D38" w:rsidR="00A66D38" w:rsidP="00A66D38" w:rsidRDefault="00A66D38" w14:paraId="5D3EAEC5" w14:textId="77777777">
      <w:pPr>
        <w:pStyle w:val="ListParagraph"/>
        <w:numPr>
          <w:ilvl w:val="0"/>
          <w:numId w:val="24"/>
        </w:numPr>
      </w:pPr>
      <w:r w:rsidRPr="00A66D38">
        <w:t>Keeping Our Sector Safe and Strong Project – NDSV</w:t>
      </w:r>
    </w:p>
    <w:p w:rsidRPr="00A66D38" w:rsidR="005C59CD" w:rsidP="00A66D38" w:rsidRDefault="009A70CA" w14:paraId="48C3AC09" w14:textId="77777777">
      <w:pPr>
        <w:pStyle w:val="ListParagraph"/>
        <w:numPr>
          <w:ilvl w:val="0"/>
          <w:numId w:val="28"/>
        </w:numPr>
        <w:ind w:left="1418" w:hanging="425"/>
      </w:pPr>
      <w:r w:rsidRPr="00A66D38">
        <w:t>Sharing practical resources and checklists to assist providers</w:t>
      </w:r>
    </w:p>
    <w:p w:rsidRPr="00A66D38" w:rsidR="005C59CD" w:rsidP="00A66D38" w:rsidRDefault="009A70CA" w14:paraId="15ABA166" w14:textId="7A237FAC">
      <w:pPr>
        <w:pStyle w:val="ListParagraph"/>
        <w:numPr>
          <w:ilvl w:val="0"/>
          <w:numId w:val="28"/>
        </w:numPr>
        <w:ind w:left="1418" w:hanging="425"/>
      </w:pPr>
      <w:r w:rsidRPr="00A66D38">
        <w:t>Key topics: Infection prevention and cont</w:t>
      </w:r>
      <w:r>
        <w:t>rol, responding to an outbreak.</w:t>
      </w:r>
    </w:p>
    <w:p w:rsidR="00275F53" w:rsidP="00275F53" w:rsidRDefault="00275F53" w14:paraId="15433DE4" w14:textId="4858EA47">
      <w:pPr>
        <w:pStyle w:val="Heading1"/>
        <w:rPr>
          <w:lang w:val="en-US"/>
        </w:rPr>
      </w:pPr>
      <w:r>
        <w:rPr>
          <w:lang w:val="en-US"/>
        </w:rPr>
        <w:t>Slide 8</w:t>
      </w:r>
    </w:p>
    <w:p w:rsidR="00275F53" w:rsidP="00275F53" w:rsidRDefault="00A66D38" w14:paraId="3D22F36A" w14:textId="24C80A02">
      <w:pPr>
        <w:pStyle w:val="Heading2"/>
      </w:pPr>
      <w:r>
        <w:t>DHHS responses to date:</w:t>
      </w:r>
    </w:p>
    <w:tbl>
      <w:tblPr>
        <w:tblStyle w:val="TableGrid"/>
        <w:tblW w:w="0" w:type="auto"/>
        <w:tblLook w:val="04A0" w:firstRow="1" w:lastRow="0" w:firstColumn="1" w:lastColumn="0" w:noHBand="0" w:noVBand="1"/>
        <w:tblCaption w:val="DHHS responses to date"/>
        <w:tblDescription w:val="Table lists key issues and responses from DHHS "/>
      </w:tblPr>
      <w:tblGrid>
        <w:gridCol w:w="2405"/>
        <w:gridCol w:w="6615"/>
      </w:tblGrid>
      <w:tr w:rsidRPr="00A66D38" w:rsidR="006F0813" w:rsidTr="31E89CA7" w14:paraId="2FF9D60E" w14:textId="77777777">
        <w:tc>
          <w:tcPr>
            <w:tcW w:w="2405" w:type="dxa"/>
            <w:tcMar/>
          </w:tcPr>
          <w:p w:rsidR="006F0813" w:rsidP="00CE3208" w:rsidRDefault="006F0813" w14:paraId="557B3CC7" w14:textId="77777777">
            <w:pPr>
              <w:pStyle w:val="Heading3"/>
              <w:outlineLvl w:val="2"/>
              <w:rPr>
                <w:lang w:val="en-US"/>
              </w:rPr>
            </w:pPr>
            <w:r>
              <w:rPr>
                <w:lang w:val="en-US"/>
              </w:rPr>
              <w:t>Key issues</w:t>
            </w:r>
          </w:p>
        </w:tc>
        <w:tc>
          <w:tcPr>
            <w:tcW w:w="6615" w:type="dxa"/>
            <w:tcMar/>
          </w:tcPr>
          <w:p w:rsidRPr="00A66D38" w:rsidR="006F0813" w:rsidP="00CE3208" w:rsidRDefault="006F0813" w14:paraId="73D7919B" w14:textId="77777777">
            <w:pPr>
              <w:pStyle w:val="Heading3"/>
              <w:outlineLvl w:val="2"/>
            </w:pPr>
            <w:r>
              <w:t>Responses</w:t>
            </w:r>
          </w:p>
        </w:tc>
      </w:tr>
      <w:tr w:rsidRPr="00A66D38" w:rsidR="006F0813" w:rsidTr="31E89CA7" w14:paraId="4C930595" w14:textId="77777777">
        <w:tc>
          <w:tcPr>
            <w:tcW w:w="2405" w:type="dxa"/>
            <w:tcMar/>
          </w:tcPr>
          <w:p w:rsidRPr="009A70CA" w:rsidR="006F0813" w:rsidP="009A70CA" w:rsidRDefault="006F0813" w14:paraId="6CA368F2" w14:textId="1CF637FE">
            <w:r w:rsidRPr="006F0813">
              <w:t>Communication across the sector and with people with disability</w:t>
            </w:r>
          </w:p>
        </w:tc>
        <w:tc>
          <w:tcPr>
            <w:tcW w:w="6615" w:type="dxa"/>
            <w:tcMar/>
          </w:tcPr>
          <w:p w:rsidRPr="006F0813" w:rsidR="006F0813" w:rsidP="006F0813" w:rsidRDefault="006F0813" w14:paraId="5E6092CA" w14:textId="77777777">
            <w:hyperlink r:id="R6b617dffc3544ff8">
              <w:r w:rsidRPr="31E89CA7" w:rsidR="006F0813">
                <w:rPr>
                  <w:rStyle w:val="Hyperlink"/>
                </w:rPr>
                <w:t>Disability sector plan</w:t>
              </w:r>
            </w:hyperlink>
          </w:p>
          <w:p w:rsidRPr="006F0813" w:rsidR="006F0813" w:rsidP="006F0813" w:rsidRDefault="006F0813" w14:paraId="385D0EAF" w14:textId="77777777">
            <w:hyperlink r:id="R5004697eef3f41e7">
              <w:r w:rsidRPr="31E89CA7" w:rsidR="006F0813">
                <w:rPr>
                  <w:rStyle w:val="Hyperlink"/>
                </w:rPr>
                <w:t>Face masks for disability support workers</w:t>
              </w:r>
            </w:hyperlink>
          </w:p>
          <w:p w:rsidRPr="006F0813" w:rsidR="006F0813" w:rsidP="006F0813" w:rsidRDefault="006F0813" w14:paraId="2AD46133" w14:textId="53115DCC">
            <w:r w:rsidR="006F0813">
              <w:rPr/>
              <w:t>Restrictions</w:t>
            </w:r>
            <w:r w:rsidR="110DE596">
              <w:rPr/>
              <w:t>:</w:t>
            </w:r>
          </w:p>
          <w:p w:rsidRPr="006F0813" w:rsidR="006F0813" w:rsidP="006F0813" w:rsidRDefault="00155204" w14:paraId="30A1ADE1" w14:textId="2995EDE1">
            <w:hyperlink r:id="R91e78207131b4039">
              <w:r w:rsidRPr="31E89CA7" w:rsidR="110DE596">
                <w:rPr>
                  <w:rStyle w:val="Hyperlink"/>
                </w:rPr>
                <w:t>Coronavirus Restrictions - Disability Service P</w:t>
              </w:r>
              <w:r w:rsidRPr="31E89CA7" w:rsidR="006F0813">
                <w:rPr>
                  <w:rStyle w:val="Hyperlink"/>
                </w:rPr>
                <w:t>roviders</w:t>
              </w:r>
            </w:hyperlink>
          </w:p>
          <w:p w:rsidRPr="006F0813" w:rsidR="006F0813" w:rsidP="006F0813" w:rsidRDefault="00155204" w14:paraId="45986E19" w14:textId="77777777">
            <w:hyperlink w:history="1" r:id="rId22">
              <w:r w:rsidRPr="006F0813" w:rsidR="006F0813">
                <w:rPr>
                  <w:rStyle w:val="Hyperlink"/>
                </w:rPr>
                <w:t xml:space="preserve">PPE fact sheet </w:t>
              </w:r>
            </w:hyperlink>
          </w:p>
          <w:p w:rsidRPr="00A66D38" w:rsidR="009A70CA" w:rsidP="00CE3208" w:rsidRDefault="009A70CA" w14:paraId="0B941FC2" w14:textId="1A74AA1F">
            <w:hyperlink r:id="R8f2a33b4cf9c47da">
              <w:r w:rsidRPr="31E89CA7" w:rsidR="2C1DA9B6">
                <w:rPr>
                  <w:rStyle w:val="Hyperlink"/>
                </w:rPr>
                <w:t>Coronavirus factsheet: Requests for PPE by community services providers</w:t>
              </w:r>
            </w:hyperlink>
          </w:p>
        </w:tc>
      </w:tr>
    </w:tbl>
    <w:p w:rsidR="00A66D38" w:rsidP="006F0813" w:rsidRDefault="006F0813" w14:paraId="782C2284" w14:textId="70BCEF3D">
      <w:pPr>
        <w:pStyle w:val="Heading3"/>
        <w:rPr>
          <w:lang w:val="en-US"/>
        </w:rPr>
      </w:pPr>
      <w:r>
        <w:rPr>
          <w:lang w:val="en-US"/>
        </w:rPr>
        <w:t>Key issues</w:t>
      </w:r>
    </w:p>
    <w:p w:rsidR="006F0813" w:rsidP="006F0813" w:rsidRDefault="006F0813" w14:paraId="57E61301" w14:textId="6274D764">
      <w:pPr>
        <w:pStyle w:val="ListParagraph"/>
        <w:numPr>
          <w:ilvl w:val="0"/>
          <w:numId w:val="29"/>
        </w:numPr>
        <w:ind w:left="567" w:hanging="567"/>
      </w:pPr>
      <w:r w:rsidRPr="006F0813">
        <w:t>Communication across the sector and with people with disability</w:t>
      </w:r>
    </w:p>
    <w:p w:rsidRPr="006F0813" w:rsidR="006F0813" w:rsidP="006F0813" w:rsidRDefault="006F0813" w14:paraId="5F1A423E" w14:textId="77777777">
      <w:pPr>
        <w:pStyle w:val="ListParagraph"/>
        <w:numPr>
          <w:ilvl w:val="0"/>
          <w:numId w:val="29"/>
        </w:numPr>
        <w:ind w:left="567" w:hanging="567"/>
      </w:pPr>
      <w:r w:rsidRPr="006F0813">
        <w:t>Testing:</w:t>
      </w:r>
    </w:p>
    <w:p w:rsidRPr="006F0813" w:rsidR="005C59CD" w:rsidP="00EE5DE0" w:rsidRDefault="009A70CA" w14:paraId="0D6C233C" w14:textId="77777777">
      <w:pPr>
        <w:pStyle w:val="ListParagraph"/>
        <w:numPr>
          <w:ilvl w:val="0"/>
          <w:numId w:val="31"/>
        </w:numPr>
        <w:ind w:left="1418" w:hanging="425"/>
      </w:pPr>
      <w:r w:rsidRPr="006F0813">
        <w:t>Promotion</w:t>
      </w:r>
    </w:p>
    <w:p w:rsidRPr="006F0813" w:rsidR="005C59CD" w:rsidP="00EE5DE0" w:rsidRDefault="009A70CA" w14:paraId="08907F0E" w14:textId="77777777">
      <w:pPr>
        <w:pStyle w:val="ListParagraph"/>
        <w:numPr>
          <w:ilvl w:val="0"/>
          <w:numId w:val="31"/>
        </w:numPr>
        <w:ind w:left="1418" w:hanging="425"/>
      </w:pPr>
      <w:r w:rsidRPr="006F0813">
        <w:t>Priority</w:t>
      </w:r>
    </w:p>
    <w:p w:rsidRPr="006F0813" w:rsidR="005C59CD" w:rsidP="00EE5DE0" w:rsidRDefault="009A70CA" w14:paraId="2A66EFCA" w14:textId="77777777">
      <w:pPr>
        <w:pStyle w:val="ListParagraph"/>
        <w:numPr>
          <w:ilvl w:val="0"/>
          <w:numId w:val="31"/>
        </w:numPr>
        <w:ind w:left="1418" w:hanging="425"/>
      </w:pPr>
      <w:r w:rsidRPr="006F0813">
        <w:t>Locations</w:t>
      </w:r>
    </w:p>
    <w:p w:rsidRPr="006F0813" w:rsidR="006F0813" w:rsidP="006F0813" w:rsidRDefault="006F0813" w14:paraId="79FFF2FC" w14:textId="77777777">
      <w:pPr>
        <w:pStyle w:val="ListParagraph"/>
        <w:numPr>
          <w:ilvl w:val="0"/>
          <w:numId w:val="29"/>
        </w:numPr>
        <w:ind w:left="567" w:hanging="567"/>
      </w:pPr>
      <w:r w:rsidRPr="006F0813">
        <w:t>PPE and masks</w:t>
      </w:r>
    </w:p>
    <w:p w:rsidRPr="006F0813" w:rsidR="006F0813" w:rsidP="006F0813" w:rsidRDefault="006F0813" w14:paraId="5A874768" w14:textId="77777777">
      <w:pPr>
        <w:pStyle w:val="ListParagraph"/>
        <w:numPr>
          <w:ilvl w:val="0"/>
          <w:numId w:val="29"/>
        </w:numPr>
        <w:ind w:left="567" w:hanging="567"/>
      </w:pPr>
      <w:r w:rsidRPr="006F0813">
        <w:t>Infection prevention education</w:t>
      </w:r>
    </w:p>
    <w:p w:rsidR="006F0813" w:rsidP="006F0813" w:rsidRDefault="006F0813" w14:paraId="4BF2BED3" w14:textId="53EE3E9C">
      <w:pPr>
        <w:pStyle w:val="Heading3"/>
        <w:rPr>
          <w:lang w:val="en-US"/>
        </w:rPr>
      </w:pPr>
      <w:r>
        <w:rPr>
          <w:lang w:val="en-US"/>
        </w:rPr>
        <w:t>Responses</w:t>
      </w:r>
    </w:p>
    <w:p w:rsidRPr="006F0813" w:rsidR="006F0813" w:rsidP="006F0813" w:rsidRDefault="006F0813" w14:paraId="07483FC1" w14:textId="77777777">
      <w:hyperlink r:id="Raa9df1c46e36435c">
        <w:r w:rsidRPr="31E89CA7" w:rsidR="006F0813">
          <w:rPr>
            <w:rStyle w:val="Hyperlink"/>
          </w:rPr>
          <w:t>Disability sector plan</w:t>
        </w:r>
      </w:hyperlink>
    </w:p>
    <w:p w:rsidRPr="006F0813" w:rsidR="006F0813" w:rsidP="006F0813" w:rsidRDefault="006F0813" w14:paraId="363B2AFA" w14:textId="52CD74D4">
      <w:hyperlink r:id="R3603b1cc49414b4b">
        <w:r w:rsidRPr="31E89CA7" w:rsidR="006F0813">
          <w:rPr>
            <w:rStyle w:val="Hyperlink"/>
          </w:rPr>
          <w:t>Face masks for disability support workers</w:t>
        </w:r>
      </w:hyperlink>
    </w:p>
    <w:p w:rsidRPr="006F0813" w:rsidR="006F0813" w:rsidP="006F0813" w:rsidRDefault="006F0813" w14:paraId="0B0E42BA" w14:textId="77777777">
      <w:hyperlink r:id="Rfadd7598cbe14b70">
        <w:r w:rsidRPr="31E89CA7" w:rsidR="006F0813">
          <w:rPr>
            <w:rStyle w:val="Hyperlink"/>
          </w:rPr>
          <w:t>Restrictions</w:t>
        </w:r>
      </w:hyperlink>
    </w:p>
    <w:p w:rsidRPr="006F0813" w:rsidR="006F0813" w:rsidP="006F0813" w:rsidRDefault="00155204" w14:paraId="735B8214" w14:textId="5B36E9E0">
      <w:hyperlink r:id="R3338ef582ae7494e">
        <w:r w:rsidRPr="247D69AC" w:rsidR="006F0813">
          <w:rPr>
            <w:rStyle w:val="Hyperlink"/>
          </w:rPr>
          <w:t>PPE fact sheet</w:t>
        </w:r>
      </w:hyperlink>
    </w:p>
    <w:p w:rsidRPr="006F0813" w:rsidR="006F0813" w:rsidP="006F0813" w:rsidRDefault="006F0813" w14:paraId="6879C831" w14:textId="2C886A3E">
      <w:hyperlink r:id="Ra99d71eb32f74e1f">
        <w:r w:rsidRPr="247D69AC" w:rsidR="006F0813">
          <w:rPr>
            <w:rStyle w:val="Hyperlink"/>
          </w:rPr>
          <w:t>Get tested kit (promoting testing)</w:t>
        </w:r>
      </w:hyperlink>
    </w:p>
    <w:p w:rsidRPr="006F0813" w:rsidR="006F0813" w:rsidP="006F0813" w:rsidRDefault="006F0813" w14:paraId="1B04035D" w14:textId="77777777">
      <w:r w:rsidRPr="006F0813">
        <w:t>Priority processing of test results for people with disability</w:t>
      </w:r>
    </w:p>
    <w:p w:rsidRPr="006F0813" w:rsidR="006F0813" w:rsidP="006F0813" w:rsidRDefault="006F0813" w14:paraId="0401B94A" w14:textId="77777777">
      <w:r w:rsidRPr="006F0813">
        <w:t>Multiple testing sites across Victoria.  In-home testing available</w:t>
      </w:r>
    </w:p>
    <w:p w:rsidRPr="006F0813" w:rsidR="006F0813" w:rsidP="006F0813" w:rsidRDefault="006F0813" w14:paraId="1E4AF4EC" w14:textId="77777777">
      <w:r w:rsidRPr="006F0813">
        <w:t>Requirement for disability support workers to use single use disposable masks</w:t>
      </w:r>
    </w:p>
    <w:p w:rsidRPr="006F0813" w:rsidR="006F0813" w:rsidP="006F0813" w:rsidRDefault="006F0813" w14:paraId="3CA2BD74" w14:textId="77777777">
      <w:r w:rsidRPr="006F0813">
        <w:t>PPE sources: private suppliers, national stockpile.</w:t>
      </w:r>
    </w:p>
    <w:p w:rsidRPr="006F0813" w:rsidR="006F0813" w:rsidP="006F0813" w:rsidRDefault="006F0813" w14:paraId="4A4ADC10" w14:textId="77777777">
      <w:r w:rsidRPr="006F0813">
        <w:t xml:space="preserve">DHHS supply: </w:t>
      </w:r>
      <w:hyperlink w:history="1" r:id="rId30">
        <w:r w:rsidRPr="006F0813">
          <w:rPr>
            <w:rStyle w:val="Hyperlink"/>
          </w:rPr>
          <w:t>CSPPE@dhhs.vic.gov.au</w:t>
        </w:r>
      </w:hyperlink>
    </w:p>
    <w:p w:rsidRPr="006F0813" w:rsidR="006F0813" w:rsidP="006F0813" w:rsidRDefault="006F0813" w14:paraId="7C2C9D46" w14:textId="3E3AC9F1">
      <w:r>
        <w:t>I</w:t>
      </w:r>
      <w:r w:rsidRPr="006F0813">
        <w:t xml:space="preserve">nfection and prevention control team visits to services - requests can be made to: </w:t>
      </w:r>
    </w:p>
    <w:p w:rsidRPr="006F0813" w:rsidR="006F0813" w:rsidP="006F0813" w:rsidRDefault="00155204" w14:paraId="569A7FE3" w14:textId="0A6B17E2">
      <w:r w:rsidR="4B170936">
        <w:rPr/>
        <w:t>Email</w:t>
      </w:r>
      <w:r w:rsidR="006F0813">
        <w:rPr/>
        <w:t xml:space="preserve"> </w:t>
      </w:r>
      <w:hyperlink r:id="R2be3a5f23128433a">
        <w:r w:rsidRPr="247D69AC" w:rsidR="006F0813">
          <w:rPr>
            <w:rStyle w:val="Hyperlink"/>
          </w:rPr>
          <w:t>silprovider.inbox@dhhs.vic.gov.au</w:t>
        </w:r>
      </w:hyperlink>
    </w:p>
    <w:p w:rsidRPr="006F0813" w:rsidR="006F0813" w:rsidP="006F0813" w:rsidRDefault="006F0813" w14:paraId="0029123E" w14:textId="77777777">
      <w:r w:rsidRPr="006F0813">
        <w:t>E-learn product to be released next week for disability support workers</w:t>
      </w:r>
    </w:p>
    <w:p w:rsidR="00275F53" w:rsidP="00275F53" w:rsidRDefault="00275F53" w14:paraId="61F07EB9" w14:textId="18B879FA">
      <w:pPr>
        <w:pStyle w:val="Heading1"/>
        <w:rPr>
          <w:lang w:val="en-US"/>
        </w:rPr>
      </w:pPr>
      <w:r>
        <w:rPr>
          <w:lang w:val="en-US"/>
        </w:rPr>
        <w:t>Slide 9</w:t>
      </w:r>
    </w:p>
    <w:p w:rsidR="00275F53" w:rsidP="00275F53" w:rsidRDefault="006F0813" w14:paraId="50E6C552" w14:textId="06C7BF9B">
      <w:pPr>
        <w:pStyle w:val="Heading2"/>
      </w:pPr>
      <w:r>
        <w:t>Public Health update</w:t>
      </w:r>
    </w:p>
    <w:p w:rsidR="006F0813" w:rsidP="006F0813" w:rsidRDefault="009A70CA" w14:paraId="488AE704" w14:textId="1FBACFE2">
      <w:pPr>
        <w:pStyle w:val="BodyText"/>
      </w:pPr>
      <w:r>
        <w:t>Professor John Catford</w:t>
      </w:r>
    </w:p>
    <w:p w:rsidRPr="006F0813" w:rsidR="006F0813" w:rsidP="006F0813" w:rsidRDefault="006F0813" w14:paraId="4AF88C7B" w14:textId="60AF84EA">
      <w:pPr>
        <w:pStyle w:val="BodyText"/>
      </w:pPr>
      <w:r w:rsidRPr="006F0813">
        <w:t>Senior Medical Adviser</w:t>
      </w:r>
    </w:p>
    <w:p w:rsidRPr="006F0813" w:rsidR="006F0813" w:rsidP="006F0813" w:rsidRDefault="006F0813" w14:paraId="3C3215FD" w14:textId="77777777">
      <w:pPr>
        <w:pStyle w:val="BodyText"/>
      </w:pPr>
      <w:r w:rsidRPr="006F0813">
        <w:t>DHHS</w:t>
      </w:r>
    </w:p>
    <w:p w:rsidR="00275F53" w:rsidP="005C7D52" w:rsidRDefault="005C7D52" w14:paraId="7F41F6D5" w14:textId="457026CD">
      <w:pPr>
        <w:pStyle w:val="Heading1"/>
        <w:rPr>
          <w:lang w:val="en-US"/>
        </w:rPr>
      </w:pPr>
      <w:r>
        <w:rPr>
          <w:lang w:val="en-US"/>
        </w:rPr>
        <w:t>Slide 10</w:t>
      </w:r>
    </w:p>
    <w:p w:rsidR="005C7D52" w:rsidP="005C7D52" w:rsidRDefault="006F0813" w14:paraId="7A8D615C" w14:textId="4209457C">
      <w:pPr>
        <w:pStyle w:val="Heading2"/>
      </w:pPr>
      <w:r>
        <w:t>NDIA Update</w:t>
      </w:r>
    </w:p>
    <w:p w:rsidRPr="006F0813" w:rsidR="006F0813" w:rsidP="006F0813" w:rsidRDefault="009A70CA" w14:paraId="5FB056F5" w14:textId="43B81DC4">
      <w:pPr>
        <w:pStyle w:val="BodyText"/>
        <w:rPr>
          <w:rFonts w:eastAsiaTheme="minorEastAsia"/>
        </w:rPr>
      </w:pPr>
      <w:r>
        <w:t>Toni van Hamond</w:t>
      </w:r>
    </w:p>
    <w:p w:rsidRPr="006F0813" w:rsidR="006F0813" w:rsidP="006F0813" w:rsidRDefault="006F0813" w14:paraId="0B04EB2B" w14:textId="77777777">
      <w:pPr>
        <w:pStyle w:val="BodyText"/>
      </w:pPr>
      <w:r w:rsidRPr="006F0813">
        <w:t>Director Provider Engagement Tasmania and Victoria</w:t>
      </w:r>
    </w:p>
    <w:p w:rsidRPr="006F0813" w:rsidR="006F0813" w:rsidP="006F0813" w:rsidRDefault="006F0813" w14:paraId="56BE9541" w14:textId="77777777">
      <w:pPr>
        <w:pStyle w:val="BodyText"/>
      </w:pPr>
      <w:r w:rsidRPr="006F0813">
        <w:t>NDIA</w:t>
      </w:r>
    </w:p>
    <w:p w:rsidR="006F0813" w:rsidP="006F0813" w:rsidRDefault="006F0813" w14:paraId="69024387" w14:textId="4E2DE193">
      <w:pPr>
        <w:pStyle w:val="Heading1"/>
        <w:rPr>
          <w:lang w:val="en-US"/>
        </w:rPr>
      </w:pPr>
      <w:r>
        <w:rPr>
          <w:lang w:val="en-US"/>
        </w:rPr>
        <w:t>Slide 11</w:t>
      </w:r>
    </w:p>
    <w:p w:rsidR="006F0813" w:rsidP="006F0813" w:rsidRDefault="006F0813" w14:paraId="16E58057" w14:textId="22C0D574">
      <w:pPr>
        <w:pStyle w:val="Heading2"/>
      </w:pPr>
      <w:r>
        <w:t>DHHS Reflections and advice on outbreak management and infection prevention and control</w:t>
      </w:r>
    </w:p>
    <w:p w:rsidRPr="006F0813" w:rsidR="006F0813" w:rsidP="006F0813" w:rsidRDefault="006F0813" w14:paraId="18B7FD93" w14:textId="77777777">
      <w:pPr>
        <w:pStyle w:val="BodyText"/>
      </w:pPr>
      <w:r w:rsidRPr="006F0813">
        <w:rPr>
          <w:bCs/>
        </w:rPr>
        <w:t>Nicole Cummins</w:t>
      </w:r>
      <w:r w:rsidRPr="006F0813">
        <w:t xml:space="preserve"> – Director COVID-19 Public Health, DHHS</w:t>
      </w:r>
    </w:p>
    <w:p w:rsidRPr="006F0813" w:rsidR="006F0813" w:rsidP="006F0813" w:rsidRDefault="006F0813" w14:paraId="6587BFC0" w14:textId="77777777">
      <w:pPr>
        <w:pStyle w:val="BodyText"/>
      </w:pPr>
      <w:r w:rsidRPr="006F0813">
        <w:rPr>
          <w:bCs/>
        </w:rPr>
        <w:t>Dana Carpenter</w:t>
      </w:r>
      <w:r w:rsidRPr="006F0813">
        <w:t xml:space="preserve"> – Infection Prevention &amp; Control Outreach Team, COVID-19 Public Health Division, DHHS</w:t>
      </w:r>
    </w:p>
    <w:p w:rsidR="006F0813" w:rsidP="006F0813" w:rsidRDefault="006F0813" w14:paraId="5230FA78" w14:textId="288C505F">
      <w:pPr>
        <w:pStyle w:val="Heading1"/>
        <w:rPr>
          <w:lang w:val="en-US"/>
        </w:rPr>
      </w:pPr>
      <w:r>
        <w:rPr>
          <w:lang w:val="en-US"/>
        </w:rPr>
        <w:t>Slide 12</w:t>
      </w:r>
    </w:p>
    <w:p w:rsidR="006F0813" w:rsidP="006F0813" w:rsidRDefault="006F0813" w14:paraId="3C05BBE4" w14:textId="52A333F1">
      <w:pPr>
        <w:pStyle w:val="Heading2"/>
      </w:pPr>
      <w:r>
        <w:t>Preparing for COVID-19: Provider Perspective</w:t>
      </w:r>
    </w:p>
    <w:p w:rsidRPr="006F0813" w:rsidR="006F0813" w:rsidP="006F0813" w:rsidRDefault="006F0813" w14:paraId="37D80DC3" w14:textId="77777777">
      <w:pPr>
        <w:pStyle w:val="BodyText"/>
      </w:pPr>
      <w:r w:rsidRPr="006F0813">
        <w:t xml:space="preserve">Natalie Sullivan </w:t>
      </w:r>
    </w:p>
    <w:p w:rsidRPr="006F0813" w:rsidR="006F0813" w:rsidP="006F0813" w:rsidRDefault="006F0813" w14:paraId="7694D5B8" w14:textId="77777777">
      <w:pPr>
        <w:pStyle w:val="BodyText"/>
      </w:pPr>
      <w:r w:rsidRPr="006F0813">
        <w:t>Chief Operating Officer</w:t>
      </w:r>
    </w:p>
    <w:p w:rsidRPr="006F0813" w:rsidR="006F0813" w:rsidP="006F0813" w:rsidRDefault="006F0813" w14:paraId="46D7DE04" w14:textId="77777777">
      <w:pPr>
        <w:pStyle w:val="BodyText"/>
      </w:pPr>
      <w:r w:rsidRPr="006F0813">
        <w:t>Scope Australia</w:t>
      </w:r>
    </w:p>
    <w:p w:rsidR="006F0813" w:rsidP="006F0813" w:rsidRDefault="006F0813" w14:paraId="52C9E22D" w14:textId="000CF08C">
      <w:pPr>
        <w:pStyle w:val="Heading1"/>
        <w:rPr>
          <w:lang w:val="en-US"/>
        </w:rPr>
      </w:pPr>
      <w:r>
        <w:rPr>
          <w:lang w:val="en-US"/>
        </w:rPr>
        <w:t>Slide 13</w:t>
      </w:r>
    </w:p>
    <w:p w:rsidR="006F0813" w:rsidP="006F0813" w:rsidRDefault="006F0813" w14:paraId="25F6C020" w14:textId="49C569A0">
      <w:pPr>
        <w:pStyle w:val="Heading2"/>
      </w:pPr>
      <w:r>
        <w:t>Scope Experiences</w:t>
      </w:r>
    </w:p>
    <w:p w:rsidRPr="005C7D52" w:rsidR="006F0813" w:rsidP="006F0813" w:rsidRDefault="006F0813" w14:paraId="0635550F" w14:textId="3B6BF672">
      <w:pPr>
        <w:rPr>
          <w:lang w:val="en-US"/>
        </w:rPr>
      </w:pPr>
      <w:r>
        <w:rPr>
          <w:lang w:val="en-US"/>
        </w:rPr>
        <w:t>Top Tips for preparing and responding to COVID 19 cases</w:t>
      </w:r>
    </w:p>
    <w:p w:rsidR="006F0813" w:rsidP="006F0813" w:rsidRDefault="006F0813" w14:paraId="470CD439" w14:textId="110F0E18">
      <w:pPr>
        <w:pStyle w:val="Heading1"/>
        <w:rPr>
          <w:lang w:val="en-US"/>
        </w:rPr>
      </w:pPr>
      <w:r>
        <w:rPr>
          <w:lang w:val="en-US"/>
        </w:rPr>
        <w:t>Slide 14</w:t>
      </w:r>
    </w:p>
    <w:p w:rsidR="006F0813" w:rsidP="006F0813" w:rsidRDefault="001277E9" w14:paraId="52367C40" w14:textId="7AD28140">
      <w:pPr>
        <w:pStyle w:val="Heading2"/>
      </w:pPr>
      <w:r>
        <w:t>Top 10 tips based on our experience</w:t>
      </w:r>
    </w:p>
    <w:p w:rsidRPr="001277E9" w:rsidR="005C59CD" w:rsidP="001277E9" w:rsidRDefault="009A70CA" w14:paraId="2FE13890" w14:textId="00D4DF29">
      <w:pPr>
        <w:pStyle w:val="BodyText"/>
        <w:numPr>
          <w:ilvl w:val="0"/>
          <w:numId w:val="35"/>
        </w:numPr>
      </w:pPr>
      <w:r w:rsidRPr="001277E9">
        <w:t xml:space="preserve">Scenario </w:t>
      </w:r>
      <w:r>
        <w:t>plan for each service portfolio</w:t>
      </w:r>
    </w:p>
    <w:p w:rsidRPr="001277E9" w:rsidR="005C59CD" w:rsidP="001277E9" w:rsidRDefault="009A70CA" w14:paraId="6E43CAB8" w14:textId="77777777">
      <w:pPr>
        <w:pStyle w:val="BodyText"/>
        <w:numPr>
          <w:ilvl w:val="0"/>
          <w:numId w:val="35"/>
        </w:numPr>
      </w:pPr>
      <w:r w:rsidRPr="001277E9">
        <w:t xml:space="preserve">Commence contract tracing immediately, get ahead and be prepared for the DHHS team </w:t>
      </w:r>
    </w:p>
    <w:p w:rsidRPr="001277E9" w:rsidR="005C59CD" w:rsidP="001277E9" w:rsidRDefault="009A70CA" w14:paraId="39C4EFF4" w14:textId="77777777">
      <w:pPr>
        <w:pStyle w:val="BodyText"/>
        <w:numPr>
          <w:ilvl w:val="0"/>
          <w:numId w:val="35"/>
        </w:numPr>
      </w:pPr>
      <w:r w:rsidRPr="001277E9">
        <w:t>Decide whether to be conservative or whether you want to wait for confirmed case </w:t>
      </w:r>
    </w:p>
    <w:p w:rsidRPr="001277E9" w:rsidR="005C59CD" w:rsidP="001277E9" w:rsidRDefault="009A70CA" w14:paraId="533627E6" w14:textId="77777777">
      <w:pPr>
        <w:pStyle w:val="BodyText"/>
        <w:numPr>
          <w:ilvl w:val="0"/>
          <w:numId w:val="35"/>
        </w:numPr>
      </w:pPr>
      <w:r w:rsidRPr="001277E9">
        <w:t>Develop resources to support decision making for customers &amp; families</w:t>
      </w:r>
    </w:p>
    <w:p w:rsidRPr="001277E9" w:rsidR="005C59CD" w:rsidP="001277E9" w:rsidRDefault="009A70CA" w14:paraId="5FA58E9A" w14:textId="77777777">
      <w:pPr>
        <w:pStyle w:val="BodyText"/>
        <w:numPr>
          <w:ilvl w:val="0"/>
          <w:numId w:val="35"/>
        </w:numPr>
      </w:pPr>
      <w:r w:rsidRPr="001277E9">
        <w:t>Ensure instructions and advice for participants is in Easy English wherever possible</w:t>
      </w:r>
    </w:p>
    <w:p w:rsidRPr="001277E9" w:rsidR="005C59CD" w:rsidP="001277E9" w:rsidRDefault="009A70CA" w14:paraId="6D5C80EF" w14:textId="04BB5CE5">
      <w:pPr>
        <w:pStyle w:val="BodyText"/>
        <w:numPr>
          <w:ilvl w:val="0"/>
          <w:numId w:val="35"/>
        </w:numPr>
      </w:pPr>
      <w:r w:rsidRPr="001277E9">
        <w:t>Develop a checklist of notifications including, senior management, board, external bodies as well</w:t>
      </w:r>
      <w:r>
        <w:t xml:space="preserve"> as participants and families.</w:t>
      </w:r>
    </w:p>
    <w:p w:rsidRPr="001277E9" w:rsidR="005C59CD" w:rsidP="001277E9" w:rsidRDefault="009A70CA" w14:paraId="10CB4C9C" w14:textId="77777777">
      <w:pPr>
        <w:pStyle w:val="BodyText"/>
        <w:numPr>
          <w:ilvl w:val="0"/>
          <w:numId w:val="36"/>
        </w:numPr>
        <w:ind w:left="1134" w:hanging="425"/>
      </w:pPr>
      <w:r w:rsidRPr="001277E9">
        <w:t>Make sure the person delegated to do notifications has key information such as the NDIS Registration number</w:t>
      </w:r>
    </w:p>
    <w:p w:rsidRPr="001277E9" w:rsidR="005C59CD" w:rsidP="001277E9" w:rsidRDefault="009A70CA" w14:paraId="6246B2D8" w14:textId="77777777">
      <w:pPr>
        <w:pStyle w:val="BodyText"/>
        <w:numPr>
          <w:ilvl w:val="0"/>
          <w:numId w:val="35"/>
        </w:numPr>
      </w:pPr>
      <w:r w:rsidRPr="001277E9">
        <w:t>Have communications pre prepared for staff and families</w:t>
      </w:r>
    </w:p>
    <w:p w:rsidRPr="001277E9" w:rsidR="005C59CD" w:rsidP="001277E9" w:rsidRDefault="009A70CA" w14:paraId="4D47EED2" w14:textId="77777777">
      <w:pPr>
        <w:pStyle w:val="BodyText"/>
        <w:numPr>
          <w:ilvl w:val="0"/>
          <w:numId w:val="35"/>
        </w:numPr>
      </w:pPr>
      <w:r w:rsidRPr="001277E9">
        <w:t>Ensure instructions for staff are easily accessible, bite sized chunks delivered regularly and consistently (right info at the right time)</w:t>
      </w:r>
    </w:p>
    <w:p w:rsidRPr="001277E9" w:rsidR="005C59CD" w:rsidP="001277E9" w:rsidRDefault="009A70CA" w14:paraId="5BA1CCC6" w14:textId="77777777">
      <w:pPr>
        <w:pStyle w:val="BodyText"/>
        <w:numPr>
          <w:ilvl w:val="0"/>
          <w:numId w:val="35"/>
        </w:numPr>
      </w:pPr>
      <w:r w:rsidRPr="001277E9">
        <w:t>Minimise rostering across multiple houses or services</w:t>
      </w:r>
    </w:p>
    <w:p w:rsidRPr="001277E9" w:rsidR="005C59CD" w:rsidP="001277E9" w:rsidRDefault="009A70CA" w14:paraId="6939A3A4" w14:textId="212840D5">
      <w:pPr>
        <w:pStyle w:val="BodyText"/>
        <w:numPr>
          <w:ilvl w:val="0"/>
          <w:numId w:val="35"/>
        </w:numPr>
      </w:pPr>
      <w:r w:rsidRPr="001277E9">
        <w:t>Be cognisant of m</w:t>
      </w:r>
      <w:r>
        <w:t>aintaining individual’s privacy</w:t>
      </w:r>
    </w:p>
    <w:p w:rsidRPr="001277E9" w:rsidR="005C59CD" w:rsidP="001277E9" w:rsidRDefault="009A70CA" w14:paraId="6347B101" w14:textId="77777777">
      <w:pPr>
        <w:pStyle w:val="BodyText"/>
        <w:numPr>
          <w:ilvl w:val="0"/>
          <w:numId w:val="35"/>
        </w:numPr>
      </w:pPr>
      <w:r w:rsidRPr="001277E9">
        <w:t>Plan for the long haul – create capacity and capability in leading the response</w:t>
      </w:r>
    </w:p>
    <w:p w:rsidR="006F0813" w:rsidP="006F0813" w:rsidRDefault="006F0813" w14:paraId="52947425" w14:textId="35327676">
      <w:pPr>
        <w:pStyle w:val="Heading1"/>
        <w:rPr>
          <w:lang w:val="en-US"/>
        </w:rPr>
      </w:pPr>
      <w:r>
        <w:rPr>
          <w:lang w:val="en-US"/>
        </w:rPr>
        <w:t>Slide 15</w:t>
      </w:r>
    </w:p>
    <w:p w:rsidR="006F0813" w:rsidP="006F0813" w:rsidRDefault="006F0813" w14:paraId="24387F18" w14:textId="77777777">
      <w:pPr>
        <w:pStyle w:val="Heading2"/>
      </w:pPr>
      <w:r>
        <w:t>Thank you</w:t>
      </w:r>
    </w:p>
    <w:p w:rsidR="006F0813" w:rsidP="006F0813" w:rsidRDefault="006F0813" w14:paraId="42E23D46" w14:textId="6C310C33">
      <w:pPr>
        <w:pStyle w:val="Heading1"/>
        <w:rPr>
          <w:lang w:val="en-US"/>
        </w:rPr>
      </w:pPr>
      <w:r>
        <w:rPr>
          <w:lang w:val="en-US"/>
        </w:rPr>
        <w:t>Slide 16</w:t>
      </w:r>
    </w:p>
    <w:p w:rsidR="006F0813" w:rsidP="006F0813" w:rsidRDefault="001277E9" w14:paraId="7C558E6D" w14:textId="0E093E6A">
      <w:pPr>
        <w:pStyle w:val="Heading2"/>
      </w:pPr>
      <w:r>
        <w:t>Q&amp;A</w:t>
      </w:r>
    </w:p>
    <w:p w:rsidRPr="001277E9" w:rsidR="001277E9" w:rsidP="001277E9" w:rsidRDefault="001277E9" w14:paraId="7729733B" w14:textId="77777777">
      <w:pPr>
        <w:pStyle w:val="BodyText"/>
        <w:rPr>
          <w:lang w:val="en-AU"/>
        </w:rPr>
      </w:pPr>
      <w:r w:rsidRPr="001277E9">
        <w:t>Note: NDS will follow up on remaining questions and circulate responses with webinar notes to registrants</w:t>
      </w:r>
    </w:p>
    <w:p w:rsidR="006F0813" w:rsidP="006F0813" w:rsidRDefault="006F0813" w14:paraId="0B206177" w14:textId="00F0BC7B">
      <w:pPr>
        <w:pStyle w:val="Heading1"/>
        <w:rPr>
          <w:lang w:val="en-US"/>
        </w:rPr>
      </w:pPr>
      <w:r>
        <w:rPr>
          <w:lang w:val="en-US"/>
        </w:rPr>
        <w:t>Slide 17</w:t>
      </w:r>
    </w:p>
    <w:p w:rsidR="006F0813" w:rsidP="006F0813" w:rsidRDefault="006F0813" w14:paraId="7447BB37" w14:textId="77777777">
      <w:pPr>
        <w:pStyle w:val="Heading2"/>
      </w:pPr>
      <w:r>
        <w:t>Thank you</w:t>
      </w:r>
    </w:p>
    <w:p w:rsidRPr="005C7D52" w:rsidR="006F0813" w:rsidP="006F0813" w:rsidRDefault="006F0813" w14:paraId="7EE61487" w14:textId="77777777">
      <w:pPr>
        <w:rPr>
          <w:lang w:val="en-US"/>
        </w:rPr>
      </w:pPr>
      <w:r>
        <w:rPr>
          <w:lang w:val="en-US"/>
        </w:rPr>
        <w:t>End of document.</w:t>
      </w:r>
    </w:p>
    <w:p w:rsidRPr="005C7D52" w:rsidR="006F0813" w:rsidP="005C7D52" w:rsidRDefault="006F0813" w14:paraId="23A7047C" w14:textId="77777777">
      <w:pPr>
        <w:rPr>
          <w:lang w:val="en-US"/>
        </w:rPr>
      </w:pPr>
    </w:p>
    <w:sectPr w:rsidRPr="005C7D52" w:rsidR="006F0813" w:rsidSect="00686D24">
      <w:pgSz w:w="11910" w:h="16840" w:orient="portrait"/>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C9" w:rsidP="00D368C0" w:rsidRDefault="00BD6BC9" w14:paraId="3FDD1D35" w14:textId="77777777">
      <w:pPr>
        <w:spacing w:before="0"/>
      </w:pPr>
      <w:r>
        <w:separator/>
      </w:r>
    </w:p>
  </w:endnote>
  <w:endnote w:type="continuationSeparator" w:id="0">
    <w:p w:rsidR="00BD6BC9" w:rsidP="00D368C0" w:rsidRDefault="00BD6BC9" w14:paraId="2712D4B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C9" w:rsidP="00D368C0" w:rsidRDefault="00BD6BC9" w14:paraId="659FD223" w14:textId="77777777">
      <w:pPr>
        <w:spacing w:before="0"/>
      </w:pPr>
      <w:r>
        <w:separator/>
      </w:r>
    </w:p>
  </w:footnote>
  <w:footnote w:type="continuationSeparator" w:id="0">
    <w:p w:rsidR="00BD6BC9" w:rsidP="00D368C0" w:rsidRDefault="00BD6BC9" w14:paraId="6C99C018" w14:textId="777777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4DA"/>
    <w:multiLevelType w:val="hybridMultilevel"/>
    <w:tmpl w:val="FD4257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4A77FA"/>
    <w:multiLevelType w:val="hybridMultilevel"/>
    <w:tmpl w:val="29F05448"/>
    <w:lvl w:ilvl="0" w:tplc="E892EEE2">
      <w:start w:val="1"/>
      <w:numFmt w:val="bullet"/>
      <w:lvlText w:val="•"/>
      <w:lvlJc w:val="left"/>
      <w:pPr>
        <w:tabs>
          <w:tab w:val="num" w:pos="720"/>
        </w:tabs>
        <w:ind w:left="720" w:hanging="360"/>
      </w:pPr>
      <w:rPr>
        <w:rFonts w:hint="default" w:ascii="Arial" w:hAnsi="Arial"/>
      </w:rPr>
    </w:lvl>
    <w:lvl w:ilvl="1" w:tplc="E820C942" w:tentative="1">
      <w:start w:val="1"/>
      <w:numFmt w:val="bullet"/>
      <w:lvlText w:val="•"/>
      <w:lvlJc w:val="left"/>
      <w:pPr>
        <w:tabs>
          <w:tab w:val="num" w:pos="1440"/>
        </w:tabs>
        <w:ind w:left="1440" w:hanging="360"/>
      </w:pPr>
      <w:rPr>
        <w:rFonts w:hint="default" w:ascii="Arial" w:hAnsi="Arial"/>
      </w:rPr>
    </w:lvl>
    <w:lvl w:ilvl="2" w:tplc="71D0D690" w:tentative="1">
      <w:start w:val="1"/>
      <w:numFmt w:val="bullet"/>
      <w:lvlText w:val="•"/>
      <w:lvlJc w:val="left"/>
      <w:pPr>
        <w:tabs>
          <w:tab w:val="num" w:pos="2160"/>
        </w:tabs>
        <w:ind w:left="2160" w:hanging="360"/>
      </w:pPr>
      <w:rPr>
        <w:rFonts w:hint="default" w:ascii="Arial" w:hAnsi="Arial"/>
      </w:rPr>
    </w:lvl>
    <w:lvl w:ilvl="3" w:tplc="E72AD382" w:tentative="1">
      <w:start w:val="1"/>
      <w:numFmt w:val="bullet"/>
      <w:lvlText w:val="•"/>
      <w:lvlJc w:val="left"/>
      <w:pPr>
        <w:tabs>
          <w:tab w:val="num" w:pos="2880"/>
        </w:tabs>
        <w:ind w:left="2880" w:hanging="360"/>
      </w:pPr>
      <w:rPr>
        <w:rFonts w:hint="default" w:ascii="Arial" w:hAnsi="Arial"/>
      </w:rPr>
    </w:lvl>
    <w:lvl w:ilvl="4" w:tplc="C5609112" w:tentative="1">
      <w:start w:val="1"/>
      <w:numFmt w:val="bullet"/>
      <w:lvlText w:val="•"/>
      <w:lvlJc w:val="left"/>
      <w:pPr>
        <w:tabs>
          <w:tab w:val="num" w:pos="3600"/>
        </w:tabs>
        <w:ind w:left="3600" w:hanging="360"/>
      </w:pPr>
      <w:rPr>
        <w:rFonts w:hint="default" w:ascii="Arial" w:hAnsi="Arial"/>
      </w:rPr>
    </w:lvl>
    <w:lvl w:ilvl="5" w:tplc="D6ECC798" w:tentative="1">
      <w:start w:val="1"/>
      <w:numFmt w:val="bullet"/>
      <w:lvlText w:val="•"/>
      <w:lvlJc w:val="left"/>
      <w:pPr>
        <w:tabs>
          <w:tab w:val="num" w:pos="4320"/>
        </w:tabs>
        <w:ind w:left="4320" w:hanging="360"/>
      </w:pPr>
      <w:rPr>
        <w:rFonts w:hint="default" w:ascii="Arial" w:hAnsi="Arial"/>
      </w:rPr>
    </w:lvl>
    <w:lvl w:ilvl="6" w:tplc="ABD0BFBE" w:tentative="1">
      <w:start w:val="1"/>
      <w:numFmt w:val="bullet"/>
      <w:lvlText w:val="•"/>
      <w:lvlJc w:val="left"/>
      <w:pPr>
        <w:tabs>
          <w:tab w:val="num" w:pos="5040"/>
        </w:tabs>
        <w:ind w:left="5040" w:hanging="360"/>
      </w:pPr>
      <w:rPr>
        <w:rFonts w:hint="default" w:ascii="Arial" w:hAnsi="Arial"/>
      </w:rPr>
    </w:lvl>
    <w:lvl w:ilvl="7" w:tplc="69D80C4C" w:tentative="1">
      <w:start w:val="1"/>
      <w:numFmt w:val="bullet"/>
      <w:lvlText w:val="•"/>
      <w:lvlJc w:val="left"/>
      <w:pPr>
        <w:tabs>
          <w:tab w:val="num" w:pos="5760"/>
        </w:tabs>
        <w:ind w:left="5760" w:hanging="360"/>
      </w:pPr>
      <w:rPr>
        <w:rFonts w:hint="default" w:ascii="Arial" w:hAnsi="Arial"/>
      </w:rPr>
    </w:lvl>
    <w:lvl w:ilvl="8" w:tplc="1E1802B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B1D028E"/>
    <w:multiLevelType w:val="hybridMultilevel"/>
    <w:tmpl w:val="59E89344"/>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9AF04D1"/>
    <w:multiLevelType w:val="hybridMultilevel"/>
    <w:tmpl w:val="EEF01254"/>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B357F67"/>
    <w:multiLevelType w:val="hybridMultilevel"/>
    <w:tmpl w:val="ACDE7144"/>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DC12120"/>
    <w:multiLevelType w:val="hybridMultilevel"/>
    <w:tmpl w:val="07825144"/>
    <w:lvl w:ilvl="0" w:tplc="0EBEFE3C">
      <w:start w:val="1"/>
      <w:numFmt w:val="bullet"/>
      <w:lvlText w:val="•"/>
      <w:lvlJc w:val="left"/>
      <w:pPr>
        <w:tabs>
          <w:tab w:val="num" w:pos="720"/>
        </w:tabs>
        <w:ind w:left="720" w:hanging="360"/>
      </w:pPr>
      <w:rPr>
        <w:rFonts w:hint="default" w:ascii="Arial" w:hAnsi="Arial"/>
      </w:rPr>
    </w:lvl>
    <w:lvl w:ilvl="1" w:tplc="F9F601C6" w:tentative="1">
      <w:start w:val="1"/>
      <w:numFmt w:val="bullet"/>
      <w:lvlText w:val="•"/>
      <w:lvlJc w:val="left"/>
      <w:pPr>
        <w:tabs>
          <w:tab w:val="num" w:pos="1440"/>
        </w:tabs>
        <w:ind w:left="1440" w:hanging="360"/>
      </w:pPr>
      <w:rPr>
        <w:rFonts w:hint="default" w:ascii="Arial" w:hAnsi="Arial"/>
      </w:rPr>
    </w:lvl>
    <w:lvl w:ilvl="2" w:tplc="5B58BDB6" w:tentative="1">
      <w:start w:val="1"/>
      <w:numFmt w:val="bullet"/>
      <w:lvlText w:val="•"/>
      <w:lvlJc w:val="left"/>
      <w:pPr>
        <w:tabs>
          <w:tab w:val="num" w:pos="2160"/>
        </w:tabs>
        <w:ind w:left="2160" w:hanging="360"/>
      </w:pPr>
      <w:rPr>
        <w:rFonts w:hint="default" w:ascii="Arial" w:hAnsi="Arial"/>
      </w:rPr>
    </w:lvl>
    <w:lvl w:ilvl="3" w:tplc="6FC2FF6A" w:tentative="1">
      <w:start w:val="1"/>
      <w:numFmt w:val="bullet"/>
      <w:lvlText w:val="•"/>
      <w:lvlJc w:val="left"/>
      <w:pPr>
        <w:tabs>
          <w:tab w:val="num" w:pos="2880"/>
        </w:tabs>
        <w:ind w:left="2880" w:hanging="360"/>
      </w:pPr>
      <w:rPr>
        <w:rFonts w:hint="default" w:ascii="Arial" w:hAnsi="Arial"/>
      </w:rPr>
    </w:lvl>
    <w:lvl w:ilvl="4" w:tplc="3EA8395A" w:tentative="1">
      <w:start w:val="1"/>
      <w:numFmt w:val="bullet"/>
      <w:lvlText w:val="•"/>
      <w:lvlJc w:val="left"/>
      <w:pPr>
        <w:tabs>
          <w:tab w:val="num" w:pos="3600"/>
        </w:tabs>
        <w:ind w:left="3600" w:hanging="360"/>
      </w:pPr>
      <w:rPr>
        <w:rFonts w:hint="default" w:ascii="Arial" w:hAnsi="Arial"/>
      </w:rPr>
    </w:lvl>
    <w:lvl w:ilvl="5" w:tplc="B1AEDDB8" w:tentative="1">
      <w:start w:val="1"/>
      <w:numFmt w:val="bullet"/>
      <w:lvlText w:val="•"/>
      <w:lvlJc w:val="left"/>
      <w:pPr>
        <w:tabs>
          <w:tab w:val="num" w:pos="4320"/>
        </w:tabs>
        <w:ind w:left="4320" w:hanging="360"/>
      </w:pPr>
      <w:rPr>
        <w:rFonts w:hint="default" w:ascii="Arial" w:hAnsi="Arial"/>
      </w:rPr>
    </w:lvl>
    <w:lvl w:ilvl="6" w:tplc="7CDEC8C0" w:tentative="1">
      <w:start w:val="1"/>
      <w:numFmt w:val="bullet"/>
      <w:lvlText w:val="•"/>
      <w:lvlJc w:val="left"/>
      <w:pPr>
        <w:tabs>
          <w:tab w:val="num" w:pos="5040"/>
        </w:tabs>
        <w:ind w:left="5040" w:hanging="360"/>
      </w:pPr>
      <w:rPr>
        <w:rFonts w:hint="default" w:ascii="Arial" w:hAnsi="Arial"/>
      </w:rPr>
    </w:lvl>
    <w:lvl w:ilvl="7" w:tplc="F2F42D66" w:tentative="1">
      <w:start w:val="1"/>
      <w:numFmt w:val="bullet"/>
      <w:lvlText w:val="•"/>
      <w:lvlJc w:val="left"/>
      <w:pPr>
        <w:tabs>
          <w:tab w:val="num" w:pos="5760"/>
        </w:tabs>
        <w:ind w:left="5760" w:hanging="360"/>
      </w:pPr>
      <w:rPr>
        <w:rFonts w:hint="default" w:ascii="Arial" w:hAnsi="Arial"/>
      </w:rPr>
    </w:lvl>
    <w:lvl w:ilvl="8" w:tplc="103E59D8"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FD56E26"/>
    <w:multiLevelType w:val="hybridMultilevel"/>
    <w:tmpl w:val="D83E3DB0"/>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5223E4A"/>
    <w:multiLevelType w:val="hybridMultilevel"/>
    <w:tmpl w:val="AB1AA2D4"/>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5BA0890"/>
    <w:multiLevelType w:val="hybridMultilevel"/>
    <w:tmpl w:val="45D207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60F4300"/>
    <w:multiLevelType w:val="hybridMultilevel"/>
    <w:tmpl w:val="2C96D916"/>
    <w:lvl w:ilvl="0" w:tplc="B3544646">
      <w:start w:val="1"/>
      <w:numFmt w:val="bullet"/>
      <w:lvlText w:val="•"/>
      <w:lvlJc w:val="left"/>
      <w:pPr>
        <w:tabs>
          <w:tab w:val="num" w:pos="720"/>
        </w:tabs>
        <w:ind w:left="720" w:hanging="360"/>
      </w:pPr>
      <w:rPr>
        <w:rFonts w:hint="default" w:ascii="Arial" w:hAnsi="Arial"/>
      </w:rPr>
    </w:lvl>
    <w:lvl w:ilvl="1" w:tplc="72BAD272">
      <w:start w:val="1"/>
      <w:numFmt w:val="bullet"/>
      <w:lvlText w:val="•"/>
      <w:lvlJc w:val="left"/>
      <w:pPr>
        <w:tabs>
          <w:tab w:val="num" w:pos="1440"/>
        </w:tabs>
        <w:ind w:left="1440" w:hanging="360"/>
      </w:pPr>
      <w:rPr>
        <w:rFonts w:hint="default" w:ascii="Arial" w:hAnsi="Arial"/>
      </w:rPr>
    </w:lvl>
    <w:lvl w:ilvl="2" w:tplc="EA64AA0A" w:tentative="1">
      <w:start w:val="1"/>
      <w:numFmt w:val="bullet"/>
      <w:lvlText w:val="•"/>
      <w:lvlJc w:val="left"/>
      <w:pPr>
        <w:tabs>
          <w:tab w:val="num" w:pos="2160"/>
        </w:tabs>
        <w:ind w:left="2160" w:hanging="360"/>
      </w:pPr>
      <w:rPr>
        <w:rFonts w:hint="default" w:ascii="Arial" w:hAnsi="Arial"/>
      </w:rPr>
    </w:lvl>
    <w:lvl w:ilvl="3" w:tplc="CE588B2E" w:tentative="1">
      <w:start w:val="1"/>
      <w:numFmt w:val="bullet"/>
      <w:lvlText w:val="•"/>
      <w:lvlJc w:val="left"/>
      <w:pPr>
        <w:tabs>
          <w:tab w:val="num" w:pos="2880"/>
        </w:tabs>
        <w:ind w:left="2880" w:hanging="360"/>
      </w:pPr>
      <w:rPr>
        <w:rFonts w:hint="default" w:ascii="Arial" w:hAnsi="Arial"/>
      </w:rPr>
    </w:lvl>
    <w:lvl w:ilvl="4" w:tplc="08FCF94C" w:tentative="1">
      <w:start w:val="1"/>
      <w:numFmt w:val="bullet"/>
      <w:lvlText w:val="•"/>
      <w:lvlJc w:val="left"/>
      <w:pPr>
        <w:tabs>
          <w:tab w:val="num" w:pos="3600"/>
        </w:tabs>
        <w:ind w:left="3600" w:hanging="360"/>
      </w:pPr>
      <w:rPr>
        <w:rFonts w:hint="default" w:ascii="Arial" w:hAnsi="Arial"/>
      </w:rPr>
    </w:lvl>
    <w:lvl w:ilvl="5" w:tplc="A1CEE5A2" w:tentative="1">
      <w:start w:val="1"/>
      <w:numFmt w:val="bullet"/>
      <w:lvlText w:val="•"/>
      <w:lvlJc w:val="left"/>
      <w:pPr>
        <w:tabs>
          <w:tab w:val="num" w:pos="4320"/>
        </w:tabs>
        <w:ind w:left="4320" w:hanging="360"/>
      </w:pPr>
      <w:rPr>
        <w:rFonts w:hint="default" w:ascii="Arial" w:hAnsi="Arial"/>
      </w:rPr>
    </w:lvl>
    <w:lvl w:ilvl="6" w:tplc="09488FB6" w:tentative="1">
      <w:start w:val="1"/>
      <w:numFmt w:val="bullet"/>
      <w:lvlText w:val="•"/>
      <w:lvlJc w:val="left"/>
      <w:pPr>
        <w:tabs>
          <w:tab w:val="num" w:pos="5040"/>
        </w:tabs>
        <w:ind w:left="5040" w:hanging="360"/>
      </w:pPr>
      <w:rPr>
        <w:rFonts w:hint="default" w:ascii="Arial" w:hAnsi="Arial"/>
      </w:rPr>
    </w:lvl>
    <w:lvl w:ilvl="7" w:tplc="A34060F2" w:tentative="1">
      <w:start w:val="1"/>
      <w:numFmt w:val="bullet"/>
      <w:lvlText w:val="•"/>
      <w:lvlJc w:val="left"/>
      <w:pPr>
        <w:tabs>
          <w:tab w:val="num" w:pos="5760"/>
        </w:tabs>
        <w:ind w:left="5760" w:hanging="360"/>
      </w:pPr>
      <w:rPr>
        <w:rFonts w:hint="default" w:ascii="Arial" w:hAnsi="Arial"/>
      </w:rPr>
    </w:lvl>
    <w:lvl w:ilvl="8" w:tplc="825EF624"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309572A9"/>
    <w:multiLevelType w:val="hybridMultilevel"/>
    <w:tmpl w:val="1FCC247A"/>
    <w:lvl w:ilvl="0" w:tplc="A0FEACA8">
      <w:start w:val="1"/>
      <w:numFmt w:val="bullet"/>
      <w:lvlText w:val="•"/>
      <w:lvlJc w:val="left"/>
      <w:pPr>
        <w:tabs>
          <w:tab w:val="num" w:pos="720"/>
        </w:tabs>
        <w:ind w:left="720" w:hanging="360"/>
      </w:pPr>
      <w:rPr>
        <w:rFonts w:hint="default" w:ascii="Arial" w:hAnsi="Arial"/>
      </w:rPr>
    </w:lvl>
    <w:lvl w:ilvl="1" w:tplc="39502406" w:tentative="1">
      <w:start w:val="1"/>
      <w:numFmt w:val="bullet"/>
      <w:lvlText w:val="•"/>
      <w:lvlJc w:val="left"/>
      <w:pPr>
        <w:tabs>
          <w:tab w:val="num" w:pos="1440"/>
        </w:tabs>
        <w:ind w:left="1440" w:hanging="360"/>
      </w:pPr>
      <w:rPr>
        <w:rFonts w:hint="default" w:ascii="Arial" w:hAnsi="Arial"/>
      </w:rPr>
    </w:lvl>
    <w:lvl w:ilvl="2" w:tplc="7B40E3EE" w:tentative="1">
      <w:start w:val="1"/>
      <w:numFmt w:val="bullet"/>
      <w:lvlText w:val="•"/>
      <w:lvlJc w:val="left"/>
      <w:pPr>
        <w:tabs>
          <w:tab w:val="num" w:pos="2160"/>
        </w:tabs>
        <w:ind w:left="2160" w:hanging="360"/>
      </w:pPr>
      <w:rPr>
        <w:rFonts w:hint="default" w:ascii="Arial" w:hAnsi="Arial"/>
      </w:rPr>
    </w:lvl>
    <w:lvl w:ilvl="3" w:tplc="B7F823F0" w:tentative="1">
      <w:start w:val="1"/>
      <w:numFmt w:val="bullet"/>
      <w:lvlText w:val="•"/>
      <w:lvlJc w:val="left"/>
      <w:pPr>
        <w:tabs>
          <w:tab w:val="num" w:pos="2880"/>
        </w:tabs>
        <w:ind w:left="2880" w:hanging="360"/>
      </w:pPr>
      <w:rPr>
        <w:rFonts w:hint="default" w:ascii="Arial" w:hAnsi="Arial"/>
      </w:rPr>
    </w:lvl>
    <w:lvl w:ilvl="4" w:tplc="0FF6A43C" w:tentative="1">
      <w:start w:val="1"/>
      <w:numFmt w:val="bullet"/>
      <w:lvlText w:val="•"/>
      <w:lvlJc w:val="left"/>
      <w:pPr>
        <w:tabs>
          <w:tab w:val="num" w:pos="3600"/>
        </w:tabs>
        <w:ind w:left="3600" w:hanging="360"/>
      </w:pPr>
      <w:rPr>
        <w:rFonts w:hint="default" w:ascii="Arial" w:hAnsi="Arial"/>
      </w:rPr>
    </w:lvl>
    <w:lvl w:ilvl="5" w:tplc="01C666D4" w:tentative="1">
      <w:start w:val="1"/>
      <w:numFmt w:val="bullet"/>
      <w:lvlText w:val="•"/>
      <w:lvlJc w:val="left"/>
      <w:pPr>
        <w:tabs>
          <w:tab w:val="num" w:pos="4320"/>
        </w:tabs>
        <w:ind w:left="4320" w:hanging="360"/>
      </w:pPr>
      <w:rPr>
        <w:rFonts w:hint="default" w:ascii="Arial" w:hAnsi="Arial"/>
      </w:rPr>
    </w:lvl>
    <w:lvl w:ilvl="6" w:tplc="29481898" w:tentative="1">
      <w:start w:val="1"/>
      <w:numFmt w:val="bullet"/>
      <w:lvlText w:val="•"/>
      <w:lvlJc w:val="left"/>
      <w:pPr>
        <w:tabs>
          <w:tab w:val="num" w:pos="5040"/>
        </w:tabs>
        <w:ind w:left="5040" w:hanging="360"/>
      </w:pPr>
      <w:rPr>
        <w:rFonts w:hint="default" w:ascii="Arial" w:hAnsi="Arial"/>
      </w:rPr>
    </w:lvl>
    <w:lvl w:ilvl="7" w:tplc="C5106ABE" w:tentative="1">
      <w:start w:val="1"/>
      <w:numFmt w:val="bullet"/>
      <w:lvlText w:val="•"/>
      <w:lvlJc w:val="left"/>
      <w:pPr>
        <w:tabs>
          <w:tab w:val="num" w:pos="5760"/>
        </w:tabs>
        <w:ind w:left="5760" w:hanging="360"/>
      </w:pPr>
      <w:rPr>
        <w:rFonts w:hint="default" w:ascii="Arial" w:hAnsi="Arial"/>
      </w:rPr>
    </w:lvl>
    <w:lvl w:ilvl="8" w:tplc="6CE0545E"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15A15A4"/>
    <w:multiLevelType w:val="hybridMultilevel"/>
    <w:tmpl w:val="D2E09B0C"/>
    <w:lvl w:ilvl="0" w:tplc="80CC8B10">
      <w:start w:val="1"/>
      <w:numFmt w:val="bullet"/>
      <w:lvlText w:val="•"/>
      <w:lvlJc w:val="left"/>
      <w:pPr>
        <w:tabs>
          <w:tab w:val="num" w:pos="720"/>
        </w:tabs>
        <w:ind w:left="720" w:hanging="360"/>
      </w:pPr>
      <w:rPr>
        <w:rFonts w:hint="default" w:ascii="Arial" w:hAnsi="Arial"/>
      </w:rPr>
    </w:lvl>
    <w:lvl w:ilvl="1" w:tplc="588A29B0" w:tentative="1">
      <w:start w:val="1"/>
      <w:numFmt w:val="bullet"/>
      <w:lvlText w:val="•"/>
      <w:lvlJc w:val="left"/>
      <w:pPr>
        <w:tabs>
          <w:tab w:val="num" w:pos="1440"/>
        </w:tabs>
        <w:ind w:left="1440" w:hanging="360"/>
      </w:pPr>
      <w:rPr>
        <w:rFonts w:hint="default" w:ascii="Arial" w:hAnsi="Arial"/>
      </w:rPr>
    </w:lvl>
    <w:lvl w:ilvl="2" w:tplc="9F0C1E78" w:tentative="1">
      <w:start w:val="1"/>
      <w:numFmt w:val="bullet"/>
      <w:lvlText w:val="•"/>
      <w:lvlJc w:val="left"/>
      <w:pPr>
        <w:tabs>
          <w:tab w:val="num" w:pos="2160"/>
        </w:tabs>
        <w:ind w:left="2160" w:hanging="360"/>
      </w:pPr>
      <w:rPr>
        <w:rFonts w:hint="default" w:ascii="Arial" w:hAnsi="Arial"/>
      </w:rPr>
    </w:lvl>
    <w:lvl w:ilvl="3" w:tplc="3DE878D0" w:tentative="1">
      <w:start w:val="1"/>
      <w:numFmt w:val="bullet"/>
      <w:lvlText w:val="•"/>
      <w:lvlJc w:val="left"/>
      <w:pPr>
        <w:tabs>
          <w:tab w:val="num" w:pos="2880"/>
        </w:tabs>
        <w:ind w:left="2880" w:hanging="360"/>
      </w:pPr>
      <w:rPr>
        <w:rFonts w:hint="default" w:ascii="Arial" w:hAnsi="Arial"/>
      </w:rPr>
    </w:lvl>
    <w:lvl w:ilvl="4" w:tplc="278A1E5A" w:tentative="1">
      <w:start w:val="1"/>
      <w:numFmt w:val="bullet"/>
      <w:lvlText w:val="•"/>
      <w:lvlJc w:val="left"/>
      <w:pPr>
        <w:tabs>
          <w:tab w:val="num" w:pos="3600"/>
        </w:tabs>
        <w:ind w:left="3600" w:hanging="360"/>
      </w:pPr>
      <w:rPr>
        <w:rFonts w:hint="default" w:ascii="Arial" w:hAnsi="Arial"/>
      </w:rPr>
    </w:lvl>
    <w:lvl w:ilvl="5" w:tplc="D0A87408" w:tentative="1">
      <w:start w:val="1"/>
      <w:numFmt w:val="bullet"/>
      <w:lvlText w:val="•"/>
      <w:lvlJc w:val="left"/>
      <w:pPr>
        <w:tabs>
          <w:tab w:val="num" w:pos="4320"/>
        </w:tabs>
        <w:ind w:left="4320" w:hanging="360"/>
      </w:pPr>
      <w:rPr>
        <w:rFonts w:hint="default" w:ascii="Arial" w:hAnsi="Arial"/>
      </w:rPr>
    </w:lvl>
    <w:lvl w:ilvl="6" w:tplc="E12276C0" w:tentative="1">
      <w:start w:val="1"/>
      <w:numFmt w:val="bullet"/>
      <w:lvlText w:val="•"/>
      <w:lvlJc w:val="left"/>
      <w:pPr>
        <w:tabs>
          <w:tab w:val="num" w:pos="5040"/>
        </w:tabs>
        <w:ind w:left="5040" w:hanging="360"/>
      </w:pPr>
      <w:rPr>
        <w:rFonts w:hint="default" w:ascii="Arial" w:hAnsi="Arial"/>
      </w:rPr>
    </w:lvl>
    <w:lvl w:ilvl="7" w:tplc="0E24C3C6" w:tentative="1">
      <w:start w:val="1"/>
      <w:numFmt w:val="bullet"/>
      <w:lvlText w:val="•"/>
      <w:lvlJc w:val="left"/>
      <w:pPr>
        <w:tabs>
          <w:tab w:val="num" w:pos="5760"/>
        </w:tabs>
        <w:ind w:left="5760" w:hanging="360"/>
      </w:pPr>
      <w:rPr>
        <w:rFonts w:hint="default" w:ascii="Arial" w:hAnsi="Arial"/>
      </w:rPr>
    </w:lvl>
    <w:lvl w:ilvl="8" w:tplc="3460D0EC"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326D2CC0"/>
    <w:multiLevelType w:val="hybridMultilevel"/>
    <w:tmpl w:val="D6B0B9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3062BFE"/>
    <w:multiLevelType w:val="hybridMultilevel"/>
    <w:tmpl w:val="BA166CF8"/>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3492262"/>
    <w:multiLevelType w:val="hybridMultilevel"/>
    <w:tmpl w:val="A62A349C"/>
    <w:lvl w:ilvl="0" w:tplc="C02E4FF8">
      <w:start w:val="1"/>
      <w:numFmt w:val="bullet"/>
      <w:lvlText w:val="•"/>
      <w:lvlJc w:val="left"/>
      <w:pPr>
        <w:tabs>
          <w:tab w:val="num" w:pos="720"/>
        </w:tabs>
        <w:ind w:left="720" w:hanging="360"/>
      </w:pPr>
      <w:rPr>
        <w:rFonts w:hint="default" w:ascii="Arial" w:hAnsi="Arial"/>
      </w:rPr>
    </w:lvl>
    <w:lvl w:ilvl="1" w:tplc="4B94C4E6" w:tentative="1">
      <w:start w:val="1"/>
      <w:numFmt w:val="bullet"/>
      <w:lvlText w:val="•"/>
      <w:lvlJc w:val="left"/>
      <w:pPr>
        <w:tabs>
          <w:tab w:val="num" w:pos="1440"/>
        </w:tabs>
        <w:ind w:left="1440" w:hanging="360"/>
      </w:pPr>
      <w:rPr>
        <w:rFonts w:hint="default" w:ascii="Arial" w:hAnsi="Arial"/>
      </w:rPr>
    </w:lvl>
    <w:lvl w:ilvl="2" w:tplc="5B8EF12E" w:tentative="1">
      <w:start w:val="1"/>
      <w:numFmt w:val="bullet"/>
      <w:lvlText w:val="•"/>
      <w:lvlJc w:val="left"/>
      <w:pPr>
        <w:tabs>
          <w:tab w:val="num" w:pos="2160"/>
        </w:tabs>
        <w:ind w:left="2160" w:hanging="360"/>
      </w:pPr>
      <w:rPr>
        <w:rFonts w:hint="default" w:ascii="Arial" w:hAnsi="Arial"/>
      </w:rPr>
    </w:lvl>
    <w:lvl w:ilvl="3" w:tplc="262E2F30" w:tentative="1">
      <w:start w:val="1"/>
      <w:numFmt w:val="bullet"/>
      <w:lvlText w:val="•"/>
      <w:lvlJc w:val="left"/>
      <w:pPr>
        <w:tabs>
          <w:tab w:val="num" w:pos="2880"/>
        </w:tabs>
        <w:ind w:left="2880" w:hanging="360"/>
      </w:pPr>
      <w:rPr>
        <w:rFonts w:hint="default" w:ascii="Arial" w:hAnsi="Arial"/>
      </w:rPr>
    </w:lvl>
    <w:lvl w:ilvl="4" w:tplc="B858C0FE" w:tentative="1">
      <w:start w:val="1"/>
      <w:numFmt w:val="bullet"/>
      <w:lvlText w:val="•"/>
      <w:lvlJc w:val="left"/>
      <w:pPr>
        <w:tabs>
          <w:tab w:val="num" w:pos="3600"/>
        </w:tabs>
        <w:ind w:left="3600" w:hanging="360"/>
      </w:pPr>
      <w:rPr>
        <w:rFonts w:hint="default" w:ascii="Arial" w:hAnsi="Arial"/>
      </w:rPr>
    </w:lvl>
    <w:lvl w:ilvl="5" w:tplc="61F21C8A" w:tentative="1">
      <w:start w:val="1"/>
      <w:numFmt w:val="bullet"/>
      <w:lvlText w:val="•"/>
      <w:lvlJc w:val="left"/>
      <w:pPr>
        <w:tabs>
          <w:tab w:val="num" w:pos="4320"/>
        </w:tabs>
        <w:ind w:left="4320" w:hanging="360"/>
      </w:pPr>
      <w:rPr>
        <w:rFonts w:hint="default" w:ascii="Arial" w:hAnsi="Arial"/>
      </w:rPr>
    </w:lvl>
    <w:lvl w:ilvl="6" w:tplc="3B6ADAA2" w:tentative="1">
      <w:start w:val="1"/>
      <w:numFmt w:val="bullet"/>
      <w:lvlText w:val="•"/>
      <w:lvlJc w:val="left"/>
      <w:pPr>
        <w:tabs>
          <w:tab w:val="num" w:pos="5040"/>
        </w:tabs>
        <w:ind w:left="5040" w:hanging="360"/>
      </w:pPr>
      <w:rPr>
        <w:rFonts w:hint="default" w:ascii="Arial" w:hAnsi="Arial"/>
      </w:rPr>
    </w:lvl>
    <w:lvl w:ilvl="7" w:tplc="25685396" w:tentative="1">
      <w:start w:val="1"/>
      <w:numFmt w:val="bullet"/>
      <w:lvlText w:val="•"/>
      <w:lvlJc w:val="left"/>
      <w:pPr>
        <w:tabs>
          <w:tab w:val="num" w:pos="5760"/>
        </w:tabs>
        <w:ind w:left="5760" w:hanging="360"/>
      </w:pPr>
      <w:rPr>
        <w:rFonts w:hint="default" w:ascii="Arial" w:hAnsi="Arial"/>
      </w:rPr>
    </w:lvl>
    <w:lvl w:ilvl="8" w:tplc="0C46441C"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3B15584B"/>
    <w:multiLevelType w:val="hybridMultilevel"/>
    <w:tmpl w:val="1D06B00C"/>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36965E8"/>
    <w:multiLevelType w:val="hybridMultilevel"/>
    <w:tmpl w:val="954AA526"/>
    <w:lvl w:ilvl="0" w:tplc="0FAA5CA2">
      <w:start w:val="1"/>
      <w:numFmt w:val="bullet"/>
      <w:lvlText w:val="•"/>
      <w:lvlJc w:val="left"/>
      <w:pPr>
        <w:tabs>
          <w:tab w:val="num" w:pos="720"/>
        </w:tabs>
        <w:ind w:left="720" w:hanging="360"/>
      </w:pPr>
      <w:rPr>
        <w:rFonts w:hint="default" w:ascii="Arial" w:hAnsi="Arial"/>
      </w:rPr>
    </w:lvl>
    <w:lvl w:ilvl="1" w:tplc="14124250">
      <w:start w:val="148"/>
      <w:numFmt w:val="bullet"/>
      <w:lvlText w:val="•"/>
      <w:lvlJc w:val="left"/>
      <w:pPr>
        <w:tabs>
          <w:tab w:val="num" w:pos="1440"/>
        </w:tabs>
        <w:ind w:left="1440" w:hanging="360"/>
      </w:pPr>
      <w:rPr>
        <w:rFonts w:hint="default" w:ascii="Arial" w:hAnsi="Arial"/>
      </w:rPr>
    </w:lvl>
    <w:lvl w:ilvl="2" w:tplc="6EEAA47E" w:tentative="1">
      <w:start w:val="1"/>
      <w:numFmt w:val="bullet"/>
      <w:lvlText w:val="•"/>
      <w:lvlJc w:val="left"/>
      <w:pPr>
        <w:tabs>
          <w:tab w:val="num" w:pos="2160"/>
        </w:tabs>
        <w:ind w:left="2160" w:hanging="360"/>
      </w:pPr>
      <w:rPr>
        <w:rFonts w:hint="default" w:ascii="Arial" w:hAnsi="Arial"/>
      </w:rPr>
    </w:lvl>
    <w:lvl w:ilvl="3" w:tplc="2398E9EA" w:tentative="1">
      <w:start w:val="1"/>
      <w:numFmt w:val="bullet"/>
      <w:lvlText w:val="•"/>
      <w:lvlJc w:val="left"/>
      <w:pPr>
        <w:tabs>
          <w:tab w:val="num" w:pos="2880"/>
        </w:tabs>
        <w:ind w:left="2880" w:hanging="360"/>
      </w:pPr>
      <w:rPr>
        <w:rFonts w:hint="default" w:ascii="Arial" w:hAnsi="Arial"/>
      </w:rPr>
    </w:lvl>
    <w:lvl w:ilvl="4" w:tplc="4C62BACA" w:tentative="1">
      <w:start w:val="1"/>
      <w:numFmt w:val="bullet"/>
      <w:lvlText w:val="•"/>
      <w:lvlJc w:val="left"/>
      <w:pPr>
        <w:tabs>
          <w:tab w:val="num" w:pos="3600"/>
        </w:tabs>
        <w:ind w:left="3600" w:hanging="360"/>
      </w:pPr>
      <w:rPr>
        <w:rFonts w:hint="default" w:ascii="Arial" w:hAnsi="Arial"/>
      </w:rPr>
    </w:lvl>
    <w:lvl w:ilvl="5" w:tplc="8B30419E" w:tentative="1">
      <w:start w:val="1"/>
      <w:numFmt w:val="bullet"/>
      <w:lvlText w:val="•"/>
      <w:lvlJc w:val="left"/>
      <w:pPr>
        <w:tabs>
          <w:tab w:val="num" w:pos="4320"/>
        </w:tabs>
        <w:ind w:left="4320" w:hanging="360"/>
      </w:pPr>
      <w:rPr>
        <w:rFonts w:hint="default" w:ascii="Arial" w:hAnsi="Arial"/>
      </w:rPr>
    </w:lvl>
    <w:lvl w:ilvl="6" w:tplc="DA962A2A" w:tentative="1">
      <w:start w:val="1"/>
      <w:numFmt w:val="bullet"/>
      <w:lvlText w:val="•"/>
      <w:lvlJc w:val="left"/>
      <w:pPr>
        <w:tabs>
          <w:tab w:val="num" w:pos="5040"/>
        </w:tabs>
        <w:ind w:left="5040" w:hanging="360"/>
      </w:pPr>
      <w:rPr>
        <w:rFonts w:hint="default" w:ascii="Arial" w:hAnsi="Arial"/>
      </w:rPr>
    </w:lvl>
    <w:lvl w:ilvl="7" w:tplc="D0D881E8" w:tentative="1">
      <w:start w:val="1"/>
      <w:numFmt w:val="bullet"/>
      <w:lvlText w:val="•"/>
      <w:lvlJc w:val="left"/>
      <w:pPr>
        <w:tabs>
          <w:tab w:val="num" w:pos="5760"/>
        </w:tabs>
        <w:ind w:left="5760" w:hanging="360"/>
      </w:pPr>
      <w:rPr>
        <w:rFonts w:hint="default" w:ascii="Arial" w:hAnsi="Arial"/>
      </w:rPr>
    </w:lvl>
    <w:lvl w:ilvl="8" w:tplc="0CB86400"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436B211E"/>
    <w:multiLevelType w:val="hybridMultilevel"/>
    <w:tmpl w:val="8B082A06"/>
    <w:lvl w:ilvl="0" w:tplc="9AB24568">
      <w:start w:val="1"/>
      <w:numFmt w:val="bullet"/>
      <w:lvlText w:val="-"/>
      <w:lvlJc w:val="left"/>
      <w:pPr>
        <w:tabs>
          <w:tab w:val="num" w:pos="720"/>
        </w:tabs>
        <w:ind w:left="720" w:hanging="360"/>
      </w:pPr>
      <w:rPr>
        <w:rFonts w:hint="default" w:ascii="Times New Roman" w:hAnsi="Times New Roman"/>
      </w:rPr>
    </w:lvl>
    <w:lvl w:ilvl="1" w:tplc="26500F66" w:tentative="1">
      <w:start w:val="1"/>
      <w:numFmt w:val="bullet"/>
      <w:lvlText w:val="-"/>
      <w:lvlJc w:val="left"/>
      <w:pPr>
        <w:tabs>
          <w:tab w:val="num" w:pos="1440"/>
        </w:tabs>
        <w:ind w:left="1440" w:hanging="360"/>
      </w:pPr>
      <w:rPr>
        <w:rFonts w:hint="default" w:ascii="Times New Roman" w:hAnsi="Times New Roman"/>
      </w:rPr>
    </w:lvl>
    <w:lvl w:ilvl="2" w:tplc="11D0B5F4" w:tentative="1">
      <w:start w:val="1"/>
      <w:numFmt w:val="bullet"/>
      <w:lvlText w:val="-"/>
      <w:lvlJc w:val="left"/>
      <w:pPr>
        <w:tabs>
          <w:tab w:val="num" w:pos="2160"/>
        </w:tabs>
        <w:ind w:left="2160" w:hanging="360"/>
      </w:pPr>
      <w:rPr>
        <w:rFonts w:hint="default" w:ascii="Times New Roman" w:hAnsi="Times New Roman"/>
      </w:rPr>
    </w:lvl>
    <w:lvl w:ilvl="3" w:tplc="FA808CF8" w:tentative="1">
      <w:start w:val="1"/>
      <w:numFmt w:val="bullet"/>
      <w:lvlText w:val="-"/>
      <w:lvlJc w:val="left"/>
      <w:pPr>
        <w:tabs>
          <w:tab w:val="num" w:pos="2880"/>
        </w:tabs>
        <w:ind w:left="2880" w:hanging="360"/>
      </w:pPr>
      <w:rPr>
        <w:rFonts w:hint="default" w:ascii="Times New Roman" w:hAnsi="Times New Roman"/>
      </w:rPr>
    </w:lvl>
    <w:lvl w:ilvl="4" w:tplc="77A0CCDA" w:tentative="1">
      <w:start w:val="1"/>
      <w:numFmt w:val="bullet"/>
      <w:lvlText w:val="-"/>
      <w:lvlJc w:val="left"/>
      <w:pPr>
        <w:tabs>
          <w:tab w:val="num" w:pos="3600"/>
        </w:tabs>
        <w:ind w:left="3600" w:hanging="360"/>
      </w:pPr>
      <w:rPr>
        <w:rFonts w:hint="default" w:ascii="Times New Roman" w:hAnsi="Times New Roman"/>
      </w:rPr>
    </w:lvl>
    <w:lvl w:ilvl="5" w:tplc="851AC468" w:tentative="1">
      <w:start w:val="1"/>
      <w:numFmt w:val="bullet"/>
      <w:lvlText w:val="-"/>
      <w:lvlJc w:val="left"/>
      <w:pPr>
        <w:tabs>
          <w:tab w:val="num" w:pos="4320"/>
        </w:tabs>
        <w:ind w:left="4320" w:hanging="360"/>
      </w:pPr>
      <w:rPr>
        <w:rFonts w:hint="default" w:ascii="Times New Roman" w:hAnsi="Times New Roman"/>
      </w:rPr>
    </w:lvl>
    <w:lvl w:ilvl="6" w:tplc="6C08F29C" w:tentative="1">
      <w:start w:val="1"/>
      <w:numFmt w:val="bullet"/>
      <w:lvlText w:val="-"/>
      <w:lvlJc w:val="left"/>
      <w:pPr>
        <w:tabs>
          <w:tab w:val="num" w:pos="5040"/>
        </w:tabs>
        <w:ind w:left="5040" w:hanging="360"/>
      </w:pPr>
      <w:rPr>
        <w:rFonts w:hint="default" w:ascii="Times New Roman" w:hAnsi="Times New Roman"/>
      </w:rPr>
    </w:lvl>
    <w:lvl w:ilvl="7" w:tplc="ED3EE548" w:tentative="1">
      <w:start w:val="1"/>
      <w:numFmt w:val="bullet"/>
      <w:lvlText w:val="-"/>
      <w:lvlJc w:val="left"/>
      <w:pPr>
        <w:tabs>
          <w:tab w:val="num" w:pos="5760"/>
        </w:tabs>
        <w:ind w:left="5760" w:hanging="360"/>
      </w:pPr>
      <w:rPr>
        <w:rFonts w:hint="default" w:ascii="Times New Roman" w:hAnsi="Times New Roman"/>
      </w:rPr>
    </w:lvl>
    <w:lvl w:ilvl="8" w:tplc="9FE48A66"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43DA3FFF"/>
    <w:multiLevelType w:val="hybridMultilevel"/>
    <w:tmpl w:val="D8027154"/>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9522606"/>
    <w:multiLevelType w:val="hybridMultilevel"/>
    <w:tmpl w:val="F27C36A0"/>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E462803"/>
    <w:multiLevelType w:val="hybridMultilevel"/>
    <w:tmpl w:val="85B05B74"/>
    <w:lvl w:ilvl="0" w:tplc="0394A93C">
      <w:start w:val="1"/>
      <w:numFmt w:val="bullet"/>
      <w:lvlText w:val="•"/>
      <w:lvlJc w:val="left"/>
      <w:pPr>
        <w:tabs>
          <w:tab w:val="num" w:pos="720"/>
        </w:tabs>
        <w:ind w:left="720" w:hanging="360"/>
      </w:pPr>
      <w:rPr>
        <w:rFonts w:hint="default" w:ascii="Arial" w:hAnsi="Arial"/>
      </w:rPr>
    </w:lvl>
    <w:lvl w:ilvl="1" w:tplc="FB2C6FC4" w:tentative="1">
      <w:start w:val="1"/>
      <w:numFmt w:val="bullet"/>
      <w:lvlText w:val="•"/>
      <w:lvlJc w:val="left"/>
      <w:pPr>
        <w:tabs>
          <w:tab w:val="num" w:pos="1440"/>
        </w:tabs>
        <w:ind w:left="1440" w:hanging="360"/>
      </w:pPr>
      <w:rPr>
        <w:rFonts w:hint="default" w:ascii="Arial" w:hAnsi="Arial"/>
      </w:rPr>
    </w:lvl>
    <w:lvl w:ilvl="2" w:tplc="27D0B6CC" w:tentative="1">
      <w:start w:val="1"/>
      <w:numFmt w:val="bullet"/>
      <w:lvlText w:val="•"/>
      <w:lvlJc w:val="left"/>
      <w:pPr>
        <w:tabs>
          <w:tab w:val="num" w:pos="2160"/>
        </w:tabs>
        <w:ind w:left="2160" w:hanging="360"/>
      </w:pPr>
      <w:rPr>
        <w:rFonts w:hint="default" w:ascii="Arial" w:hAnsi="Arial"/>
      </w:rPr>
    </w:lvl>
    <w:lvl w:ilvl="3" w:tplc="2384CD4A" w:tentative="1">
      <w:start w:val="1"/>
      <w:numFmt w:val="bullet"/>
      <w:lvlText w:val="•"/>
      <w:lvlJc w:val="left"/>
      <w:pPr>
        <w:tabs>
          <w:tab w:val="num" w:pos="2880"/>
        </w:tabs>
        <w:ind w:left="2880" w:hanging="360"/>
      </w:pPr>
      <w:rPr>
        <w:rFonts w:hint="default" w:ascii="Arial" w:hAnsi="Arial"/>
      </w:rPr>
    </w:lvl>
    <w:lvl w:ilvl="4" w:tplc="470C0A9C" w:tentative="1">
      <w:start w:val="1"/>
      <w:numFmt w:val="bullet"/>
      <w:lvlText w:val="•"/>
      <w:lvlJc w:val="left"/>
      <w:pPr>
        <w:tabs>
          <w:tab w:val="num" w:pos="3600"/>
        </w:tabs>
        <w:ind w:left="3600" w:hanging="360"/>
      </w:pPr>
      <w:rPr>
        <w:rFonts w:hint="default" w:ascii="Arial" w:hAnsi="Arial"/>
      </w:rPr>
    </w:lvl>
    <w:lvl w:ilvl="5" w:tplc="3C32D078" w:tentative="1">
      <w:start w:val="1"/>
      <w:numFmt w:val="bullet"/>
      <w:lvlText w:val="•"/>
      <w:lvlJc w:val="left"/>
      <w:pPr>
        <w:tabs>
          <w:tab w:val="num" w:pos="4320"/>
        </w:tabs>
        <w:ind w:left="4320" w:hanging="360"/>
      </w:pPr>
      <w:rPr>
        <w:rFonts w:hint="default" w:ascii="Arial" w:hAnsi="Arial"/>
      </w:rPr>
    </w:lvl>
    <w:lvl w:ilvl="6" w:tplc="00CE4E7E" w:tentative="1">
      <w:start w:val="1"/>
      <w:numFmt w:val="bullet"/>
      <w:lvlText w:val="•"/>
      <w:lvlJc w:val="left"/>
      <w:pPr>
        <w:tabs>
          <w:tab w:val="num" w:pos="5040"/>
        </w:tabs>
        <w:ind w:left="5040" w:hanging="360"/>
      </w:pPr>
      <w:rPr>
        <w:rFonts w:hint="default" w:ascii="Arial" w:hAnsi="Arial"/>
      </w:rPr>
    </w:lvl>
    <w:lvl w:ilvl="7" w:tplc="928A2832" w:tentative="1">
      <w:start w:val="1"/>
      <w:numFmt w:val="bullet"/>
      <w:lvlText w:val="•"/>
      <w:lvlJc w:val="left"/>
      <w:pPr>
        <w:tabs>
          <w:tab w:val="num" w:pos="5760"/>
        </w:tabs>
        <w:ind w:left="5760" w:hanging="360"/>
      </w:pPr>
      <w:rPr>
        <w:rFonts w:hint="default" w:ascii="Arial" w:hAnsi="Arial"/>
      </w:rPr>
    </w:lvl>
    <w:lvl w:ilvl="8" w:tplc="774401CC"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519164E2"/>
    <w:multiLevelType w:val="hybridMultilevel"/>
    <w:tmpl w:val="0B10BF36"/>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2B37012"/>
    <w:multiLevelType w:val="hybridMultilevel"/>
    <w:tmpl w:val="62EEC648"/>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38A1E5F"/>
    <w:multiLevelType w:val="hybridMultilevel"/>
    <w:tmpl w:val="B3AA23F8"/>
    <w:lvl w:ilvl="0" w:tplc="6450B74C">
      <w:start w:val="1"/>
      <w:numFmt w:val="bullet"/>
      <w:lvlText w:val="•"/>
      <w:lvlJc w:val="left"/>
      <w:pPr>
        <w:tabs>
          <w:tab w:val="num" w:pos="720"/>
        </w:tabs>
        <w:ind w:left="720" w:hanging="360"/>
      </w:pPr>
      <w:rPr>
        <w:rFonts w:hint="default" w:ascii="Arial" w:hAnsi="Arial"/>
      </w:rPr>
    </w:lvl>
    <w:lvl w:ilvl="1" w:tplc="56520CE4">
      <w:start w:val="1"/>
      <w:numFmt w:val="bullet"/>
      <w:lvlText w:val="•"/>
      <w:lvlJc w:val="left"/>
      <w:pPr>
        <w:tabs>
          <w:tab w:val="num" w:pos="1440"/>
        </w:tabs>
        <w:ind w:left="1440" w:hanging="360"/>
      </w:pPr>
      <w:rPr>
        <w:rFonts w:hint="default" w:ascii="Arial" w:hAnsi="Arial"/>
      </w:rPr>
    </w:lvl>
    <w:lvl w:ilvl="2" w:tplc="D41838A0" w:tentative="1">
      <w:start w:val="1"/>
      <w:numFmt w:val="bullet"/>
      <w:lvlText w:val="•"/>
      <w:lvlJc w:val="left"/>
      <w:pPr>
        <w:tabs>
          <w:tab w:val="num" w:pos="2160"/>
        </w:tabs>
        <w:ind w:left="2160" w:hanging="360"/>
      </w:pPr>
      <w:rPr>
        <w:rFonts w:hint="default" w:ascii="Arial" w:hAnsi="Arial"/>
      </w:rPr>
    </w:lvl>
    <w:lvl w:ilvl="3" w:tplc="CB168732" w:tentative="1">
      <w:start w:val="1"/>
      <w:numFmt w:val="bullet"/>
      <w:lvlText w:val="•"/>
      <w:lvlJc w:val="left"/>
      <w:pPr>
        <w:tabs>
          <w:tab w:val="num" w:pos="2880"/>
        </w:tabs>
        <w:ind w:left="2880" w:hanging="360"/>
      </w:pPr>
      <w:rPr>
        <w:rFonts w:hint="default" w:ascii="Arial" w:hAnsi="Arial"/>
      </w:rPr>
    </w:lvl>
    <w:lvl w:ilvl="4" w:tplc="FFECC11A" w:tentative="1">
      <w:start w:val="1"/>
      <w:numFmt w:val="bullet"/>
      <w:lvlText w:val="•"/>
      <w:lvlJc w:val="left"/>
      <w:pPr>
        <w:tabs>
          <w:tab w:val="num" w:pos="3600"/>
        </w:tabs>
        <w:ind w:left="3600" w:hanging="360"/>
      </w:pPr>
      <w:rPr>
        <w:rFonts w:hint="default" w:ascii="Arial" w:hAnsi="Arial"/>
      </w:rPr>
    </w:lvl>
    <w:lvl w:ilvl="5" w:tplc="752A68BA" w:tentative="1">
      <w:start w:val="1"/>
      <w:numFmt w:val="bullet"/>
      <w:lvlText w:val="•"/>
      <w:lvlJc w:val="left"/>
      <w:pPr>
        <w:tabs>
          <w:tab w:val="num" w:pos="4320"/>
        </w:tabs>
        <w:ind w:left="4320" w:hanging="360"/>
      </w:pPr>
      <w:rPr>
        <w:rFonts w:hint="default" w:ascii="Arial" w:hAnsi="Arial"/>
      </w:rPr>
    </w:lvl>
    <w:lvl w:ilvl="6" w:tplc="08D08716" w:tentative="1">
      <w:start w:val="1"/>
      <w:numFmt w:val="bullet"/>
      <w:lvlText w:val="•"/>
      <w:lvlJc w:val="left"/>
      <w:pPr>
        <w:tabs>
          <w:tab w:val="num" w:pos="5040"/>
        </w:tabs>
        <w:ind w:left="5040" w:hanging="360"/>
      </w:pPr>
      <w:rPr>
        <w:rFonts w:hint="default" w:ascii="Arial" w:hAnsi="Arial"/>
      </w:rPr>
    </w:lvl>
    <w:lvl w:ilvl="7" w:tplc="EFAAE262" w:tentative="1">
      <w:start w:val="1"/>
      <w:numFmt w:val="bullet"/>
      <w:lvlText w:val="•"/>
      <w:lvlJc w:val="left"/>
      <w:pPr>
        <w:tabs>
          <w:tab w:val="num" w:pos="5760"/>
        </w:tabs>
        <w:ind w:left="5760" w:hanging="360"/>
      </w:pPr>
      <w:rPr>
        <w:rFonts w:hint="default" w:ascii="Arial" w:hAnsi="Arial"/>
      </w:rPr>
    </w:lvl>
    <w:lvl w:ilvl="8" w:tplc="65D05B3E"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57E542E9"/>
    <w:multiLevelType w:val="hybridMultilevel"/>
    <w:tmpl w:val="2F7AAE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22E4911"/>
    <w:multiLevelType w:val="hybridMultilevel"/>
    <w:tmpl w:val="B578633E"/>
    <w:lvl w:ilvl="0" w:tplc="B19AECF8">
      <w:start w:val="1"/>
      <w:numFmt w:val="bullet"/>
      <w:lvlText w:val="•"/>
      <w:lvlJc w:val="left"/>
      <w:pPr>
        <w:tabs>
          <w:tab w:val="num" w:pos="720"/>
        </w:tabs>
        <w:ind w:left="720" w:hanging="360"/>
      </w:pPr>
      <w:rPr>
        <w:rFonts w:hint="default" w:ascii="Arial" w:hAnsi="Arial"/>
      </w:rPr>
    </w:lvl>
    <w:lvl w:ilvl="1" w:tplc="77C43486" w:tentative="1">
      <w:start w:val="1"/>
      <w:numFmt w:val="bullet"/>
      <w:lvlText w:val="•"/>
      <w:lvlJc w:val="left"/>
      <w:pPr>
        <w:tabs>
          <w:tab w:val="num" w:pos="1440"/>
        </w:tabs>
        <w:ind w:left="1440" w:hanging="360"/>
      </w:pPr>
      <w:rPr>
        <w:rFonts w:hint="default" w:ascii="Arial" w:hAnsi="Arial"/>
      </w:rPr>
    </w:lvl>
    <w:lvl w:ilvl="2" w:tplc="6F64D928" w:tentative="1">
      <w:start w:val="1"/>
      <w:numFmt w:val="bullet"/>
      <w:lvlText w:val="•"/>
      <w:lvlJc w:val="left"/>
      <w:pPr>
        <w:tabs>
          <w:tab w:val="num" w:pos="2160"/>
        </w:tabs>
        <w:ind w:left="2160" w:hanging="360"/>
      </w:pPr>
      <w:rPr>
        <w:rFonts w:hint="default" w:ascii="Arial" w:hAnsi="Arial"/>
      </w:rPr>
    </w:lvl>
    <w:lvl w:ilvl="3" w:tplc="72F8F0A8" w:tentative="1">
      <w:start w:val="1"/>
      <w:numFmt w:val="bullet"/>
      <w:lvlText w:val="•"/>
      <w:lvlJc w:val="left"/>
      <w:pPr>
        <w:tabs>
          <w:tab w:val="num" w:pos="2880"/>
        </w:tabs>
        <w:ind w:left="2880" w:hanging="360"/>
      </w:pPr>
      <w:rPr>
        <w:rFonts w:hint="default" w:ascii="Arial" w:hAnsi="Arial"/>
      </w:rPr>
    </w:lvl>
    <w:lvl w:ilvl="4" w:tplc="08562022" w:tentative="1">
      <w:start w:val="1"/>
      <w:numFmt w:val="bullet"/>
      <w:lvlText w:val="•"/>
      <w:lvlJc w:val="left"/>
      <w:pPr>
        <w:tabs>
          <w:tab w:val="num" w:pos="3600"/>
        </w:tabs>
        <w:ind w:left="3600" w:hanging="360"/>
      </w:pPr>
      <w:rPr>
        <w:rFonts w:hint="default" w:ascii="Arial" w:hAnsi="Arial"/>
      </w:rPr>
    </w:lvl>
    <w:lvl w:ilvl="5" w:tplc="216694A4" w:tentative="1">
      <w:start w:val="1"/>
      <w:numFmt w:val="bullet"/>
      <w:lvlText w:val="•"/>
      <w:lvlJc w:val="left"/>
      <w:pPr>
        <w:tabs>
          <w:tab w:val="num" w:pos="4320"/>
        </w:tabs>
        <w:ind w:left="4320" w:hanging="360"/>
      </w:pPr>
      <w:rPr>
        <w:rFonts w:hint="default" w:ascii="Arial" w:hAnsi="Arial"/>
      </w:rPr>
    </w:lvl>
    <w:lvl w:ilvl="6" w:tplc="FE9087A2" w:tentative="1">
      <w:start w:val="1"/>
      <w:numFmt w:val="bullet"/>
      <w:lvlText w:val="•"/>
      <w:lvlJc w:val="left"/>
      <w:pPr>
        <w:tabs>
          <w:tab w:val="num" w:pos="5040"/>
        </w:tabs>
        <w:ind w:left="5040" w:hanging="360"/>
      </w:pPr>
      <w:rPr>
        <w:rFonts w:hint="default" w:ascii="Arial" w:hAnsi="Arial"/>
      </w:rPr>
    </w:lvl>
    <w:lvl w:ilvl="7" w:tplc="F3521452" w:tentative="1">
      <w:start w:val="1"/>
      <w:numFmt w:val="bullet"/>
      <w:lvlText w:val="•"/>
      <w:lvlJc w:val="left"/>
      <w:pPr>
        <w:tabs>
          <w:tab w:val="num" w:pos="5760"/>
        </w:tabs>
        <w:ind w:left="5760" w:hanging="360"/>
      </w:pPr>
      <w:rPr>
        <w:rFonts w:hint="default" w:ascii="Arial" w:hAnsi="Arial"/>
      </w:rPr>
    </w:lvl>
    <w:lvl w:ilvl="8" w:tplc="EB94100C"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23259C4"/>
    <w:multiLevelType w:val="hybridMultilevel"/>
    <w:tmpl w:val="D8861F9A"/>
    <w:lvl w:ilvl="0" w:tplc="BF909AD6">
      <w:start w:val="1"/>
      <w:numFmt w:val="bullet"/>
      <w:lvlText w:val="•"/>
      <w:lvlJc w:val="left"/>
      <w:pPr>
        <w:tabs>
          <w:tab w:val="num" w:pos="720"/>
        </w:tabs>
        <w:ind w:left="720" w:hanging="360"/>
      </w:pPr>
      <w:rPr>
        <w:rFonts w:hint="default" w:ascii="Arial" w:hAnsi="Arial"/>
      </w:rPr>
    </w:lvl>
    <w:lvl w:ilvl="1" w:tplc="7C3EFC24" w:tentative="1">
      <w:start w:val="1"/>
      <w:numFmt w:val="bullet"/>
      <w:lvlText w:val="•"/>
      <w:lvlJc w:val="left"/>
      <w:pPr>
        <w:tabs>
          <w:tab w:val="num" w:pos="1440"/>
        </w:tabs>
        <w:ind w:left="1440" w:hanging="360"/>
      </w:pPr>
      <w:rPr>
        <w:rFonts w:hint="default" w:ascii="Arial" w:hAnsi="Arial"/>
      </w:rPr>
    </w:lvl>
    <w:lvl w:ilvl="2" w:tplc="A37435AA" w:tentative="1">
      <w:start w:val="1"/>
      <w:numFmt w:val="bullet"/>
      <w:lvlText w:val="•"/>
      <w:lvlJc w:val="left"/>
      <w:pPr>
        <w:tabs>
          <w:tab w:val="num" w:pos="2160"/>
        </w:tabs>
        <w:ind w:left="2160" w:hanging="360"/>
      </w:pPr>
      <w:rPr>
        <w:rFonts w:hint="default" w:ascii="Arial" w:hAnsi="Arial"/>
      </w:rPr>
    </w:lvl>
    <w:lvl w:ilvl="3" w:tplc="0FAC78E0" w:tentative="1">
      <w:start w:val="1"/>
      <w:numFmt w:val="bullet"/>
      <w:lvlText w:val="•"/>
      <w:lvlJc w:val="left"/>
      <w:pPr>
        <w:tabs>
          <w:tab w:val="num" w:pos="2880"/>
        </w:tabs>
        <w:ind w:left="2880" w:hanging="360"/>
      </w:pPr>
      <w:rPr>
        <w:rFonts w:hint="default" w:ascii="Arial" w:hAnsi="Arial"/>
      </w:rPr>
    </w:lvl>
    <w:lvl w:ilvl="4" w:tplc="956E1B3A" w:tentative="1">
      <w:start w:val="1"/>
      <w:numFmt w:val="bullet"/>
      <w:lvlText w:val="•"/>
      <w:lvlJc w:val="left"/>
      <w:pPr>
        <w:tabs>
          <w:tab w:val="num" w:pos="3600"/>
        </w:tabs>
        <w:ind w:left="3600" w:hanging="360"/>
      </w:pPr>
      <w:rPr>
        <w:rFonts w:hint="default" w:ascii="Arial" w:hAnsi="Arial"/>
      </w:rPr>
    </w:lvl>
    <w:lvl w:ilvl="5" w:tplc="E7540370" w:tentative="1">
      <w:start w:val="1"/>
      <w:numFmt w:val="bullet"/>
      <w:lvlText w:val="•"/>
      <w:lvlJc w:val="left"/>
      <w:pPr>
        <w:tabs>
          <w:tab w:val="num" w:pos="4320"/>
        </w:tabs>
        <w:ind w:left="4320" w:hanging="360"/>
      </w:pPr>
      <w:rPr>
        <w:rFonts w:hint="default" w:ascii="Arial" w:hAnsi="Arial"/>
      </w:rPr>
    </w:lvl>
    <w:lvl w:ilvl="6" w:tplc="1B2266F8" w:tentative="1">
      <w:start w:val="1"/>
      <w:numFmt w:val="bullet"/>
      <w:lvlText w:val="•"/>
      <w:lvlJc w:val="left"/>
      <w:pPr>
        <w:tabs>
          <w:tab w:val="num" w:pos="5040"/>
        </w:tabs>
        <w:ind w:left="5040" w:hanging="360"/>
      </w:pPr>
      <w:rPr>
        <w:rFonts w:hint="default" w:ascii="Arial" w:hAnsi="Arial"/>
      </w:rPr>
    </w:lvl>
    <w:lvl w:ilvl="7" w:tplc="C4BE5756" w:tentative="1">
      <w:start w:val="1"/>
      <w:numFmt w:val="bullet"/>
      <w:lvlText w:val="•"/>
      <w:lvlJc w:val="left"/>
      <w:pPr>
        <w:tabs>
          <w:tab w:val="num" w:pos="5760"/>
        </w:tabs>
        <w:ind w:left="5760" w:hanging="360"/>
      </w:pPr>
      <w:rPr>
        <w:rFonts w:hint="default" w:ascii="Arial" w:hAnsi="Arial"/>
      </w:rPr>
    </w:lvl>
    <w:lvl w:ilvl="8" w:tplc="DE5644A8"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62F3529B"/>
    <w:multiLevelType w:val="hybridMultilevel"/>
    <w:tmpl w:val="73645C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6B50C4C"/>
    <w:multiLevelType w:val="hybridMultilevel"/>
    <w:tmpl w:val="C93A4F5C"/>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911746A"/>
    <w:multiLevelType w:val="hybridMultilevel"/>
    <w:tmpl w:val="F31C0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D2F7419"/>
    <w:multiLevelType w:val="hybridMultilevel"/>
    <w:tmpl w:val="6FC8BEE4"/>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8AA63FA"/>
    <w:multiLevelType w:val="hybridMultilevel"/>
    <w:tmpl w:val="523C1EEC"/>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91F6679"/>
    <w:multiLevelType w:val="hybridMultilevel"/>
    <w:tmpl w:val="E6D05112"/>
    <w:lvl w:ilvl="0" w:tplc="B002E596">
      <w:start w:val="1"/>
      <w:numFmt w:val="bullet"/>
      <w:lvlText w:val="•"/>
      <w:lvlJc w:val="left"/>
      <w:pPr>
        <w:tabs>
          <w:tab w:val="num" w:pos="720"/>
        </w:tabs>
        <w:ind w:left="720" w:hanging="360"/>
      </w:pPr>
      <w:rPr>
        <w:rFonts w:hint="default" w:ascii="Arial" w:hAnsi="Arial"/>
      </w:rPr>
    </w:lvl>
    <w:lvl w:ilvl="1" w:tplc="29F88F30">
      <w:start w:val="148"/>
      <w:numFmt w:val="bullet"/>
      <w:lvlText w:val="–"/>
      <w:lvlJc w:val="left"/>
      <w:pPr>
        <w:tabs>
          <w:tab w:val="num" w:pos="1440"/>
        </w:tabs>
        <w:ind w:left="1440" w:hanging="360"/>
      </w:pPr>
      <w:rPr>
        <w:rFonts w:hint="default" w:ascii="Arial" w:hAnsi="Arial"/>
      </w:rPr>
    </w:lvl>
    <w:lvl w:ilvl="2" w:tplc="86E0E5C4" w:tentative="1">
      <w:start w:val="1"/>
      <w:numFmt w:val="bullet"/>
      <w:lvlText w:val="•"/>
      <w:lvlJc w:val="left"/>
      <w:pPr>
        <w:tabs>
          <w:tab w:val="num" w:pos="2160"/>
        </w:tabs>
        <w:ind w:left="2160" w:hanging="360"/>
      </w:pPr>
      <w:rPr>
        <w:rFonts w:hint="default" w:ascii="Arial" w:hAnsi="Arial"/>
      </w:rPr>
    </w:lvl>
    <w:lvl w:ilvl="3" w:tplc="34A63F70" w:tentative="1">
      <w:start w:val="1"/>
      <w:numFmt w:val="bullet"/>
      <w:lvlText w:val="•"/>
      <w:lvlJc w:val="left"/>
      <w:pPr>
        <w:tabs>
          <w:tab w:val="num" w:pos="2880"/>
        </w:tabs>
        <w:ind w:left="2880" w:hanging="360"/>
      </w:pPr>
      <w:rPr>
        <w:rFonts w:hint="default" w:ascii="Arial" w:hAnsi="Arial"/>
      </w:rPr>
    </w:lvl>
    <w:lvl w:ilvl="4" w:tplc="3FF87130" w:tentative="1">
      <w:start w:val="1"/>
      <w:numFmt w:val="bullet"/>
      <w:lvlText w:val="•"/>
      <w:lvlJc w:val="left"/>
      <w:pPr>
        <w:tabs>
          <w:tab w:val="num" w:pos="3600"/>
        </w:tabs>
        <w:ind w:left="3600" w:hanging="360"/>
      </w:pPr>
      <w:rPr>
        <w:rFonts w:hint="default" w:ascii="Arial" w:hAnsi="Arial"/>
      </w:rPr>
    </w:lvl>
    <w:lvl w:ilvl="5" w:tplc="DA8A6D38" w:tentative="1">
      <w:start w:val="1"/>
      <w:numFmt w:val="bullet"/>
      <w:lvlText w:val="•"/>
      <w:lvlJc w:val="left"/>
      <w:pPr>
        <w:tabs>
          <w:tab w:val="num" w:pos="4320"/>
        </w:tabs>
        <w:ind w:left="4320" w:hanging="360"/>
      </w:pPr>
      <w:rPr>
        <w:rFonts w:hint="default" w:ascii="Arial" w:hAnsi="Arial"/>
      </w:rPr>
    </w:lvl>
    <w:lvl w:ilvl="6" w:tplc="54E8D4F4" w:tentative="1">
      <w:start w:val="1"/>
      <w:numFmt w:val="bullet"/>
      <w:lvlText w:val="•"/>
      <w:lvlJc w:val="left"/>
      <w:pPr>
        <w:tabs>
          <w:tab w:val="num" w:pos="5040"/>
        </w:tabs>
        <w:ind w:left="5040" w:hanging="360"/>
      </w:pPr>
      <w:rPr>
        <w:rFonts w:hint="default" w:ascii="Arial" w:hAnsi="Arial"/>
      </w:rPr>
    </w:lvl>
    <w:lvl w:ilvl="7" w:tplc="28E89E6A" w:tentative="1">
      <w:start w:val="1"/>
      <w:numFmt w:val="bullet"/>
      <w:lvlText w:val="•"/>
      <w:lvlJc w:val="left"/>
      <w:pPr>
        <w:tabs>
          <w:tab w:val="num" w:pos="5760"/>
        </w:tabs>
        <w:ind w:left="5760" w:hanging="360"/>
      </w:pPr>
      <w:rPr>
        <w:rFonts w:hint="default" w:ascii="Arial" w:hAnsi="Arial"/>
      </w:rPr>
    </w:lvl>
    <w:lvl w:ilvl="8" w:tplc="E326ED34"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AC11A94"/>
    <w:multiLevelType w:val="hybridMultilevel"/>
    <w:tmpl w:val="798C8B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CF34A47"/>
    <w:multiLevelType w:val="hybridMultilevel"/>
    <w:tmpl w:val="83364C8C"/>
    <w:lvl w:ilvl="0" w:tplc="9EBC17F4">
      <w:numFmt w:val="bullet"/>
      <w:lvlText w:val=""/>
      <w:lvlJc w:val="left"/>
      <w:pPr>
        <w:ind w:left="720" w:hanging="360"/>
      </w:pPr>
      <w:rPr>
        <w:rFonts w:hint="default" w:ascii="Symbol" w:hAnsi="Symbol" w:eastAsiaTheme="minorEastAsia"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31"/>
  </w:num>
  <w:num w:numId="3">
    <w:abstractNumId w:val="5"/>
  </w:num>
  <w:num w:numId="4">
    <w:abstractNumId w:val="32"/>
  </w:num>
  <w:num w:numId="5">
    <w:abstractNumId w:val="4"/>
  </w:num>
  <w:num w:numId="6">
    <w:abstractNumId w:val="16"/>
  </w:num>
  <w:num w:numId="7">
    <w:abstractNumId w:val="11"/>
  </w:num>
  <w:num w:numId="8">
    <w:abstractNumId w:val="27"/>
  </w:num>
  <w:num w:numId="9">
    <w:abstractNumId w:val="22"/>
  </w:num>
  <w:num w:numId="10">
    <w:abstractNumId w:val="2"/>
  </w:num>
  <w:num w:numId="11">
    <w:abstractNumId w:val="21"/>
  </w:num>
  <w:num w:numId="12">
    <w:abstractNumId w:val="12"/>
  </w:num>
  <w:num w:numId="13">
    <w:abstractNumId w:val="29"/>
  </w:num>
  <w:num w:numId="14">
    <w:abstractNumId w:val="8"/>
  </w:num>
  <w:num w:numId="15">
    <w:abstractNumId w:val="1"/>
  </w:num>
  <w:num w:numId="16">
    <w:abstractNumId w:val="26"/>
  </w:num>
  <w:num w:numId="17">
    <w:abstractNumId w:val="14"/>
  </w:num>
  <w:num w:numId="18">
    <w:abstractNumId w:val="35"/>
  </w:num>
  <w:num w:numId="19">
    <w:abstractNumId w:val="17"/>
  </w:num>
  <w:num w:numId="20">
    <w:abstractNumId w:val="25"/>
  </w:num>
  <w:num w:numId="21">
    <w:abstractNumId w:val="10"/>
  </w:num>
  <w:num w:numId="22">
    <w:abstractNumId w:val="24"/>
  </w:num>
  <w:num w:numId="23">
    <w:abstractNumId w:val="13"/>
  </w:num>
  <w:num w:numId="24">
    <w:abstractNumId w:val="0"/>
  </w:num>
  <w:num w:numId="25">
    <w:abstractNumId w:val="6"/>
  </w:num>
  <w:num w:numId="26">
    <w:abstractNumId w:val="23"/>
  </w:num>
  <w:num w:numId="27">
    <w:abstractNumId w:val="15"/>
  </w:num>
  <w:num w:numId="28">
    <w:abstractNumId w:val="7"/>
  </w:num>
  <w:num w:numId="29">
    <w:abstractNumId w:val="30"/>
  </w:num>
  <w:num w:numId="30">
    <w:abstractNumId w:val="18"/>
  </w:num>
  <w:num w:numId="31">
    <w:abstractNumId w:val="20"/>
  </w:num>
  <w:num w:numId="32">
    <w:abstractNumId w:val="34"/>
  </w:num>
  <w:num w:numId="33">
    <w:abstractNumId w:val="33"/>
  </w:num>
  <w:num w:numId="34">
    <w:abstractNumId w:val="28"/>
  </w:num>
  <w:num w:numId="35">
    <w:abstractNumId w:val="9"/>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B4382"/>
    <w:rsid w:val="000D0262"/>
    <w:rsid w:val="000E1C9D"/>
    <w:rsid w:val="000F07E6"/>
    <w:rsid w:val="001131C4"/>
    <w:rsid w:val="001277E9"/>
    <w:rsid w:val="00142736"/>
    <w:rsid w:val="00155204"/>
    <w:rsid w:val="00167F39"/>
    <w:rsid w:val="00194476"/>
    <w:rsid w:val="001A1B98"/>
    <w:rsid w:val="001A33BC"/>
    <w:rsid w:val="001B6436"/>
    <w:rsid w:val="00216B71"/>
    <w:rsid w:val="00224832"/>
    <w:rsid w:val="002334D0"/>
    <w:rsid w:val="00235936"/>
    <w:rsid w:val="002471A6"/>
    <w:rsid w:val="00252723"/>
    <w:rsid w:val="002606A3"/>
    <w:rsid w:val="00275F53"/>
    <w:rsid w:val="0029031B"/>
    <w:rsid w:val="002B1A0D"/>
    <w:rsid w:val="002B4035"/>
    <w:rsid w:val="002D51BF"/>
    <w:rsid w:val="002F24E1"/>
    <w:rsid w:val="00310775"/>
    <w:rsid w:val="00331329"/>
    <w:rsid w:val="00356944"/>
    <w:rsid w:val="00362061"/>
    <w:rsid w:val="00362CB2"/>
    <w:rsid w:val="00374762"/>
    <w:rsid w:val="00397EF0"/>
    <w:rsid w:val="003A1BFD"/>
    <w:rsid w:val="003B7153"/>
    <w:rsid w:val="003D391C"/>
    <w:rsid w:val="003E63DE"/>
    <w:rsid w:val="003F145A"/>
    <w:rsid w:val="00433295"/>
    <w:rsid w:val="0043609D"/>
    <w:rsid w:val="004561D7"/>
    <w:rsid w:val="004650E9"/>
    <w:rsid w:val="004934CB"/>
    <w:rsid w:val="00503340"/>
    <w:rsid w:val="00513DC3"/>
    <w:rsid w:val="0051791C"/>
    <w:rsid w:val="005201FC"/>
    <w:rsid w:val="00533EA7"/>
    <w:rsid w:val="00573AA8"/>
    <w:rsid w:val="005B2ED4"/>
    <w:rsid w:val="005C59CD"/>
    <w:rsid w:val="005C7D52"/>
    <w:rsid w:val="005F15C5"/>
    <w:rsid w:val="005F15E7"/>
    <w:rsid w:val="00637FF7"/>
    <w:rsid w:val="00640D79"/>
    <w:rsid w:val="00646253"/>
    <w:rsid w:val="00685E7E"/>
    <w:rsid w:val="00686D24"/>
    <w:rsid w:val="006A58B1"/>
    <w:rsid w:val="006B63BB"/>
    <w:rsid w:val="006E784C"/>
    <w:rsid w:val="006F0813"/>
    <w:rsid w:val="006F6B87"/>
    <w:rsid w:val="006F72A7"/>
    <w:rsid w:val="00702C8C"/>
    <w:rsid w:val="007041A0"/>
    <w:rsid w:val="007345DD"/>
    <w:rsid w:val="00740036"/>
    <w:rsid w:val="00757013"/>
    <w:rsid w:val="007B29E6"/>
    <w:rsid w:val="007E4A9A"/>
    <w:rsid w:val="008417C4"/>
    <w:rsid w:val="008921B5"/>
    <w:rsid w:val="008B6C49"/>
    <w:rsid w:val="008E024C"/>
    <w:rsid w:val="00924020"/>
    <w:rsid w:val="00925B55"/>
    <w:rsid w:val="00930DB7"/>
    <w:rsid w:val="00953722"/>
    <w:rsid w:val="009843C9"/>
    <w:rsid w:val="009926B9"/>
    <w:rsid w:val="009A70CA"/>
    <w:rsid w:val="009C3CFF"/>
    <w:rsid w:val="009E35E2"/>
    <w:rsid w:val="009F7850"/>
    <w:rsid w:val="00A0219F"/>
    <w:rsid w:val="00A12625"/>
    <w:rsid w:val="00A34E63"/>
    <w:rsid w:val="00A5486E"/>
    <w:rsid w:val="00A57979"/>
    <w:rsid w:val="00A66D38"/>
    <w:rsid w:val="00A76E52"/>
    <w:rsid w:val="00A96F49"/>
    <w:rsid w:val="00AA4CAA"/>
    <w:rsid w:val="00AA7095"/>
    <w:rsid w:val="00AA7A13"/>
    <w:rsid w:val="00AC553C"/>
    <w:rsid w:val="00AD3011"/>
    <w:rsid w:val="00AE71B7"/>
    <w:rsid w:val="00AF1EE1"/>
    <w:rsid w:val="00B05A9F"/>
    <w:rsid w:val="00B73E65"/>
    <w:rsid w:val="00B83103"/>
    <w:rsid w:val="00B86C6A"/>
    <w:rsid w:val="00B874C9"/>
    <w:rsid w:val="00BB36F0"/>
    <w:rsid w:val="00BB4242"/>
    <w:rsid w:val="00BD1B29"/>
    <w:rsid w:val="00BD6BC9"/>
    <w:rsid w:val="00BE47FA"/>
    <w:rsid w:val="00C25D37"/>
    <w:rsid w:val="00C37D10"/>
    <w:rsid w:val="00C61A5D"/>
    <w:rsid w:val="00C83884"/>
    <w:rsid w:val="00CA468E"/>
    <w:rsid w:val="00CC123E"/>
    <w:rsid w:val="00CD18A4"/>
    <w:rsid w:val="00D011B8"/>
    <w:rsid w:val="00D073FA"/>
    <w:rsid w:val="00D368C0"/>
    <w:rsid w:val="00D52BF7"/>
    <w:rsid w:val="00D55575"/>
    <w:rsid w:val="00D61160"/>
    <w:rsid w:val="00D626B2"/>
    <w:rsid w:val="00D96205"/>
    <w:rsid w:val="00DB5D27"/>
    <w:rsid w:val="00DC0980"/>
    <w:rsid w:val="00DF0059"/>
    <w:rsid w:val="00E0051F"/>
    <w:rsid w:val="00E22FD1"/>
    <w:rsid w:val="00E36A54"/>
    <w:rsid w:val="00E51711"/>
    <w:rsid w:val="00EA7FD2"/>
    <w:rsid w:val="00EB28FB"/>
    <w:rsid w:val="00EE5DE0"/>
    <w:rsid w:val="00F06CE5"/>
    <w:rsid w:val="00F21467"/>
    <w:rsid w:val="00F27A53"/>
    <w:rsid w:val="00F44A09"/>
    <w:rsid w:val="00F540A7"/>
    <w:rsid w:val="00F9090B"/>
    <w:rsid w:val="00FA3FAD"/>
    <w:rsid w:val="00FB2EF0"/>
    <w:rsid w:val="00FF7B33"/>
    <w:rsid w:val="0EB28E7E"/>
    <w:rsid w:val="110DE596"/>
    <w:rsid w:val="1FF80F10"/>
    <w:rsid w:val="238C370E"/>
    <w:rsid w:val="247D69AC"/>
    <w:rsid w:val="2C1DA9B6"/>
    <w:rsid w:val="31E89CA7"/>
    <w:rsid w:val="3B8E8000"/>
    <w:rsid w:val="4B170936"/>
    <w:rsid w:val="5A6F229E"/>
    <w:rsid w:val="5C9077D4"/>
    <w:rsid w:val="662930B9"/>
    <w:rsid w:val="68B58A5E"/>
    <w:rsid w:val="6955D27F"/>
    <w:rsid w:val="6CA1705C"/>
    <w:rsid w:val="749F1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75F53"/>
    <w:pPr>
      <w:keepNext/>
      <w:keepLines/>
      <w:spacing w:before="240"/>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310775"/>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275F53"/>
    <w:rPr>
      <w:rFonts w:eastAsiaTheme="majorEastAsia" w:cstheme="majorBidi"/>
      <w:b/>
      <w:sz w:val="32"/>
      <w:szCs w:val="26"/>
      <w:lang w:val="en-US"/>
    </w:rPr>
  </w:style>
  <w:style w:type="character" w:styleId="Heading3Char" w:customStyle="1">
    <w:name w:val="Heading 3 Char"/>
    <w:basedOn w:val="DefaultParagraphFont"/>
    <w:link w:val="Heading3"/>
    <w:uiPriority w:val="9"/>
    <w:rsid w:val="00310775"/>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6F72A7"/>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 w:type="character" w:styleId="s1" w:customStyle="1">
    <w:name w:val="s1"/>
    <w:basedOn w:val="DefaultParagraphFont"/>
    <w:rsid w:val="009843C9"/>
    <w:rPr>
      <w:rFonts w:hint="default" w:ascii="Helvetica" w:hAnsi="Helvetica" w:cs="Helvetica"/>
      <w:b w:val="0"/>
      <w:bCs w:val="0"/>
      <w:i w:val="0"/>
      <w:iCs w:val="0"/>
      <w:sz w:val="24"/>
      <w:szCs w:val="24"/>
    </w:rPr>
  </w:style>
  <w:style w:type="character" w:styleId="FollowedHyperlink">
    <w:name w:val="FollowedHyperlink"/>
    <w:basedOn w:val="DefaultParagraphFont"/>
    <w:uiPriority w:val="99"/>
    <w:semiHidden/>
    <w:unhideWhenUsed/>
    <w:rsid w:val="00A12625"/>
    <w:rPr>
      <w:color w:val="954F72" w:themeColor="followedHyperlink"/>
      <w:u w:val="single"/>
    </w:rPr>
  </w:style>
  <w:style w:type="paragraph" w:styleId="NormalWeb">
    <w:name w:val="Normal (Web)"/>
    <w:basedOn w:val="Normal"/>
    <w:uiPriority w:val="99"/>
    <w:semiHidden/>
    <w:unhideWhenUsed/>
    <w:rsid w:val="00A66D38"/>
    <w:pPr>
      <w:spacing w:before="100" w:beforeAutospacing="1" w:after="100" w:afterAutospacing="1"/>
    </w:pPr>
    <w:rPr>
      <w:rFonts w:ascii="Times New Roman" w:hAnsi="Times New Roman"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4664">
      <w:bodyDiv w:val="1"/>
      <w:marLeft w:val="0"/>
      <w:marRight w:val="0"/>
      <w:marTop w:val="0"/>
      <w:marBottom w:val="0"/>
      <w:divBdr>
        <w:top w:val="none" w:sz="0" w:space="0" w:color="auto"/>
        <w:left w:val="none" w:sz="0" w:space="0" w:color="auto"/>
        <w:bottom w:val="none" w:sz="0" w:space="0" w:color="auto"/>
        <w:right w:val="none" w:sz="0" w:space="0" w:color="auto"/>
      </w:divBdr>
      <w:divsChild>
        <w:div w:id="191963865">
          <w:marLeft w:val="360"/>
          <w:marRight w:val="0"/>
          <w:marTop w:val="200"/>
          <w:marBottom w:val="0"/>
          <w:divBdr>
            <w:top w:val="none" w:sz="0" w:space="0" w:color="auto"/>
            <w:left w:val="none" w:sz="0" w:space="0" w:color="auto"/>
            <w:bottom w:val="none" w:sz="0" w:space="0" w:color="auto"/>
            <w:right w:val="none" w:sz="0" w:space="0" w:color="auto"/>
          </w:divBdr>
        </w:div>
        <w:div w:id="1991400426">
          <w:marLeft w:val="360"/>
          <w:marRight w:val="0"/>
          <w:marTop w:val="200"/>
          <w:marBottom w:val="0"/>
          <w:divBdr>
            <w:top w:val="none" w:sz="0" w:space="0" w:color="auto"/>
            <w:left w:val="none" w:sz="0" w:space="0" w:color="auto"/>
            <w:bottom w:val="none" w:sz="0" w:space="0" w:color="auto"/>
            <w:right w:val="none" w:sz="0" w:space="0" w:color="auto"/>
          </w:divBdr>
        </w:div>
        <w:div w:id="1357853737">
          <w:marLeft w:val="360"/>
          <w:marRight w:val="0"/>
          <w:marTop w:val="200"/>
          <w:marBottom w:val="0"/>
          <w:divBdr>
            <w:top w:val="none" w:sz="0" w:space="0" w:color="auto"/>
            <w:left w:val="none" w:sz="0" w:space="0" w:color="auto"/>
            <w:bottom w:val="none" w:sz="0" w:space="0" w:color="auto"/>
            <w:right w:val="none" w:sz="0" w:space="0" w:color="auto"/>
          </w:divBdr>
        </w:div>
        <w:div w:id="1582715056">
          <w:marLeft w:val="360"/>
          <w:marRight w:val="0"/>
          <w:marTop w:val="200"/>
          <w:marBottom w:val="0"/>
          <w:divBdr>
            <w:top w:val="none" w:sz="0" w:space="0" w:color="auto"/>
            <w:left w:val="none" w:sz="0" w:space="0" w:color="auto"/>
            <w:bottom w:val="none" w:sz="0" w:space="0" w:color="auto"/>
            <w:right w:val="none" w:sz="0" w:space="0" w:color="auto"/>
          </w:divBdr>
        </w:div>
        <w:div w:id="1555576570">
          <w:marLeft w:val="360"/>
          <w:marRight w:val="0"/>
          <w:marTop w:val="200"/>
          <w:marBottom w:val="0"/>
          <w:divBdr>
            <w:top w:val="none" w:sz="0" w:space="0" w:color="auto"/>
            <w:left w:val="none" w:sz="0" w:space="0" w:color="auto"/>
            <w:bottom w:val="none" w:sz="0" w:space="0" w:color="auto"/>
            <w:right w:val="none" w:sz="0" w:space="0" w:color="auto"/>
          </w:divBdr>
        </w:div>
        <w:div w:id="965234226">
          <w:marLeft w:val="360"/>
          <w:marRight w:val="0"/>
          <w:marTop w:val="200"/>
          <w:marBottom w:val="0"/>
          <w:divBdr>
            <w:top w:val="none" w:sz="0" w:space="0" w:color="auto"/>
            <w:left w:val="none" w:sz="0" w:space="0" w:color="auto"/>
            <w:bottom w:val="none" w:sz="0" w:space="0" w:color="auto"/>
            <w:right w:val="none" w:sz="0" w:space="0" w:color="auto"/>
          </w:divBdr>
        </w:div>
        <w:div w:id="1888490048">
          <w:marLeft w:val="360"/>
          <w:marRight w:val="0"/>
          <w:marTop w:val="200"/>
          <w:marBottom w:val="0"/>
          <w:divBdr>
            <w:top w:val="none" w:sz="0" w:space="0" w:color="auto"/>
            <w:left w:val="none" w:sz="0" w:space="0" w:color="auto"/>
            <w:bottom w:val="none" w:sz="0" w:space="0" w:color="auto"/>
            <w:right w:val="none" w:sz="0" w:space="0" w:color="auto"/>
          </w:divBdr>
        </w:div>
        <w:div w:id="595286292">
          <w:marLeft w:val="360"/>
          <w:marRight w:val="0"/>
          <w:marTop w:val="200"/>
          <w:marBottom w:val="0"/>
          <w:divBdr>
            <w:top w:val="none" w:sz="0" w:space="0" w:color="auto"/>
            <w:left w:val="none" w:sz="0" w:space="0" w:color="auto"/>
            <w:bottom w:val="none" w:sz="0" w:space="0" w:color="auto"/>
            <w:right w:val="none" w:sz="0" w:space="0" w:color="auto"/>
          </w:divBdr>
        </w:div>
      </w:divsChild>
    </w:div>
    <w:div w:id="197935210">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84778028">
      <w:bodyDiv w:val="1"/>
      <w:marLeft w:val="0"/>
      <w:marRight w:val="0"/>
      <w:marTop w:val="0"/>
      <w:marBottom w:val="0"/>
      <w:divBdr>
        <w:top w:val="none" w:sz="0" w:space="0" w:color="auto"/>
        <w:left w:val="none" w:sz="0" w:space="0" w:color="auto"/>
        <w:bottom w:val="none" w:sz="0" w:space="0" w:color="auto"/>
        <w:right w:val="none" w:sz="0" w:space="0" w:color="auto"/>
      </w:divBdr>
    </w:div>
    <w:div w:id="317805258">
      <w:bodyDiv w:val="1"/>
      <w:marLeft w:val="0"/>
      <w:marRight w:val="0"/>
      <w:marTop w:val="0"/>
      <w:marBottom w:val="0"/>
      <w:divBdr>
        <w:top w:val="none" w:sz="0" w:space="0" w:color="auto"/>
        <w:left w:val="none" w:sz="0" w:space="0" w:color="auto"/>
        <w:bottom w:val="none" w:sz="0" w:space="0" w:color="auto"/>
        <w:right w:val="none" w:sz="0" w:space="0" w:color="auto"/>
      </w:divBdr>
    </w:div>
    <w:div w:id="463818482">
      <w:bodyDiv w:val="1"/>
      <w:marLeft w:val="0"/>
      <w:marRight w:val="0"/>
      <w:marTop w:val="0"/>
      <w:marBottom w:val="0"/>
      <w:divBdr>
        <w:top w:val="none" w:sz="0" w:space="0" w:color="auto"/>
        <w:left w:val="none" w:sz="0" w:space="0" w:color="auto"/>
        <w:bottom w:val="none" w:sz="0" w:space="0" w:color="auto"/>
        <w:right w:val="none" w:sz="0" w:space="0" w:color="auto"/>
      </w:divBdr>
    </w:div>
    <w:div w:id="481772544">
      <w:bodyDiv w:val="1"/>
      <w:marLeft w:val="0"/>
      <w:marRight w:val="0"/>
      <w:marTop w:val="0"/>
      <w:marBottom w:val="0"/>
      <w:divBdr>
        <w:top w:val="none" w:sz="0" w:space="0" w:color="auto"/>
        <w:left w:val="none" w:sz="0" w:space="0" w:color="auto"/>
        <w:bottom w:val="none" w:sz="0" w:space="0" w:color="auto"/>
        <w:right w:val="none" w:sz="0" w:space="0" w:color="auto"/>
      </w:divBdr>
    </w:div>
    <w:div w:id="490365458">
      <w:bodyDiv w:val="1"/>
      <w:marLeft w:val="0"/>
      <w:marRight w:val="0"/>
      <w:marTop w:val="0"/>
      <w:marBottom w:val="0"/>
      <w:divBdr>
        <w:top w:val="none" w:sz="0" w:space="0" w:color="auto"/>
        <w:left w:val="none" w:sz="0" w:space="0" w:color="auto"/>
        <w:bottom w:val="none" w:sz="0" w:space="0" w:color="auto"/>
        <w:right w:val="none" w:sz="0" w:space="0" w:color="auto"/>
      </w:divBdr>
      <w:divsChild>
        <w:div w:id="133909733">
          <w:marLeft w:val="274"/>
          <w:marRight w:val="0"/>
          <w:marTop w:val="0"/>
          <w:marBottom w:val="0"/>
          <w:divBdr>
            <w:top w:val="none" w:sz="0" w:space="0" w:color="auto"/>
            <w:left w:val="none" w:sz="0" w:space="0" w:color="auto"/>
            <w:bottom w:val="none" w:sz="0" w:space="0" w:color="auto"/>
            <w:right w:val="none" w:sz="0" w:space="0" w:color="auto"/>
          </w:divBdr>
        </w:div>
        <w:div w:id="470177161">
          <w:marLeft w:val="274"/>
          <w:marRight w:val="0"/>
          <w:marTop w:val="0"/>
          <w:marBottom w:val="0"/>
          <w:divBdr>
            <w:top w:val="none" w:sz="0" w:space="0" w:color="auto"/>
            <w:left w:val="none" w:sz="0" w:space="0" w:color="auto"/>
            <w:bottom w:val="none" w:sz="0" w:space="0" w:color="auto"/>
            <w:right w:val="none" w:sz="0" w:space="0" w:color="auto"/>
          </w:divBdr>
        </w:div>
      </w:divsChild>
    </w:div>
    <w:div w:id="540017862">
      <w:bodyDiv w:val="1"/>
      <w:marLeft w:val="0"/>
      <w:marRight w:val="0"/>
      <w:marTop w:val="0"/>
      <w:marBottom w:val="0"/>
      <w:divBdr>
        <w:top w:val="none" w:sz="0" w:space="0" w:color="auto"/>
        <w:left w:val="none" w:sz="0" w:space="0" w:color="auto"/>
        <w:bottom w:val="none" w:sz="0" w:space="0" w:color="auto"/>
        <w:right w:val="none" w:sz="0" w:space="0" w:color="auto"/>
      </w:divBdr>
    </w:div>
    <w:div w:id="541746712">
      <w:bodyDiv w:val="1"/>
      <w:marLeft w:val="0"/>
      <w:marRight w:val="0"/>
      <w:marTop w:val="0"/>
      <w:marBottom w:val="0"/>
      <w:divBdr>
        <w:top w:val="none" w:sz="0" w:space="0" w:color="auto"/>
        <w:left w:val="none" w:sz="0" w:space="0" w:color="auto"/>
        <w:bottom w:val="none" w:sz="0" w:space="0" w:color="auto"/>
        <w:right w:val="none" w:sz="0" w:space="0" w:color="auto"/>
      </w:divBdr>
    </w:div>
    <w:div w:id="584265979">
      <w:bodyDiv w:val="1"/>
      <w:marLeft w:val="0"/>
      <w:marRight w:val="0"/>
      <w:marTop w:val="0"/>
      <w:marBottom w:val="0"/>
      <w:divBdr>
        <w:top w:val="none" w:sz="0" w:space="0" w:color="auto"/>
        <w:left w:val="none" w:sz="0" w:space="0" w:color="auto"/>
        <w:bottom w:val="none" w:sz="0" w:space="0" w:color="auto"/>
        <w:right w:val="none" w:sz="0" w:space="0" w:color="auto"/>
      </w:divBdr>
    </w:div>
    <w:div w:id="618412920">
      <w:bodyDiv w:val="1"/>
      <w:marLeft w:val="0"/>
      <w:marRight w:val="0"/>
      <w:marTop w:val="0"/>
      <w:marBottom w:val="0"/>
      <w:divBdr>
        <w:top w:val="none" w:sz="0" w:space="0" w:color="auto"/>
        <w:left w:val="none" w:sz="0" w:space="0" w:color="auto"/>
        <w:bottom w:val="none" w:sz="0" w:space="0" w:color="auto"/>
        <w:right w:val="none" w:sz="0" w:space="0" w:color="auto"/>
      </w:divBdr>
    </w:div>
    <w:div w:id="654455037">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756366859">
      <w:bodyDiv w:val="1"/>
      <w:marLeft w:val="0"/>
      <w:marRight w:val="0"/>
      <w:marTop w:val="0"/>
      <w:marBottom w:val="0"/>
      <w:divBdr>
        <w:top w:val="none" w:sz="0" w:space="0" w:color="auto"/>
        <w:left w:val="none" w:sz="0" w:space="0" w:color="auto"/>
        <w:bottom w:val="none" w:sz="0" w:space="0" w:color="auto"/>
        <w:right w:val="none" w:sz="0" w:space="0" w:color="auto"/>
      </w:divBdr>
      <w:divsChild>
        <w:div w:id="1718043228">
          <w:marLeft w:val="720"/>
          <w:marRight w:val="0"/>
          <w:marTop w:val="102"/>
          <w:marBottom w:val="0"/>
          <w:divBdr>
            <w:top w:val="none" w:sz="0" w:space="0" w:color="auto"/>
            <w:left w:val="none" w:sz="0" w:space="0" w:color="auto"/>
            <w:bottom w:val="none" w:sz="0" w:space="0" w:color="auto"/>
            <w:right w:val="none" w:sz="0" w:space="0" w:color="auto"/>
          </w:divBdr>
        </w:div>
        <w:div w:id="1495683137">
          <w:marLeft w:val="720"/>
          <w:marRight w:val="0"/>
          <w:marTop w:val="102"/>
          <w:marBottom w:val="0"/>
          <w:divBdr>
            <w:top w:val="none" w:sz="0" w:space="0" w:color="auto"/>
            <w:left w:val="none" w:sz="0" w:space="0" w:color="auto"/>
            <w:bottom w:val="none" w:sz="0" w:space="0" w:color="auto"/>
            <w:right w:val="none" w:sz="0" w:space="0" w:color="auto"/>
          </w:divBdr>
        </w:div>
        <w:div w:id="501969193">
          <w:marLeft w:val="720"/>
          <w:marRight w:val="0"/>
          <w:marTop w:val="102"/>
          <w:marBottom w:val="0"/>
          <w:divBdr>
            <w:top w:val="none" w:sz="0" w:space="0" w:color="auto"/>
            <w:left w:val="none" w:sz="0" w:space="0" w:color="auto"/>
            <w:bottom w:val="none" w:sz="0" w:space="0" w:color="auto"/>
            <w:right w:val="none" w:sz="0" w:space="0" w:color="auto"/>
          </w:divBdr>
        </w:div>
        <w:div w:id="1864398542">
          <w:marLeft w:val="720"/>
          <w:marRight w:val="0"/>
          <w:marTop w:val="102"/>
          <w:marBottom w:val="0"/>
          <w:divBdr>
            <w:top w:val="none" w:sz="0" w:space="0" w:color="auto"/>
            <w:left w:val="none" w:sz="0" w:space="0" w:color="auto"/>
            <w:bottom w:val="none" w:sz="0" w:space="0" w:color="auto"/>
            <w:right w:val="none" w:sz="0" w:space="0" w:color="auto"/>
          </w:divBdr>
        </w:div>
        <w:div w:id="216553775">
          <w:marLeft w:val="720"/>
          <w:marRight w:val="0"/>
          <w:marTop w:val="102"/>
          <w:marBottom w:val="0"/>
          <w:divBdr>
            <w:top w:val="none" w:sz="0" w:space="0" w:color="auto"/>
            <w:left w:val="none" w:sz="0" w:space="0" w:color="auto"/>
            <w:bottom w:val="none" w:sz="0" w:space="0" w:color="auto"/>
            <w:right w:val="none" w:sz="0" w:space="0" w:color="auto"/>
          </w:divBdr>
        </w:div>
        <w:div w:id="1739207599">
          <w:marLeft w:val="720"/>
          <w:marRight w:val="0"/>
          <w:marTop w:val="102"/>
          <w:marBottom w:val="0"/>
          <w:divBdr>
            <w:top w:val="none" w:sz="0" w:space="0" w:color="auto"/>
            <w:left w:val="none" w:sz="0" w:space="0" w:color="auto"/>
            <w:bottom w:val="none" w:sz="0" w:space="0" w:color="auto"/>
            <w:right w:val="none" w:sz="0" w:space="0" w:color="auto"/>
          </w:divBdr>
        </w:div>
        <w:div w:id="270671796">
          <w:marLeft w:val="1771"/>
          <w:marRight w:val="0"/>
          <w:marTop w:val="77"/>
          <w:marBottom w:val="0"/>
          <w:divBdr>
            <w:top w:val="none" w:sz="0" w:space="0" w:color="auto"/>
            <w:left w:val="none" w:sz="0" w:space="0" w:color="auto"/>
            <w:bottom w:val="none" w:sz="0" w:space="0" w:color="auto"/>
            <w:right w:val="none" w:sz="0" w:space="0" w:color="auto"/>
          </w:divBdr>
        </w:div>
        <w:div w:id="1888565182">
          <w:marLeft w:val="720"/>
          <w:marRight w:val="0"/>
          <w:marTop w:val="102"/>
          <w:marBottom w:val="0"/>
          <w:divBdr>
            <w:top w:val="none" w:sz="0" w:space="0" w:color="auto"/>
            <w:left w:val="none" w:sz="0" w:space="0" w:color="auto"/>
            <w:bottom w:val="none" w:sz="0" w:space="0" w:color="auto"/>
            <w:right w:val="none" w:sz="0" w:space="0" w:color="auto"/>
          </w:divBdr>
        </w:div>
        <w:div w:id="2073188366">
          <w:marLeft w:val="720"/>
          <w:marRight w:val="0"/>
          <w:marTop w:val="102"/>
          <w:marBottom w:val="0"/>
          <w:divBdr>
            <w:top w:val="none" w:sz="0" w:space="0" w:color="auto"/>
            <w:left w:val="none" w:sz="0" w:space="0" w:color="auto"/>
            <w:bottom w:val="none" w:sz="0" w:space="0" w:color="auto"/>
            <w:right w:val="none" w:sz="0" w:space="0" w:color="auto"/>
          </w:divBdr>
        </w:div>
        <w:div w:id="1140921856">
          <w:marLeft w:val="720"/>
          <w:marRight w:val="0"/>
          <w:marTop w:val="102"/>
          <w:marBottom w:val="0"/>
          <w:divBdr>
            <w:top w:val="none" w:sz="0" w:space="0" w:color="auto"/>
            <w:left w:val="none" w:sz="0" w:space="0" w:color="auto"/>
            <w:bottom w:val="none" w:sz="0" w:space="0" w:color="auto"/>
            <w:right w:val="none" w:sz="0" w:space="0" w:color="auto"/>
          </w:divBdr>
        </w:div>
        <w:div w:id="1801457521">
          <w:marLeft w:val="720"/>
          <w:marRight w:val="0"/>
          <w:marTop w:val="102"/>
          <w:marBottom w:val="0"/>
          <w:divBdr>
            <w:top w:val="none" w:sz="0" w:space="0" w:color="auto"/>
            <w:left w:val="none" w:sz="0" w:space="0" w:color="auto"/>
            <w:bottom w:val="none" w:sz="0" w:space="0" w:color="auto"/>
            <w:right w:val="none" w:sz="0" w:space="0" w:color="auto"/>
          </w:divBdr>
        </w:div>
        <w:div w:id="600187390">
          <w:marLeft w:val="720"/>
          <w:marRight w:val="0"/>
          <w:marTop w:val="102"/>
          <w:marBottom w:val="0"/>
          <w:divBdr>
            <w:top w:val="none" w:sz="0" w:space="0" w:color="auto"/>
            <w:left w:val="none" w:sz="0" w:space="0" w:color="auto"/>
            <w:bottom w:val="none" w:sz="0" w:space="0" w:color="auto"/>
            <w:right w:val="none" w:sz="0" w:space="0" w:color="auto"/>
          </w:divBdr>
        </w:div>
      </w:divsChild>
    </w:div>
    <w:div w:id="75721327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82208023">
      <w:bodyDiv w:val="1"/>
      <w:marLeft w:val="0"/>
      <w:marRight w:val="0"/>
      <w:marTop w:val="0"/>
      <w:marBottom w:val="0"/>
      <w:divBdr>
        <w:top w:val="none" w:sz="0" w:space="0" w:color="auto"/>
        <w:left w:val="none" w:sz="0" w:space="0" w:color="auto"/>
        <w:bottom w:val="none" w:sz="0" w:space="0" w:color="auto"/>
        <w:right w:val="none" w:sz="0" w:space="0" w:color="auto"/>
      </w:divBdr>
      <w:divsChild>
        <w:div w:id="985940991">
          <w:marLeft w:val="360"/>
          <w:marRight w:val="0"/>
          <w:marTop w:val="200"/>
          <w:marBottom w:val="0"/>
          <w:divBdr>
            <w:top w:val="none" w:sz="0" w:space="0" w:color="auto"/>
            <w:left w:val="none" w:sz="0" w:space="0" w:color="auto"/>
            <w:bottom w:val="none" w:sz="0" w:space="0" w:color="auto"/>
            <w:right w:val="none" w:sz="0" w:space="0" w:color="auto"/>
          </w:divBdr>
        </w:div>
        <w:div w:id="1371761992">
          <w:marLeft w:val="360"/>
          <w:marRight w:val="0"/>
          <w:marTop w:val="200"/>
          <w:marBottom w:val="0"/>
          <w:divBdr>
            <w:top w:val="none" w:sz="0" w:space="0" w:color="auto"/>
            <w:left w:val="none" w:sz="0" w:space="0" w:color="auto"/>
            <w:bottom w:val="none" w:sz="0" w:space="0" w:color="auto"/>
            <w:right w:val="none" w:sz="0" w:space="0" w:color="auto"/>
          </w:divBdr>
        </w:div>
        <w:div w:id="253905453">
          <w:marLeft w:val="360"/>
          <w:marRight w:val="0"/>
          <w:marTop w:val="200"/>
          <w:marBottom w:val="0"/>
          <w:divBdr>
            <w:top w:val="none" w:sz="0" w:space="0" w:color="auto"/>
            <w:left w:val="none" w:sz="0" w:space="0" w:color="auto"/>
            <w:bottom w:val="none" w:sz="0" w:space="0" w:color="auto"/>
            <w:right w:val="none" w:sz="0" w:space="0" w:color="auto"/>
          </w:divBdr>
        </w:div>
        <w:div w:id="869685743">
          <w:marLeft w:val="360"/>
          <w:marRight w:val="0"/>
          <w:marTop w:val="200"/>
          <w:marBottom w:val="0"/>
          <w:divBdr>
            <w:top w:val="none" w:sz="0" w:space="0" w:color="auto"/>
            <w:left w:val="none" w:sz="0" w:space="0" w:color="auto"/>
            <w:bottom w:val="none" w:sz="0" w:space="0" w:color="auto"/>
            <w:right w:val="none" w:sz="0" w:space="0" w:color="auto"/>
          </w:divBdr>
        </w:div>
        <w:div w:id="1943293075">
          <w:marLeft w:val="360"/>
          <w:marRight w:val="0"/>
          <w:marTop w:val="200"/>
          <w:marBottom w:val="0"/>
          <w:divBdr>
            <w:top w:val="none" w:sz="0" w:space="0" w:color="auto"/>
            <w:left w:val="none" w:sz="0" w:space="0" w:color="auto"/>
            <w:bottom w:val="none" w:sz="0" w:space="0" w:color="auto"/>
            <w:right w:val="none" w:sz="0" w:space="0" w:color="auto"/>
          </w:divBdr>
        </w:div>
      </w:divsChild>
    </w:div>
    <w:div w:id="894896386">
      <w:bodyDiv w:val="1"/>
      <w:marLeft w:val="0"/>
      <w:marRight w:val="0"/>
      <w:marTop w:val="0"/>
      <w:marBottom w:val="0"/>
      <w:divBdr>
        <w:top w:val="none" w:sz="0" w:space="0" w:color="auto"/>
        <w:left w:val="none" w:sz="0" w:space="0" w:color="auto"/>
        <w:bottom w:val="none" w:sz="0" w:space="0" w:color="auto"/>
        <w:right w:val="none" w:sz="0" w:space="0" w:color="auto"/>
      </w:divBdr>
      <w:divsChild>
        <w:div w:id="898706142">
          <w:marLeft w:val="360"/>
          <w:marRight w:val="0"/>
          <w:marTop w:val="200"/>
          <w:marBottom w:val="0"/>
          <w:divBdr>
            <w:top w:val="none" w:sz="0" w:space="0" w:color="auto"/>
            <w:left w:val="none" w:sz="0" w:space="0" w:color="auto"/>
            <w:bottom w:val="none" w:sz="0" w:space="0" w:color="auto"/>
            <w:right w:val="none" w:sz="0" w:space="0" w:color="auto"/>
          </w:divBdr>
        </w:div>
        <w:div w:id="1896549671">
          <w:marLeft w:val="360"/>
          <w:marRight w:val="0"/>
          <w:marTop w:val="200"/>
          <w:marBottom w:val="0"/>
          <w:divBdr>
            <w:top w:val="none" w:sz="0" w:space="0" w:color="auto"/>
            <w:left w:val="none" w:sz="0" w:space="0" w:color="auto"/>
            <w:bottom w:val="none" w:sz="0" w:space="0" w:color="auto"/>
            <w:right w:val="none" w:sz="0" w:space="0" w:color="auto"/>
          </w:divBdr>
        </w:div>
        <w:div w:id="879047065">
          <w:marLeft w:val="360"/>
          <w:marRight w:val="0"/>
          <w:marTop w:val="200"/>
          <w:marBottom w:val="0"/>
          <w:divBdr>
            <w:top w:val="none" w:sz="0" w:space="0" w:color="auto"/>
            <w:left w:val="none" w:sz="0" w:space="0" w:color="auto"/>
            <w:bottom w:val="none" w:sz="0" w:space="0" w:color="auto"/>
            <w:right w:val="none" w:sz="0" w:space="0" w:color="auto"/>
          </w:divBdr>
        </w:div>
        <w:div w:id="675350683">
          <w:marLeft w:val="360"/>
          <w:marRight w:val="0"/>
          <w:marTop w:val="200"/>
          <w:marBottom w:val="0"/>
          <w:divBdr>
            <w:top w:val="none" w:sz="0" w:space="0" w:color="auto"/>
            <w:left w:val="none" w:sz="0" w:space="0" w:color="auto"/>
            <w:bottom w:val="none" w:sz="0" w:space="0" w:color="auto"/>
            <w:right w:val="none" w:sz="0" w:space="0" w:color="auto"/>
          </w:divBdr>
        </w:div>
      </w:divsChild>
    </w:div>
    <w:div w:id="898130396">
      <w:bodyDiv w:val="1"/>
      <w:marLeft w:val="0"/>
      <w:marRight w:val="0"/>
      <w:marTop w:val="0"/>
      <w:marBottom w:val="0"/>
      <w:divBdr>
        <w:top w:val="none" w:sz="0" w:space="0" w:color="auto"/>
        <w:left w:val="none" w:sz="0" w:space="0" w:color="auto"/>
        <w:bottom w:val="none" w:sz="0" w:space="0" w:color="auto"/>
        <w:right w:val="none" w:sz="0" w:space="0" w:color="auto"/>
      </w:divBdr>
    </w:div>
    <w:div w:id="913396494">
      <w:bodyDiv w:val="1"/>
      <w:marLeft w:val="0"/>
      <w:marRight w:val="0"/>
      <w:marTop w:val="0"/>
      <w:marBottom w:val="0"/>
      <w:divBdr>
        <w:top w:val="none" w:sz="0" w:space="0" w:color="auto"/>
        <w:left w:val="none" w:sz="0" w:space="0" w:color="auto"/>
        <w:bottom w:val="none" w:sz="0" w:space="0" w:color="auto"/>
        <w:right w:val="none" w:sz="0" w:space="0" w:color="auto"/>
      </w:divBdr>
    </w:div>
    <w:div w:id="942762045">
      <w:bodyDiv w:val="1"/>
      <w:marLeft w:val="0"/>
      <w:marRight w:val="0"/>
      <w:marTop w:val="0"/>
      <w:marBottom w:val="0"/>
      <w:divBdr>
        <w:top w:val="none" w:sz="0" w:space="0" w:color="auto"/>
        <w:left w:val="none" w:sz="0" w:space="0" w:color="auto"/>
        <w:bottom w:val="none" w:sz="0" w:space="0" w:color="auto"/>
        <w:right w:val="none" w:sz="0" w:space="0" w:color="auto"/>
      </w:divBdr>
    </w:div>
    <w:div w:id="956906793">
      <w:bodyDiv w:val="1"/>
      <w:marLeft w:val="0"/>
      <w:marRight w:val="0"/>
      <w:marTop w:val="0"/>
      <w:marBottom w:val="0"/>
      <w:divBdr>
        <w:top w:val="none" w:sz="0" w:space="0" w:color="auto"/>
        <w:left w:val="none" w:sz="0" w:space="0" w:color="auto"/>
        <w:bottom w:val="none" w:sz="0" w:space="0" w:color="auto"/>
        <w:right w:val="none" w:sz="0" w:space="0" w:color="auto"/>
      </w:divBdr>
      <w:divsChild>
        <w:div w:id="1878464725">
          <w:marLeft w:val="360"/>
          <w:marRight w:val="0"/>
          <w:marTop w:val="200"/>
          <w:marBottom w:val="0"/>
          <w:divBdr>
            <w:top w:val="none" w:sz="0" w:space="0" w:color="auto"/>
            <w:left w:val="none" w:sz="0" w:space="0" w:color="auto"/>
            <w:bottom w:val="none" w:sz="0" w:space="0" w:color="auto"/>
            <w:right w:val="none" w:sz="0" w:space="0" w:color="auto"/>
          </w:divBdr>
        </w:div>
        <w:div w:id="505437737">
          <w:marLeft w:val="360"/>
          <w:marRight w:val="0"/>
          <w:marTop w:val="200"/>
          <w:marBottom w:val="0"/>
          <w:divBdr>
            <w:top w:val="none" w:sz="0" w:space="0" w:color="auto"/>
            <w:left w:val="none" w:sz="0" w:space="0" w:color="auto"/>
            <w:bottom w:val="none" w:sz="0" w:space="0" w:color="auto"/>
            <w:right w:val="none" w:sz="0" w:space="0" w:color="auto"/>
          </w:divBdr>
        </w:div>
        <w:div w:id="297535732">
          <w:marLeft w:val="360"/>
          <w:marRight w:val="0"/>
          <w:marTop w:val="200"/>
          <w:marBottom w:val="0"/>
          <w:divBdr>
            <w:top w:val="none" w:sz="0" w:space="0" w:color="auto"/>
            <w:left w:val="none" w:sz="0" w:space="0" w:color="auto"/>
            <w:bottom w:val="none" w:sz="0" w:space="0" w:color="auto"/>
            <w:right w:val="none" w:sz="0" w:space="0" w:color="auto"/>
          </w:divBdr>
        </w:div>
        <w:div w:id="1839492575">
          <w:marLeft w:val="360"/>
          <w:marRight w:val="0"/>
          <w:marTop w:val="200"/>
          <w:marBottom w:val="0"/>
          <w:divBdr>
            <w:top w:val="none" w:sz="0" w:space="0" w:color="auto"/>
            <w:left w:val="none" w:sz="0" w:space="0" w:color="auto"/>
            <w:bottom w:val="none" w:sz="0" w:space="0" w:color="auto"/>
            <w:right w:val="none" w:sz="0" w:space="0" w:color="auto"/>
          </w:divBdr>
        </w:div>
        <w:div w:id="44572704">
          <w:marLeft w:val="1080"/>
          <w:marRight w:val="0"/>
          <w:marTop w:val="100"/>
          <w:marBottom w:val="0"/>
          <w:divBdr>
            <w:top w:val="none" w:sz="0" w:space="0" w:color="auto"/>
            <w:left w:val="none" w:sz="0" w:space="0" w:color="auto"/>
            <w:bottom w:val="none" w:sz="0" w:space="0" w:color="auto"/>
            <w:right w:val="none" w:sz="0" w:space="0" w:color="auto"/>
          </w:divBdr>
        </w:div>
        <w:div w:id="169610391">
          <w:marLeft w:val="1080"/>
          <w:marRight w:val="0"/>
          <w:marTop w:val="100"/>
          <w:marBottom w:val="0"/>
          <w:divBdr>
            <w:top w:val="none" w:sz="0" w:space="0" w:color="auto"/>
            <w:left w:val="none" w:sz="0" w:space="0" w:color="auto"/>
            <w:bottom w:val="none" w:sz="0" w:space="0" w:color="auto"/>
            <w:right w:val="none" w:sz="0" w:space="0" w:color="auto"/>
          </w:divBdr>
        </w:div>
        <w:div w:id="1125461738">
          <w:marLeft w:val="360"/>
          <w:marRight w:val="0"/>
          <w:marTop w:val="200"/>
          <w:marBottom w:val="0"/>
          <w:divBdr>
            <w:top w:val="none" w:sz="0" w:space="0" w:color="auto"/>
            <w:left w:val="none" w:sz="0" w:space="0" w:color="auto"/>
            <w:bottom w:val="none" w:sz="0" w:space="0" w:color="auto"/>
            <w:right w:val="none" w:sz="0" w:space="0" w:color="auto"/>
          </w:divBdr>
        </w:div>
        <w:div w:id="328796245">
          <w:marLeft w:val="360"/>
          <w:marRight w:val="0"/>
          <w:marTop w:val="200"/>
          <w:marBottom w:val="0"/>
          <w:divBdr>
            <w:top w:val="none" w:sz="0" w:space="0" w:color="auto"/>
            <w:left w:val="none" w:sz="0" w:space="0" w:color="auto"/>
            <w:bottom w:val="none" w:sz="0" w:space="0" w:color="auto"/>
            <w:right w:val="none" w:sz="0" w:space="0" w:color="auto"/>
          </w:divBdr>
        </w:div>
      </w:divsChild>
    </w:div>
    <w:div w:id="1000111982">
      <w:bodyDiv w:val="1"/>
      <w:marLeft w:val="0"/>
      <w:marRight w:val="0"/>
      <w:marTop w:val="0"/>
      <w:marBottom w:val="0"/>
      <w:divBdr>
        <w:top w:val="none" w:sz="0" w:space="0" w:color="auto"/>
        <w:left w:val="none" w:sz="0" w:space="0" w:color="auto"/>
        <w:bottom w:val="none" w:sz="0" w:space="0" w:color="auto"/>
        <w:right w:val="none" w:sz="0" w:space="0" w:color="auto"/>
      </w:divBdr>
      <w:divsChild>
        <w:div w:id="1748991936">
          <w:marLeft w:val="274"/>
          <w:marRight w:val="0"/>
          <w:marTop w:val="0"/>
          <w:marBottom w:val="0"/>
          <w:divBdr>
            <w:top w:val="none" w:sz="0" w:space="0" w:color="auto"/>
            <w:left w:val="none" w:sz="0" w:space="0" w:color="auto"/>
            <w:bottom w:val="none" w:sz="0" w:space="0" w:color="auto"/>
            <w:right w:val="none" w:sz="0" w:space="0" w:color="auto"/>
          </w:divBdr>
        </w:div>
        <w:div w:id="686980300">
          <w:marLeft w:val="274"/>
          <w:marRight w:val="0"/>
          <w:marTop w:val="0"/>
          <w:marBottom w:val="0"/>
          <w:divBdr>
            <w:top w:val="none" w:sz="0" w:space="0" w:color="auto"/>
            <w:left w:val="none" w:sz="0" w:space="0" w:color="auto"/>
            <w:bottom w:val="none" w:sz="0" w:space="0" w:color="auto"/>
            <w:right w:val="none" w:sz="0" w:space="0" w:color="auto"/>
          </w:divBdr>
        </w:div>
      </w:divsChild>
    </w:div>
    <w:div w:id="1036926643">
      <w:bodyDiv w:val="1"/>
      <w:marLeft w:val="0"/>
      <w:marRight w:val="0"/>
      <w:marTop w:val="0"/>
      <w:marBottom w:val="0"/>
      <w:divBdr>
        <w:top w:val="none" w:sz="0" w:space="0" w:color="auto"/>
        <w:left w:val="none" w:sz="0" w:space="0" w:color="auto"/>
        <w:bottom w:val="none" w:sz="0" w:space="0" w:color="auto"/>
        <w:right w:val="none" w:sz="0" w:space="0" w:color="auto"/>
      </w:divBdr>
      <w:divsChild>
        <w:div w:id="883827233">
          <w:marLeft w:val="446"/>
          <w:marRight w:val="0"/>
          <w:marTop w:val="0"/>
          <w:marBottom w:val="40"/>
          <w:divBdr>
            <w:top w:val="none" w:sz="0" w:space="0" w:color="auto"/>
            <w:left w:val="none" w:sz="0" w:space="0" w:color="auto"/>
            <w:bottom w:val="none" w:sz="0" w:space="0" w:color="auto"/>
            <w:right w:val="none" w:sz="0" w:space="0" w:color="auto"/>
          </w:divBdr>
        </w:div>
        <w:div w:id="2001301511">
          <w:marLeft w:val="446"/>
          <w:marRight w:val="0"/>
          <w:marTop w:val="0"/>
          <w:marBottom w:val="40"/>
          <w:divBdr>
            <w:top w:val="none" w:sz="0" w:space="0" w:color="auto"/>
            <w:left w:val="none" w:sz="0" w:space="0" w:color="auto"/>
            <w:bottom w:val="none" w:sz="0" w:space="0" w:color="auto"/>
            <w:right w:val="none" w:sz="0" w:space="0" w:color="auto"/>
          </w:divBdr>
        </w:div>
        <w:div w:id="1119644252">
          <w:marLeft w:val="446"/>
          <w:marRight w:val="0"/>
          <w:marTop w:val="0"/>
          <w:marBottom w:val="40"/>
          <w:divBdr>
            <w:top w:val="none" w:sz="0" w:space="0" w:color="auto"/>
            <w:left w:val="none" w:sz="0" w:space="0" w:color="auto"/>
            <w:bottom w:val="none" w:sz="0" w:space="0" w:color="auto"/>
            <w:right w:val="none" w:sz="0" w:space="0" w:color="auto"/>
          </w:divBdr>
        </w:div>
        <w:div w:id="22220277">
          <w:marLeft w:val="446"/>
          <w:marRight w:val="0"/>
          <w:marTop w:val="0"/>
          <w:marBottom w:val="40"/>
          <w:divBdr>
            <w:top w:val="none" w:sz="0" w:space="0" w:color="auto"/>
            <w:left w:val="none" w:sz="0" w:space="0" w:color="auto"/>
            <w:bottom w:val="none" w:sz="0" w:space="0" w:color="auto"/>
            <w:right w:val="none" w:sz="0" w:space="0" w:color="auto"/>
          </w:divBdr>
        </w:div>
        <w:div w:id="1516307473">
          <w:marLeft w:val="446"/>
          <w:marRight w:val="0"/>
          <w:marTop w:val="0"/>
          <w:marBottom w:val="40"/>
          <w:divBdr>
            <w:top w:val="none" w:sz="0" w:space="0" w:color="auto"/>
            <w:left w:val="none" w:sz="0" w:space="0" w:color="auto"/>
            <w:bottom w:val="none" w:sz="0" w:space="0" w:color="auto"/>
            <w:right w:val="none" w:sz="0" w:space="0" w:color="auto"/>
          </w:divBdr>
        </w:div>
        <w:div w:id="1365983498">
          <w:marLeft w:val="446"/>
          <w:marRight w:val="0"/>
          <w:marTop w:val="0"/>
          <w:marBottom w:val="40"/>
          <w:divBdr>
            <w:top w:val="none" w:sz="0" w:space="0" w:color="auto"/>
            <w:left w:val="none" w:sz="0" w:space="0" w:color="auto"/>
            <w:bottom w:val="none" w:sz="0" w:space="0" w:color="auto"/>
            <w:right w:val="none" w:sz="0" w:space="0" w:color="auto"/>
          </w:divBdr>
        </w:div>
        <w:div w:id="366680824">
          <w:marLeft w:val="446"/>
          <w:marRight w:val="0"/>
          <w:marTop w:val="0"/>
          <w:marBottom w:val="40"/>
          <w:divBdr>
            <w:top w:val="none" w:sz="0" w:space="0" w:color="auto"/>
            <w:left w:val="none" w:sz="0" w:space="0" w:color="auto"/>
            <w:bottom w:val="none" w:sz="0" w:space="0" w:color="auto"/>
            <w:right w:val="none" w:sz="0" w:space="0" w:color="auto"/>
          </w:divBdr>
        </w:div>
        <w:div w:id="1789737953">
          <w:marLeft w:val="446"/>
          <w:marRight w:val="0"/>
          <w:marTop w:val="0"/>
          <w:marBottom w:val="40"/>
          <w:divBdr>
            <w:top w:val="none" w:sz="0" w:space="0" w:color="auto"/>
            <w:left w:val="none" w:sz="0" w:space="0" w:color="auto"/>
            <w:bottom w:val="none" w:sz="0" w:space="0" w:color="auto"/>
            <w:right w:val="none" w:sz="0" w:space="0" w:color="auto"/>
          </w:divBdr>
        </w:div>
        <w:div w:id="1146244369">
          <w:marLeft w:val="446"/>
          <w:marRight w:val="0"/>
          <w:marTop w:val="0"/>
          <w:marBottom w:val="120"/>
          <w:divBdr>
            <w:top w:val="none" w:sz="0" w:space="0" w:color="auto"/>
            <w:left w:val="none" w:sz="0" w:space="0" w:color="auto"/>
            <w:bottom w:val="none" w:sz="0" w:space="0" w:color="auto"/>
            <w:right w:val="none" w:sz="0" w:space="0" w:color="auto"/>
          </w:divBdr>
        </w:div>
        <w:div w:id="258609705">
          <w:marLeft w:val="446"/>
          <w:marRight w:val="0"/>
          <w:marTop w:val="0"/>
          <w:marBottom w:val="120"/>
          <w:divBdr>
            <w:top w:val="none" w:sz="0" w:space="0" w:color="auto"/>
            <w:left w:val="none" w:sz="0" w:space="0" w:color="auto"/>
            <w:bottom w:val="none" w:sz="0" w:space="0" w:color="auto"/>
            <w:right w:val="none" w:sz="0" w:space="0" w:color="auto"/>
          </w:divBdr>
        </w:div>
        <w:div w:id="166094987">
          <w:marLeft w:val="446"/>
          <w:marRight w:val="0"/>
          <w:marTop w:val="0"/>
          <w:marBottom w:val="120"/>
          <w:divBdr>
            <w:top w:val="none" w:sz="0" w:space="0" w:color="auto"/>
            <w:left w:val="none" w:sz="0" w:space="0" w:color="auto"/>
            <w:bottom w:val="none" w:sz="0" w:space="0" w:color="auto"/>
            <w:right w:val="none" w:sz="0" w:space="0" w:color="auto"/>
          </w:divBdr>
        </w:div>
        <w:div w:id="858466778">
          <w:marLeft w:val="446"/>
          <w:marRight w:val="0"/>
          <w:marTop w:val="0"/>
          <w:marBottom w:val="120"/>
          <w:divBdr>
            <w:top w:val="none" w:sz="0" w:space="0" w:color="auto"/>
            <w:left w:val="none" w:sz="0" w:space="0" w:color="auto"/>
            <w:bottom w:val="none" w:sz="0" w:space="0" w:color="auto"/>
            <w:right w:val="none" w:sz="0" w:space="0" w:color="auto"/>
          </w:divBdr>
        </w:div>
        <w:div w:id="1738164143">
          <w:marLeft w:val="446"/>
          <w:marRight w:val="0"/>
          <w:marTop w:val="0"/>
          <w:marBottom w:val="120"/>
          <w:divBdr>
            <w:top w:val="none" w:sz="0" w:space="0" w:color="auto"/>
            <w:left w:val="none" w:sz="0" w:space="0" w:color="auto"/>
            <w:bottom w:val="none" w:sz="0" w:space="0" w:color="auto"/>
            <w:right w:val="none" w:sz="0" w:space="0" w:color="auto"/>
          </w:divBdr>
        </w:div>
        <w:div w:id="1995639787">
          <w:marLeft w:val="446"/>
          <w:marRight w:val="0"/>
          <w:marTop w:val="0"/>
          <w:marBottom w:val="120"/>
          <w:divBdr>
            <w:top w:val="none" w:sz="0" w:space="0" w:color="auto"/>
            <w:left w:val="none" w:sz="0" w:space="0" w:color="auto"/>
            <w:bottom w:val="none" w:sz="0" w:space="0" w:color="auto"/>
            <w:right w:val="none" w:sz="0" w:space="0" w:color="auto"/>
          </w:divBdr>
        </w:div>
        <w:div w:id="1422533220">
          <w:marLeft w:val="446"/>
          <w:marRight w:val="0"/>
          <w:marTop w:val="0"/>
          <w:marBottom w:val="120"/>
          <w:divBdr>
            <w:top w:val="none" w:sz="0" w:space="0" w:color="auto"/>
            <w:left w:val="none" w:sz="0" w:space="0" w:color="auto"/>
            <w:bottom w:val="none" w:sz="0" w:space="0" w:color="auto"/>
            <w:right w:val="none" w:sz="0" w:space="0" w:color="auto"/>
          </w:divBdr>
        </w:div>
        <w:div w:id="238641097">
          <w:marLeft w:val="446"/>
          <w:marRight w:val="0"/>
          <w:marTop w:val="0"/>
          <w:marBottom w:val="120"/>
          <w:divBdr>
            <w:top w:val="none" w:sz="0" w:space="0" w:color="auto"/>
            <w:left w:val="none" w:sz="0" w:space="0" w:color="auto"/>
            <w:bottom w:val="none" w:sz="0" w:space="0" w:color="auto"/>
            <w:right w:val="none" w:sz="0" w:space="0" w:color="auto"/>
          </w:divBdr>
        </w:div>
      </w:divsChild>
    </w:div>
    <w:div w:id="1042438842">
      <w:bodyDiv w:val="1"/>
      <w:marLeft w:val="0"/>
      <w:marRight w:val="0"/>
      <w:marTop w:val="0"/>
      <w:marBottom w:val="0"/>
      <w:divBdr>
        <w:top w:val="none" w:sz="0" w:space="0" w:color="auto"/>
        <w:left w:val="none" w:sz="0" w:space="0" w:color="auto"/>
        <w:bottom w:val="none" w:sz="0" w:space="0" w:color="auto"/>
        <w:right w:val="none" w:sz="0" w:space="0" w:color="auto"/>
      </w:divBdr>
    </w:div>
    <w:div w:id="1049955648">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5207861">
      <w:bodyDiv w:val="1"/>
      <w:marLeft w:val="0"/>
      <w:marRight w:val="0"/>
      <w:marTop w:val="0"/>
      <w:marBottom w:val="0"/>
      <w:divBdr>
        <w:top w:val="none" w:sz="0" w:space="0" w:color="auto"/>
        <w:left w:val="none" w:sz="0" w:space="0" w:color="auto"/>
        <w:bottom w:val="none" w:sz="0" w:space="0" w:color="auto"/>
        <w:right w:val="none" w:sz="0" w:space="0" w:color="auto"/>
      </w:divBdr>
    </w:div>
    <w:div w:id="1134716408">
      <w:bodyDiv w:val="1"/>
      <w:marLeft w:val="0"/>
      <w:marRight w:val="0"/>
      <w:marTop w:val="0"/>
      <w:marBottom w:val="0"/>
      <w:divBdr>
        <w:top w:val="none" w:sz="0" w:space="0" w:color="auto"/>
        <w:left w:val="none" w:sz="0" w:space="0" w:color="auto"/>
        <w:bottom w:val="none" w:sz="0" w:space="0" w:color="auto"/>
        <w:right w:val="none" w:sz="0" w:space="0" w:color="auto"/>
      </w:divBdr>
      <w:divsChild>
        <w:div w:id="537281947">
          <w:marLeft w:val="360"/>
          <w:marRight w:val="0"/>
          <w:marTop w:val="200"/>
          <w:marBottom w:val="0"/>
          <w:divBdr>
            <w:top w:val="none" w:sz="0" w:space="0" w:color="auto"/>
            <w:left w:val="none" w:sz="0" w:space="0" w:color="auto"/>
            <w:bottom w:val="none" w:sz="0" w:space="0" w:color="auto"/>
            <w:right w:val="none" w:sz="0" w:space="0" w:color="auto"/>
          </w:divBdr>
        </w:div>
        <w:div w:id="580219844">
          <w:marLeft w:val="360"/>
          <w:marRight w:val="0"/>
          <w:marTop w:val="200"/>
          <w:marBottom w:val="0"/>
          <w:divBdr>
            <w:top w:val="none" w:sz="0" w:space="0" w:color="auto"/>
            <w:left w:val="none" w:sz="0" w:space="0" w:color="auto"/>
            <w:bottom w:val="none" w:sz="0" w:space="0" w:color="auto"/>
            <w:right w:val="none" w:sz="0" w:space="0" w:color="auto"/>
          </w:divBdr>
        </w:div>
        <w:div w:id="1103960355">
          <w:marLeft w:val="360"/>
          <w:marRight w:val="0"/>
          <w:marTop w:val="200"/>
          <w:marBottom w:val="0"/>
          <w:divBdr>
            <w:top w:val="none" w:sz="0" w:space="0" w:color="auto"/>
            <w:left w:val="none" w:sz="0" w:space="0" w:color="auto"/>
            <w:bottom w:val="none" w:sz="0" w:space="0" w:color="auto"/>
            <w:right w:val="none" w:sz="0" w:space="0" w:color="auto"/>
          </w:divBdr>
        </w:div>
        <w:div w:id="1312103907">
          <w:marLeft w:val="360"/>
          <w:marRight w:val="0"/>
          <w:marTop w:val="200"/>
          <w:marBottom w:val="0"/>
          <w:divBdr>
            <w:top w:val="none" w:sz="0" w:space="0" w:color="auto"/>
            <w:left w:val="none" w:sz="0" w:space="0" w:color="auto"/>
            <w:bottom w:val="none" w:sz="0" w:space="0" w:color="auto"/>
            <w:right w:val="none" w:sz="0" w:space="0" w:color="auto"/>
          </w:divBdr>
        </w:div>
        <w:div w:id="1065373543">
          <w:marLeft w:val="360"/>
          <w:marRight w:val="0"/>
          <w:marTop w:val="200"/>
          <w:marBottom w:val="0"/>
          <w:divBdr>
            <w:top w:val="none" w:sz="0" w:space="0" w:color="auto"/>
            <w:left w:val="none" w:sz="0" w:space="0" w:color="auto"/>
            <w:bottom w:val="none" w:sz="0" w:space="0" w:color="auto"/>
            <w:right w:val="none" w:sz="0" w:space="0" w:color="auto"/>
          </w:divBdr>
        </w:div>
        <w:div w:id="1173109413">
          <w:marLeft w:val="360"/>
          <w:marRight w:val="0"/>
          <w:marTop w:val="200"/>
          <w:marBottom w:val="0"/>
          <w:divBdr>
            <w:top w:val="none" w:sz="0" w:space="0" w:color="auto"/>
            <w:left w:val="none" w:sz="0" w:space="0" w:color="auto"/>
            <w:bottom w:val="none" w:sz="0" w:space="0" w:color="auto"/>
            <w:right w:val="none" w:sz="0" w:space="0" w:color="auto"/>
          </w:divBdr>
        </w:div>
        <w:div w:id="1218317014">
          <w:marLeft w:val="360"/>
          <w:marRight w:val="0"/>
          <w:marTop w:val="200"/>
          <w:marBottom w:val="0"/>
          <w:divBdr>
            <w:top w:val="none" w:sz="0" w:space="0" w:color="auto"/>
            <w:left w:val="none" w:sz="0" w:space="0" w:color="auto"/>
            <w:bottom w:val="none" w:sz="0" w:space="0" w:color="auto"/>
            <w:right w:val="none" w:sz="0" w:space="0" w:color="auto"/>
          </w:divBdr>
        </w:div>
        <w:div w:id="1945576395">
          <w:marLeft w:val="360"/>
          <w:marRight w:val="0"/>
          <w:marTop w:val="200"/>
          <w:marBottom w:val="0"/>
          <w:divBdr>
            <w:top w:val="none" w:sz="0" w:space="0" w:color="auto"/>
            <w:left w:val="none" w:sz="0" w:space="0" w:color="auto"/>
            <w:bottom w:val="none" w:sz="0" w:space="0" w:color="auto"/>
            <w:right w:val="none" w:sz="0" w:space="0" w:color="auto"/>
          </w:divBdr>
        </w:div>
      </w:divsChild>
    </w:div>
    <w:div w:id="1184132362">
      <w:bodyDiv w:val="1"/>
      <w:marLeft w:val="0"/>
      <w:marRight w:val="0"/>
      <w:marTop w:val="0"/>
      <w:marBottom w:val="0"/>
      <w:divBdr>
        <w:top w:val="none" w:sz="0" w:space="0" w:color="auto"/>
        <w:left w:val="none" w:sz="0" w:space="0" w:color="auto"/>
        <w:bottom w:val="none" w:sz="0" w:space="0" w:color="auto"/>
        <w:right w:val="none" w:sz="0" w:space="0" w:color="auto"/>
      </w:divBdr>
    </w:div>
    <w:div w:id="1220673775">
      <w:bodyDiv w:val="1"/>
      <w:marLeft w:val="0"/>
      <w:marRight w:val="0"/>
      <w:marTop w:val="0"/>
      <w:marBottom w:val="0"/>
      <w:divBdr>
        <w:top w:val="none" w:sz="0" w:space="0" w:color="auto"/>
        <w:left w:val="none" w:sz="0" w:space="0" w:color="auto"/>
        <w:bottom w:val="none" w:sz="0" w:space="0" w:color="auto"/>
        <w:right w:val="none" w:sz="0" w:space="0" w:color="auto"/>
      </w:divBdr>
    </w:div>
    <w:div w:id="1266309467">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20421351">
      <w:bodyDiv w:val="1"/>
      <w:marLeft w:val="0"/>
      <w:marRight w:val="0"/>
      <w:marTop w:val="0"/>
      <w:marBottom w:val="0"/>
      <w:divBdr>
        <w:top w:val="none" w:sz="0" w:space="0" w:color="auto"/>
        <w:left w:val="none" w:sz="0" w:space="0" w:color="auto"/>
        <w:bottom w:val="none" w:sz="0" w:space="0" w:color="auto"/>
        <w:right w:val="none" w:sz="0" w:space="0" w:color="auto"/>
      </w:divBdr>
      <w:divsChild>
        <w:div w:id="1728794079">
          <w:marLeft w:val="720"/>
          <w:marRight w:val="0"/>
          <w:marTop w:val="0"/>
          <w:marBottom w:val="0"/>
          <w:divBdr>
            <w:top w:val="none" w:sz="0" w:space="0" w:color="auto"/>
            <w:left w:val="none" w:sz="0" w:space="0" w:color="auto"/>
            <w:bottom w:val="none" w:sz="0" w:space="0" w:color="auto"/>
            <w:right w:val="none" w:sz="0" w:space="0" w:color="auto"/>
          </w:divBdr>
        </w:div>
        <w:div w:id="685405162">
          <w:marLeft w:val="720"/>
          <w:marRight w:val="0"/>
          <w:marTop w:val="0"/>
          <w:marBottom w:val="0"/>
          <w:divBdr>
            <w:top w:val="none" w:sz="0" w:space="0" w:color="auto"/>
            <w:left w:val="none" w:sz="0" w:space="0" w:color="auto"/>
            <w:bottom w:val="none" w:sz="0" w:space="0" w:color="auto"/>
            <w:right w:val="none" w:sz="0" w:space="0" w:color="auto"/>
          </w:divBdr>
        </w:div>
        <w:div w:id="385223436">
          <w:marLeft w:val="720"/>
          <w:marRight w:val="0"/>
          <w:marTop w:val="0"/>
          <w:marBottom w:val="0"/>
          <w:divBdr>
            <w:top w:val="none" w:sz="0" w:space="0" w:color="auto"/>
            <w:left w:val="none" w:sz="0" w:space="0" w:color="auto"/>
            <w:bottom w:val="none" w:sz="0" w:space="0" w:color="auto"/>
            <w:right w:val="none" w:sz="0" w:space="0" w:color="auto"/>
          </w:divBdr>
        </w:div>
        <w:div w:id="985864364">
          <w:marLeft w:val="720"/>
          <w:marRight w:val="0"/>
          <w:marTop w:val="0"/>
          <w:marBottom w:val="0"/>
          <w:divBdr>
            <w:top w:val="none" w:sz="0" w:space="0" w:color="auto"/>
            <w:left w:val="none" w:sz="0" w:space="0" w:color="auto"/>
            <w:bottom w:val="none" w:sz="0" w:space="0" w:color="auto"/>
            <w:right w:val="none" w:sz="0" w:space="0" w:color="auto"/>
          </w:divBdr>
        </w:div>
        <w:div w:id="274021160">
          <w:marLeft w:val="720"/>
          <w:marRight w:val="0"/>
          <w:marTop w:val="0"/>
          <w:marBottom w:val="0"/>
          <w:divBdr>
            <w:top w:val="none" w:sz="0" w:space="0" w:color="auto"/>
            <w:left w:val="none" w:sz="0" w:space="0" w:color="auto"/>
            <w:bottom w:val="none" w:sz="0" w:space="0" w:color="auto"/>
            <w:right w:val="none" w:sz="0" w:space="0" w:color="auto"/>
          </w:divBdr>
        </w:div>
        <w:div w:id="6256294">
          <w:marLeft w:val="720"/>
          <w:marRight w:val="0"/>
          <w:marTop w:val="0"/>
          <w:marBottom w:val="0"/>
          <w:divBdr>
            <w:top w:val="none" w:sz="0" w:space="0" w:color="auto"/>
            <w:left w:val="none" w:sz="0" w:space="0" w:color="auto"/>
            <w:bottom w:val="none" w:sz="0" w:space="0" w:color="auto"/>
            <w:right w:val="none" w:sz="0" w:space="0" w:color="auto"/>
          </w:divBdr>
        </w:div>
        <w:div w:id="629701127">
          <w:marLeft w:val="720"/>
          <w:marRight w:val="0"/>
          <w:marTop w:val="0"/>
          <w:marBottom w:val="0"/>
          <w:divBdr>
            <w:top w:val="none" w:sz="0" w:space="0" w:color="auto"/>
            <w:left w:val="none" w:sz="0" w:space="0" w:color="auto"/>
            <w:bottom w:val="none" w:sz="0" w:space="0" w:color="auto"/>
            <w:right w:val="none" w:sz="0" w:space="0" w:color="auto"/>
          </w:divBdr>
        </w:div>
        <w:div w:id="1990742427">
          <w:marLeft w:val="720"/>
          <w:marRight w:val="0"/>
          <w:marTop w:val="0"/>
          <w:marBottom w:val="0"/>
          <w:divBdr>
            <w:top w:val="none" w:sz="0" w:space="0" w:color="auto"/>
            <w:left w:val="none" w:sz="0" w:space="0" w:color="auto"/>
            <w:bottom w:val="none" w:sz="0" w:space="0" w:color="auto"/>
            <w:right w:val="none" w:sz="0" w:space="0" w:color="auto"/>
          </w:divBdr>
        </w:div>
      </w:divsChild>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618558608">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63800851">
      <w:bodyDiv w:val="1"/>
      <w:marLeft w:val="0"/>
      <w:marRight w:val="0"/>
      <w:marTop w:val="0"/>
      <w:marBottom w:val="0"/>
      <w:divBdr>
        <w:top w:val="none" w:sz="0" w:space="0" w:color="auto"/>
        <w:left w:val="none" w:sz="0" w:space="0" w:color="auto"/>
        <w:bottom w:val="none" w:sz="0" w:space="0" w:color="auto"/>
        <w:right w:val="none" w:sz="0" w:space="0" w:color="auto"/>
      </w:divBdr>
      <w:divsChild>
        <w:div w:id="965967512">
          <w:marLeft w:val="360"/>
          <w:marRight w:val="0"/>
          <w:marTop w:val="200"/>
          <w:marBottom w:val="0"/>
          <w:divBdr>
            <w:top w:val="none" w:sz="0" w:space="0" w:color="auto"/>
            <w:left w:val="none" w:sz="0" w:space="0" w:color="auto"/>
            <w:bottom w:val="none" w:sz="0" w:space="0" w:color="auto"/>
            <w:right w:val="none" w:sz="0" w:space="0" w:color="auto"/>
          </w:divBdr>
        </w:div>
        <w:div w:id="1420102669">
          <w:marLeft w:val="360"/>
          <w:marRight w:val="0"/>
          <w:marTop w:val="200"/>
          <w:marBottom w:val="0"/>
          <w:divBdr>
            <w:top w:val="none" w:sz="0" w:space="0" w:color="auto"/>
            <w:left w:val="none" w:sz="0" w:space="0" w:color="auto"/>
            <w:bottom w:val="none" w:sz="0" w:space="0" w:color="auto"/>
            <w:right w:val="none" w:sz="0" w:space="0" w:color="auto"/>
          </w:divBdr>
        </w:div>
        <w:div w:id="92819608">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3621536">
      <w:bodyDiv w:val="1"/>
      <w:marLeft w:val="0"/>
      <w:marRight w:val="0"/>
      <w:marTop w:val="0"/>
      <w:marBottom w:val="0"/>
      <w:divBdr>
        <w:top w:val="none" w:sz="0" w:space="0" w:color="auto"/>
        <w:left w:val="none" w:sz="0" w:space="0" w:color="auto"/>
        <w:bottom w:val="none" w:sz="0" w:space="0" w:color="auto"/>
        <w:right w:val="none" w:sz="0" w:space="0" w:color="auto"/>
      </w:divBdr>
    </w:div>
    <w:div w:id="1963345511">
      <w:bodyDiv w:val="1"/>
      <w:marLeft w:val="0"/>
      <w:marRight w:val="0"/>
      <w:marTop w:val="0"/>
      <w:marBottom w:val="0"/>
      <w:divBdr>
        <w:top w:val="none" w:sz="0" w:space="0" w:color="auto"/>
        <w:left w:val="none" w:sz="0" w:space="0" w:color="auto"/>
        <w:bottom w:val="none" w:sz="0" w:space="0" w:color="auto"/>
        <w:right w:val="none" w:sz="0" w:space="0" w:color="auto"/>
      </w:divBdr>
      <w:divsChild>
        <w:div w:id="366874035">
          <w:marLeft w:val="446"/>
          <w:marRight w:val="0"/>
          <w:marTop w:val="0"/>
          <w:marBottom w:val="0"/>
          <w:divBdr>
            <w:top w:val="none" w:sz="0" w:space="0" w:color="auto"/>
            <w:left w:val="none" w:sz="0" w:space="0" w:color="auto"/>
            <w:bottom w:val="none" w:sz="0" w:space="0" w:color="auto"/>
            <w:right w:val="none" w:sz="0" w:space="0" w:color="auto"/>
          </w:divBdr>
        </w:div>
        <w:div w:id="922682791">
          <w:marLeft w:val="446"/>
          <w:marRight w:val="0"/>
          <w:marTop w:val="0"/>
          <w:marBottom w:val="0"/>
          <w:divBdr>
            <w:top w:val="none" w:sz="0" w:space="0" w:color="auto"/>
            <w:left w:val="none" w:sz="0" w:space="0" w:color="auto"/>
            <w:bottom w:val="none" w:sz="0" w:space="0" w:color="auto"/>
            <w:right w:val="none" w:sz="0" w:space="0" w:color="auto"/>
          </w:divBdr>
        </w:div>
        <w:div w:id="1345206232">
          <w:marLeft w:val="446"/>
          <w:marRight w:val="0"/>
          <w:marTop w:val="120"/>
          <w:marBottom w:val="0"/>
          <w:divBdr>
            <w:top w:val="none" w:sz="0" w:space="0" w:color="auto"/>
            <w:left w:val="none" w:sz="0" w:space="0" w:color="auto"/>
            <w:bottom w:val="none" w:sz="0" w:space="0" w:color="auto"/>
            <w:right w:val="none" w:sz="0" w:space="0" w:color="auto"/>
          </w:divBdr>
        </w:div>
      </w:divsChild>
    </w:div>
    <w:div w:id="2033414257">
      <w:bodyDiv w:val="1"/>
      <w:marLeft w:val="0"/>
      <w:marRight w:val="0"/>
      <w:marTop w:val="0"/>
      <w:marBottom w:val="0"/>
      <w:divBdr>
        <w:top w:val="none" w:sz="0" w:space="0" w:color="auto"/>
        <w:left w:val="none" w:sz="0" w:space="0" w:color="auto"/>
        <w:bottom w:val="none" w:sz="0" w:space="0" w:color="auto"/>
        <w:right w:val="none" w:sz="0" w:space="0" w:color="auto"/>
      </w:divBdr>
    </w:div>
    <w:div w:id="2033606209">
      <w:bodyDiv w:val="1"/>
      <w:marLeft w:val="0"/>
      <w:marRight w:val="0"/>
      <w:marTop w:val="0"/>
      <w:marBottom w:val="0"/>
      <w:divBdr>
        <w:top w:val="none" w:sz="0" w:space="0" w:color="auto"/>
        <w:left w:val="none" w:sz="0" w:space="0" w:color="auto"/>
        <w:bottom w:val="none" w:sz="0" w:space="0" w:color="auto"/>
        <w:right w:val="none" w:sz="0" w:space="0" w:color="auto"/>
      </w:divBdr>
    </w:div>
    <w:div w:id="208433107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dhhs.vic.gov.au/coronavirus-fact-sheet-requests-for-ppe-by-community-services-providers-covid-19-doc" TargetMode="External" Id="rId22" /><Relationship Type="http://schemas.openxmlformats.org/officeDocument/2006/relationships/hyperlink" Target="mailto:CSPPE@dhhs.vic.gov.au" TargetMode="External" Id="rId30" /><Relationship Type="http://schemas.openxmlformats.org/officeDocument/2006/relationships/hyperlink" Target="https://www.dhhs.vic.gov.au/covid-19-worker-support-payment" TargetMode="External" Id="R06aebfb7c1e04ffa" /><Relationship Type="http://schemas.openxmlformats.org/officeDocument/2006/relationships/hyperlink" Target="https://www.dhhs.vic.gov.au/employee-isolation-payment-covid-19" TargetMode="External" Id="R859faf3b4dc34195" /><Relationship Type="http://schemas.openxmlformats.org/officeDocument/2006/relationships/hyperlink" Target="https://www.dhhs.vic.gov.au/covid-19-worker-support-payment" TargetMode="External" Id="R9b10d80e08714b61" /><Relationship Type="http://schemas.openxmlformats.org/officeDocument/2006/relationships/hyperlink" Target="https://www.dhhs.vic.gov.au/employee-isolation-payment-covid-19" TargetMode="External" Id="R87dc6e6a3af4428a" /><Relationship Type="http://schemas.openxmlformats.org/officeDocument/2006/relationships/hyperlink" Target="mailto:silprovider.inbox@dhhs.viic.gov.au" TargetMode="External" Id="Rea3d3ba699f9456a" /><Relationship Type="http://schemas.openxmlformats.org/officeDocument/2006/relationships/hyperlink" Target="https://www.dhhs.vic.gov.au/coronavirus-covid-19-disability-services-sector-plan" TargetMode="External" Id="R6b617dffc3544ff8" /><Relationship Type="http://schemas.openxmlformats.org/officeDocument/2006/relationships/hyperlink" Target="https://www.dhhs.vic.gov.au/coronavirus-COVID-19-face-masks-at-work-frequently-asked-questions-for-disability-support-workers-doc" TargetMode="External" Id="R5004697eef3f41e7" /><Relationship Type="http://schemas.openxmlformats.org/officeDocument/2006/relationships/hyperlink" Target="https://www.dhhs.vic.gov.au/coronavirus-restrictions-disability-service-providers" TargetMode="External" Id="R91e78207131b4039" /><Relationship Type="http://schemas.openxmlformats.org/officeDocument/2006/relationships/hyperlink" Target="https://www.dhhs.vic.gov.au/coronavirus-fact-sheet-requests-for-ppe-by-community-services-providers-covid-19-doc" TargetMode="External" Id="R8f2a33b4cf9c47da" /><Relationship Type="http://schemas.openxmlformats.org/officeDocument/2006/relationships/hyperlink" Target="https://www.dhhs.vic.gov.au/coronavirus-covid-19-disability-services-sector-plan" TargetMode="External" Id="Raa9df1c46e36435c" /><Relationship Type="http://schemas.openxmlformats.org/officeDocument/2006/relationships/hyperlink" Target="https://www.dhhs.vic.gov.au/coronavirus-COVID-19-face-masks-at-work-frequently-asked-questions-for-disability-support-workers-doc" TargetMode="External" Id="R3603b1cc49414b4b" /><Relationship Type="http://schemas.openxmlformats.org/officeDocument/2006/relationships/hyperlink" Target="https://www.dhhs.vic.gov.au/coronavirus-restrictions-disability-service-providers" TargetMode="External" Id="Rfadd7598cbe14b70" /><Relationship Type="http://schemas.openxmlformats.org/officeDocument/2006/relationships/image" Target="/media/image5.jpg" Id="Ra2340a75bda745a1" /><Relationship Type="http://schemas.openxmlformats.org/officeDocument/2006/relationships/image" Target="/media/image6.jpg" Id="Rf1a82e2e17804bc0" /><Relationship Type="http://schemas.openxmlformats.org/officeDocument/2006/relationships/hyperlink" Target="https://www.dhhs.vic.gov.au/coronavirus-fact-sheet-requests-for-ppe-by-community-services-providers-covid-19-doc" TargetMode="External" Id="R3338ef582ae7494e" /><Relationship Type="http://schemas.openxmlformats.org/officeDocument/2006/relationships/hyperlink" Target="https://www.dhhs.vic.gov.au/promotional-material-coronavirus-disease-covid-19" TargetMode="External" Id="Ra99d71eb32f74e1f" /><Relationship Type="http://schemas.openxmlformats.org/officeDocument/2006/relationships/hyperlink" Target="mailto:silprovider.inbox@dhhs.vic.gov.au" TargetMode="External" Id="R2be3a5f2312843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1" ma:contentTypeDescription="Create a new document." ma:contentTypeScope="" ma:versionID="bd578690aabbf9cabff3040ed639ed84">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c38939ba62430a3103aa167ca85d0024"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3711B-D856-4118-8785-7490EBF638F9}">
  <ds:schemaRefs>
    <ds:schemaRef ds:uri="http://schemas.microsoft.com/sharepoint/v3/contenttype/forms"/>
  </ds:schemaRefs>
</ds:datastoreItem>
</file>

<file path=customXml/itemProps2.xml><?xml version="1.0" encoding="utf-8"?>
<ds:datastoreItem xmlns:ds="http://schemas.openxmlformats.org/officeDocument/2006/customXml" ds:itemID="{FCB4F33F-FB20-4F4E-B804-C4CB4B53CDAE}">
  <ds:schemaRefs>
    <ds:schemaRef ds:uri="http://schemas.microsoft.com/office/2006/documentManagement/types"/>
    <ds:schemaRef ds:uri="4ccc5d2b-0195-4eeb-bdbf-098d465430ff"/>
    <ds:schemaRef ds:uri="dc900cc3-e5da-4bb4-a25e-f82f17d804e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44796D-C320-416A-8095-B1619B1747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NDS &amp; DHHS Webinar: Safer and Stronger – accessible slides</dc:title>
  <dc:subject/>
  <dc:creator>Samsara Dunston</dc:creator>
  <keywords/>
  <dc:description/>
  <lastModifiedBy>Carolina Pachioli</lastModifiedBy>
  <revision>11</revision>
  <lastPrinted>2018-10-10T22:15:00.0000000Z</lastPrinted>
  <dcterms:created xsi:type="dcterms:W3CDTF">2020-08-17T22:06:00.0000000Z</dcterms:created>
  <dcterms:modified xsi:type="dcterms:W3CDTF">2020-08-19T07:06:09.9437919Z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ies>
</file>