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641F0" w14:textId="1FE4D41B" w:rsidR="002B5710" w:rsidRPr="004A0D58" w:rsidRDefault="002B5710" w:rsidP="0031178B">
      <w:pPr>
        <w:pStyle w:val="Title"/>
        <w:spacing w:before="120" w:after="240" w:line="360" w:lineRule="auto"/>
        <w:rPr>
          <w:rFonts w:ascii="Arial" w:hAnsi="Arial" w:cs="Arial"/>
          <w:b/>
          <w:spacing w:val="0"/>
          <w:sz w:val="44"/>
        </w:rPr>
      </w:pPr>
      <w:r w:rsidRPr="004A0D58">
        <w:rPr>
          <w:rFonts w:ascii="Arial" w:hAnsi="Arial" w:cs="Arial"/>
          <w:b/>
          <w:spacing w:val="0"/>
          <w:sz w:val="44"/>
        </w:rPr>
        <w:t xml:space="preserve">In conflict? Futures methods </w:t>
      </w:r>
      <w:r w:rsidR="00B46445" w:rsidRPr="004A0D58">
        <w:rPr>
          <w:rFonts w:ascii="Arial" w:hAnsi="Arial" w:cs="Arial"/>
          <w:b/>
          <w:spacing w:val="0"/>
          <w:sz w:val="44"/>
        </w:rPr>
        <w:t>f</w:t>
      </w:r>
      <w:r w:rsidRPr="004A0D58">
        <w:rPr>
          <w:rFonts w:ascii="Arial" w:hAnsi="Arial" w:cs="Arial"/>
          <w:b/>
          <w:spacing w:val="0"/>
          <w:sz w:val="44"/>
        </w:rPr>
        <w:t>or conflict transformation</w:t>
      </w:r>
    </w:p>
    <w:p w14:paraId="58A5589F" w14:textId="3E6A52A1" w:rsidR="004A0D58" w:rsidRPr="004A0D58" w:rsidRDefault="004A0D58" w:rsidP="004A0D58">
      <w:pPr>
        <w:pStyle w:val="Heading1"/>
        <w:spacing w:before="120" w:after="240" w:line="360" w:lineRule="auto"/>
        <w:rPr>
          <w:b/>
        </w:rPr>
      </w:pPr>
      <w:r>
        <w:rPr>
          <w:b/>
        </w:rPr>
        <w:t>Slide 1</w:t>
      </w:r>
    </w:p>
    <w:p w14:paraId="7C78F9C9" w14:textId="7382C9E4" w:rsidR="004A0D58" w:rsidRPr="004A0D58" w:rsidRDefault="004A0D58" w:rsidP="004A0D58">
      <w:pPr>
        <w:pStyle w:val="Heading2"/>
        <w:spacing w:before="120" w:after="240" w:line="360" w:lineRule="auto"/>
        <w:rPr>
          <w:b/>
        </w:rPr>
      </w:pPr>
      <w:r w:rsidRPr="004A0D58">
        <w:rPr>
          <w:b/>
        </w:rPr>
        <w:t>In conflict? Futures methods for conflict transformation</w:t>
      </w:r>
    </w:p>
    <w:p w14:paraId="6917E0E8" w14:textId="13ECB87B" w:rsidR="002B5710" w:rsidRPr="006370ED" w:rsidRDefault="002B5710" w:rsidP="0031178B">
      <w:pPr>
        <w:spacing w:before="120" w:after="240" w:line="360" w:lineRule="auto"/>
      </w:pPr>
      <w:r w:rsidRPr="006370ED">
        <w:t>Dr. Ivana Milojević</w:t>
      </w:r>
      <w:r w:rsidR="0031178B">
        <w:t xml:space="preserve">, </w:t>
      </w:r>
      <w:r w:rsidRPr="006370ED">
        <w:t>Researcher, Writer, Educator</w:t>
      </w:r>
      <w:r w:rsidR="0031178B">
        <w:t xml:space="preserve">, </w:t>
      </w:r>
      <w:r w:rsidRPr="006370ED">
        <w:t>Sociology, education, gender, peace and futures studies</w:t>
      </w:r>
      <w:r w:rsidR="0031178B">
        <w:t xml:space="preserve">, </w:t>
      </w:r>
      <w:r w:rsidRPr="006370ED">
        <w:t>Director of Metafuture and Metafuture School</w:t>
      </w:r>
      <w:r w:rsidR="0031178B">
        <w:t>.</w:t>
      </w:r>
    </w:p>
    <w:p w14:paraId="15DE9027" w14:textId="3EC7100B" w:rsidR="004A0D58" w:rsidRPr="004A0D58" w:rsidRDefault="004A0D58" w:rsidP="004A0D58">
      <w:pPr>
        <w:pStyle w:val="Heading1"/>
        <w:spacing w:before="120" w:after="240" w:line="360" w:lineRule="auto"/>
        <w:rPr>
          <w:b/>
        </w:rPr>
      </w:pPr>
      <w:r>
        <w:rPr>
          <w:b/>
        </w:rPr>
        <w:t>Slide 2</w:t>
      </w:r>
    </w:p>
    <w:p w14:paraId="5177D6DB" w14:textId="77777777" w:rsidR="002B5710" w:rsidRPr="004A0D58" w:rsidRDefault="002B5710" w:rsidP="004A0D58">
      <w:pPr>
        <w:pStyle w:val="Heading2"/>
        <w:spacing w:before="120" w:after="240" w:line="360" w:lineRule="auto"/>
        <w:rPr>
          <w:b/>
        </w:rPr>
      </w:pPr>
      <w:r w:rsidRPr="004A0D58">
        <w:rPr>
          <w:b/>
        </w:rPr>
        <w:t>Welcome!</w:t>
      </w:r>
    </w:p>
    <w:p w14:paraId="0154C96E" w14:textId="5C37ED96" w:rsidR="002B5710" w:rsidRDefault="0031178B" w:rsidP="0031178B">
      <w:pPr>
        <w:spacing w:before="120" w:after="240" w:line="360" w:lineRule="auto"/>
      </w:pPr>
      <w:r>
        <w:t>Welcome t</w:t>
      </w:r>
      <w:r w:rsidR="00B46445">
        <w:t xml:space="preserve">o the </w:t>
      </w:r>
      <w:r>
        <w:t>second</w:t>
      </w:r>
      <w:r w:rsidR="002B5710" w:rsidRPr="006370ED">
        <w:t xml:space="preserve"> Webinar in the NDS Futures Thinking Series</w:t>
      </w:r>
      <w:r w:rsidR="00B46445">
        <w:t xml:space="preserve">, </w:t>
      </w:r>
      <w:r>
        <w:t xml:space="preserve">Brisbane 5 August </w:t>
      </w:r>
      <w:r w:rsidR="002B5710" w:rsidRPr="006370ED">
        <w:t>2020</w:t>
      </w:r>
    </w:p>
    <w:p w14:paraId="2CC0242E" w14:textId="238ABDC0" w:rsidR="002B5710" w:rsidRPr="006370ED" w:rsidRDefault="00B46445" w:rsidP="00163873">
      <w:pPr>
        <w:pStyle w:val="ListParagraph"/>
        <w:numPr>
          <w:ilvl w:val="0"/>
          <w:numId w:val="3"/>
        </w:numPr>
        <w:spacing w:before="120" w:after="240" w:line="360" w:lineRule="auto"/>
        <w:ind w:left="360"/>
      </w:pPr>
      <w:r>
        <w:t>Why and how of conflict. H</w:t>
      </w:r>
      <w:r w:rsidR="002B5710" w:rsidRPr="006370ED">
        <w:t>ow conflicts arise, escalate and what can we do to transform them.</w:t>
      </w:r>
    </w:p>
    <w:p w14:paraId="6238BA6C" w14:textId="77777777" w:rsidR="002B5710" w:rsidRPr="006370ED" w:rsidRDefault="002B5710" w:rsidP="00163873">
      <w:pPr>
        <w:pStyle w:val="ListParagraph"/>
        <w:numPr>
          <w:ilvl w:val="0"/>
          <w:numId w:val="3"/>
        </w:numPr>
        <w:spacing w:before="120" w:after="240" w:line="360" w:lineRule="auto"/>
        <w:ind w:left="360"/>
      </w:pPr>
      <w:r w:rsidRPr="006370ED">
        <w:t>Using the past and the future (including various futures methods) constructively to resolve present conflicts.</w:t>
      </w:r>
    </w:p>
    <w:p w14:paraId="512BFA36" w14:textId="50100035" w:rsidR="004A0D58" w:rsidRPr="004A0D58" w:rsidRDefault="004A0D58" w:rsidP="004A0D58">
      <w:pPr>
        <w:pStyle w:val="Heading1"/>
        <w:spacing w:before="120" w:after="240" w:line="360" w:lineRule="auto"/>
        <w:rPr>
          <w:b/>
        </w:rPr>
      </w:pPr>
      <w:r>
        <w:rPr>
          <w:b/>
        </w:rPr>
        <w:t>Slide 3</w:t>
      </w:r>
    </w:p>
    <w:p w14:paraId="0D3F01E7" w14:textId="77777777" w:rsidR="002B5710" w:rsidRPr="004A0D58" w:rsidRDefault="002B5710" w:rsidP="004A0D58">
      <w:pPr>
        <w:pStyle w:val="Heading2"/>
        <w:spacing w:before="120" w:after="240" w:line="360" w:lineRule="auto"/>
        <w:rPr>
          <w:b/>
        </w:rPr>
      </w:pPr>
      <w:r w:rsidRPr="004A0D58">
        <w:rPr>
          <w:b/>
        </w:rPr>
        <w:t>Border Wars of 2020</w:t>
      </w:r>
    </w:p>
    <w:p w14:paraId="4538AD58" w14:textId="77777777" w:rsidR="002B5710" w:rsidRPr="006370ED" w:rsidRDefault="002B5710" w:rsidP="0031178B">
      <w:pPr>
        <w:spacing w:before="120" w:after="240" w:line="360" w:lineRule="auto"/>
        <w:rPr>
          <w:rFonts w:cs="Arial"/>
          <w:color w:val="auto"/>
          <w:szCs w:val="24"/>
        </w:rPr>
      </w:pPr>
      <w:r w:rsidRPr="006370ED">
        <w:rPr>
          <w:rFonts w:cs="Arial"/>
          <w:color w:val="auto"/>
          <w:szCs w:val="24"/>
        </w:rPr>
        <w:t>Ms Palaszczuk asked for Queensland’s checkpoint to move further south into NSW in an effort to make it easier for commuters in the Tweed region.</w:t>
      </w:r>
    </w:p>
    <w:p w14:paraId="2A5EEC2D" w14:textId="14A9CF52" w:rsidR="002B5710" w:rsidRPr="006370ED" w:rsidRDefault="002B5710" w:rsidP="0031178B">
      <w:pPr>
        <w:spacing w:before="120" w:after="240" w:line="360" w:lineRule="auto"/>
        <w:rPr>
          <w:rFonts w:cs="Arial"/>
          <w:color w:val="auto"/>
          <w:szCs w:val="24"/>
        </w:rPr>
      </w:pPr>
      <w:r w:rsidRPr="006370ED">
        <w:rPr>
          <w:rFonts w:cs="Arial"/>
          <w:color w:val="auto"/>
          <w:szCs w:val="24"/>
        </w:rPr>
        <w:t>Ms Berejiklian said she was</w:t>
      </w:r>
      <w:r w:rsidR="00FB4516">
        <w:rPr>
          <w:rFonts w:cs="Arial"/>
          <w:color w:val="auto"/>
          <w:szCs w:val="24"/>
        </w:rPr>
        <w:t xml:space="preserve"> happy to consider all options</w:t>
      </w:r>
      <w:r w:rsidRPr="006370ED">
        <w:rPr>
          <w:rFonts w:cs="Arial"/>
          <w:color w:val="auto"/>
          <w:szCs w:val="24"/>
        </w:rPr>
        <w:t xml:space="preserve"> and “do the right thing” by resident</w:t>
      </w:r>
      <w:r w:rsidR="00FB4516">
        <w:rPr>
          <w:rFonts w:cs="Arial"/>
          <w:color w:val="auto"/>
          <w:szCs w:val="24"/>
        </w:rPr>
        <w:t xml:space="preserve">s on both sides, </w:t>
      </w:r>
      <w:r w:rsidRPr="006370ED">
        <w:rPr>
          <w:rFonts w:cs="Arial"/>
          <w:color w:val="auto"/>
          <w:szCs w:val="24"/>
        </w:rPr>
        <w:t>but did not believe the border should be relocated.</w:t>
      </w:r>
    </w:p>
    <w:p w14:paraId="169740B5" w14:textId="77777777" w:rsidR="002B5710" w:rsidRPr="006370ED" w:rsidRDefault="001744E8" w:rsidP="0031178B">
      <w:pPr>
        <w:spacing w:before="120" w:after="240" w:line="360" w:lineRule="auto"/>
        <w:rPr>
          <w:rFonts w:cs="Arial"/>
          <w:color w:val="auto"/>
          <w:szCs w:val="24"/>
        </w:rPr>
      </w:pPr>
      <w:r w:rsidRPr="006370ED">
        <w:rPr>
          <w:rFonts w:cs="Arial"/>
          <w:color w:val="auto"/>
          <w:szCs w:val="24"/>
        </w:rPr>
        <w:t>“</w:t>
      </w:r>
      <w:r w:rsidR="002B5710" w:rsidRPr="006370ED">
        <w:rPr>
          <w:rFonts w:cs="Arial"/>
          <w:color w:val="auto"/>
          <w:szCs w:val="24"/>
        </w:rPr>
        <w:t>If anything the border should be moved north</w:t>
      </w:r>
      <w:r w:rsidRPr="006370ED">
        <w:rPr>
          <w:rFonts w:cs="Arial"/>
          <w:color w:val="auto"/>
          <w:szCs w:val="24"/>
        </w:rPr>
        <w:t>”</w:t>
      </w:r>
      <w:r w:rsidR="002B5710" w:rsidRPr="006370ED">
        <w:rPr>
          <w:rFonts w:cs="Arial"/>
          <w:color w:val="auto"/>
          <w:szCs w:val="24"/>
        </w:rPr>
        <w:t>, she said.</w:t>
      </w:r>
    </w:p>
    <w:p w14:paraId="50F7B39C" w14:textId="7031C7B1" w:rsidR="004A0D58" w:rsidRPr="004A0D58" w:rsidRDefault="004A0D58" w:rsidP="004A0D58">
      <w:pPr>
        <w:pStyle w:val="Heading1"/>
        <w:spacing w:before="120" w:after="240" w:line="360" w:lineRule="auto"/>
        <w:rPr>
          <w:b/>
        </w:rPr>
      </w:pPr>
      <w:r>
        <w:rPr>
          <w:b/>
        </w:rPr>
        <w:lastRenderedPageBreak/>
        <w:t>Slide 4</w:t>
      </w:r>
      <w:r w:rsidR="002B2CFD" w:rsidRPr="004A0D58">
        <w:rPr>
          <w:b/>
        </w:rPr>
        <w:t xml:space="preserve"> </w:t>
      </w:r>
    </w:p>
    <w:p w14:paraId="57649DF2" w14:textId="64F117F9" w:rsidR="001744E8" w:rsidRPr="00F14B0C" w:rsidRDefault="001744E8" w:rsidP="0031178B">
      <w:pPr>
        <w:spacing w:before="120" w:after="240" w:line="360" w:lineRule="auto"/>
        <w:rPr>
          <w:rFonts w:cs="Arial"/>
          <w:szCs w:val="28"/>
        </w:rPr>
      </w:pPr>
      <w:r w:rsidRPr="00F14B0C">
        <w:rPr>
          <w:rFonts w:cs="Arial"/>
          <w:szCs w:val="28"/>
        </w:rPr>
        <w:t>Number plates covered as anti-Queensland sentiments rise</w:t>
      </w:r>
    </w:p>
    <w:p w14:paraId="2EA04477" w14:textId="4E225F5B" w:rsidR="004A0D58" w:rsidRPr="004A0D58" w:rsidRDefault="004A0D58" w:rsidP="0031178B">
      <w:pPr>
        <w:pStyle w:val="Heading1"/>
        <w:spacing w:before="120" w:after="240" w:line="360" w:lineRule="auto"/>
        <w:rPr>
          <w:b/>
        </w:rPr>
      </w:pPr>
      <w:r>
        <w:rPr>
          <w:b/>
        </w:rPr>
        <w:t>Slide 5</w:t>
      </w:r>
    </w:p>
    <w:p w14:paraId="7F4D6648" w14:textId="1F5A1EE5" w:rsidR="007B0ECC" w:rsidRPr="004A0D58" w:rsidRDefault="007B0ECC" w:rsidP="004A0D58">
      <w:pPr>
        <w:pStyle w:val="Heading2"/>
        <w:spacing w:before="120" w:after="240" w:line="360" w:lineRule="auto"/>
        <w:rPr>
          <w:b/>
        </w:rPr>
      </w:pPr>
      <w:r w:rsidRPr="004A0D58">
        <w:rPr>
          <w:b/>
        </w:rPr>
        <w:t>C</w:t>
      </w:r>
      <w:r w:rsidR="00F14B0C" w:rsidRPr="004A0D58">
        <w:rPr>
          <w:b/>
        </w:rPr>
        <w:t>onflict</w:t>
      </w:r>
    </w:p>
    <w:p w14:paraId="5759E23F" w14:textId="49BEAE2D" w:rsidR="007B0ECC" w:rsidRPr="006370ED" w:rsidRDefault="007B0ECC" w:rsidP="00163873">
      <w:pPr>
        <w:pStyle w:val="ListParagraph"/>
        <w:numPr>
          <w:ilvl w:val="0"/>
          <w:numId w:val="3"/>
        </w:numPr>
        <w:spacing w:before="120" w:after="240" w:line="360" w:lineRule="auto"/>
        <w:ind w:left="360"/>
      </w:pPr>
      <w:r w:rsidRPr="006370ED">
        <w:t xml:space="preserve">To strike or clash together. </w:t>
      </w:r>
    </w:p>
    <w:p w14:paraId="2E498219" w14:textId="222713E6" w:rsidR="007B0ECC" w:rsidRPr="006370ED" w:rsidRDefault="007B0ECC" w:rsidP="00163873">
      <w:pPr>
        <w:pStyle w:val="ListParagraph"/>
        <w:numPr>
          <w:ilvl w:val="0"/>
          <w:numId w:val="3"/>
        </w:numPr>
        <w:spacing w:before="120" w:after="240" w:line="360" w:lineRule="auto"/>
        <w:ind w:left="360"/>
      </w:pPr>
      <w:r w:rsidRPr="006370ED">
        <w:t xml:space="preserve">Reciprocated hostile behaviour between human parties, each of which being an organisation, a group or an individual. </w:t>
      </w:r>
    </w:p>
    <w:p w14:paraId="5510D28C" w14:textId="05923702" w:rsidR="007B0ECC" w:rsidRPr="0031178B" w:rsidRDefault="007B0ECC" w:rsidP="00163873">
      <w:pPr>
        <w:pStyle w:val="ListParagraph"/>
        <w:numPr>
          <w:ilvl w:val="0"/>
          <w:numId w:val="3"/>
        </w:numPr>
        <w:spacing w:before="120" w:after="240" w:line="360" w:lineRule="auto"/>
        <w:ind w:left="360"/>
        <w:rPr>
          <w:color w:val="auto"/>
          <w:szCs w:val="24"/>
        </w:rPr>
      </w:pPr>
      <w:r w:rsidRPr="006370ED">
        <w:t>Based on some sort of separation (“Border Wars” – how quickly “We” become “Us and Them”</w:t>
      </w:r>
    </w:p>
    <w:p w14:paraId="5554FDC0" w14:textId="2842DB77" w:rsidR="0031178B" w:rsidRPr="004A0D58" w:rsidRDefault="0031178B" w:rsidP="004A0D58">
      <w:pPr>
        <w:pStyle w:val="Heading3"/>
        <w:spacing w:before="120" w:after="240" w:line="360" w:lineRule="auto"/>
        <w:rPr>
          <w:rFonts w:ascii="Arial" w:hAnsi="Arial" w:cs="Arial"/>
          <w:sz w:val="28"/>
          <w:szCs w:val="28"/>
        </w:rPr>
      </w:pPr>
      <w:r w:rsidRPr="004A0D58">
        <w:rPr>
          <w:rFonts w:ascii="Arial" w:hAnsi="Arial" w:cs="Arial"/>
          <w:sz w:val="28"/>
          <w:szCs w:val="28"/>
        </w:rPr>
        <w:t>Conflict continuum</w:t>
      </w:r>
    </w:p>
    <w:p w14:paraId="4CA85963" w14:textId="7A9597F8" w:rsidR="0088762A" w:rsidRDefault="00F14B0C" w:rsidP="004A0D58">
      <w:r w:rsidRPr="00F14B0C">
        <w:rPr>
          <w:noProof/>
        </w:rPr>
        <w:drawing>
          <wp:inline distT="0" distB="0" distL="0" distR="0" wp14:anchorId="68003558" wp14:editId="74EC7464">
            <wp:extent cx="4352925" cy="1752600"/>
            <wp:effectExtent l="19050" t="19050" r="28575" b="19050"/>
            <wp:docPr id="17379" name="Picture 17379" descr="Graph showing spectrum from Extreme Violence on left, Some Violence &amp; Conflict in the middle and No Violence, No Conflict on the right.&#10;Text above reads from left to right&#10;Ware of extermination&#10;Limited War&#10;Treat Systems, Deterrence&#10;Arbitration&#10;Mediation&#10;Negotiation, Exchange&#10;Mutual Adaptation &#10;Allieance&#10;Cooperation&#10;Integration&#10;Union" title="Conflict continuuum"/>
            <wp:cNvGraphicFramePr/>
            <a:graphic xmlns:a="http://schemas.openxmlformats.org/drawingml/2006/main">
              <a:graphicData uri="http://schemas.openxmlformats.org/drawingml/2006/picture">
                <pic:pic xmlns:pic="http://schemas.openxmlformats.org/drawingml/2006/picture">
                  <pic:nvPicPr>
                    <pic:cNvPr id="17379" name="Picture 17379" descr="Graph showing spectrum from Extreme Violence on left, Some Violence &amp; Conflict in the middle and No Violence, No Conflict on the right.&#10;Text above reads from left to right&#10;Ware of extermination&#10;Limited War&#10;Treat Systems, Deterrence&#10;Arbitration&#10;Mediation&#10;Negotiation, Exchange&#10;Mutual Adaptation &#10;Allieance&#10;Cooperation&#10;Integration&#10;Union" titl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925" cy="1752600"/>
                    </a:xfrm>
                    <a:prstGeom prst="rect">
                      <a:avLst/>
                    </a:prstGeom>
                    <a:ln w="6350">
                      <a:solidFill>
                        <a:schemeClr val="tx1"/>
                      </a:solidFill>
                    </a:ln>
                  </pic:spPr>
                </pic:pic>
              </a:graphicData>
            </a:graphic>
          </wp:inline>
        </w:drawing>
      </w:r>
    </w:p>
    <w:p w14:paraId="06494608" w14:textId="483F7184" w:rsidR="004A0D58" w:rsidRPr="004A0D58" w:rsidRDefault="004A0D58" w:rsidP="0031178B">
      <w:pPr>
        <w:pStyle w:val="Heading1"/>
        <w:spacing w:before="120" w:after="240" w:line="360" w:lineRule="auto"/>
        <w:rPr>
          <w:b/>
        </w:rPr>
      </w:pPr>
      <w:r>
        <w:rPr>
          <w:b/>
        </w:rPr>
        <w:t>Slide 6</w:t>
      </w:r>
    </w:p>
    <w:p w14:paraId="349ACF03" w14:textId="2D3F4564" w:rsidR="00F14B0C" w:rsidRPr="004A0D58" w:rsidRDefault="00F14B0C" w:rsidP="004A0D58">
      <w:pPr>
        <w:pStyle w:val="Heading2"/>
        <w:spacing w:before="120" w:after="240" w:line="360" w:lineRule="auto"/>
        <w:rPr>
          <w:b/>
        </w:rPr>
      </w:pPr>
      <w:r w:rsidRPr="004A0D58">
        <w:rPr>
          <w:b/>
        </w:rPr>
        <w:t>From Why to How of Conflict (from less constructive to more constructive approach)</w:t>
      </w:r>
    </w:p>
    <w:p w14:paraId="32046AF3" w14:textId="3C180C89" w:rsidR="00F14B0C" w:rsidRPr="004A0D58" w:rsidRDefault="00F14B0C" w:rsidP="004A0D58">
      <w:pPr>
        <w:pStyle w:val="Heading3"/>
        <w:spacing w:before="120" w:after="240" w:line="360" w:lineRule="auto"/>
        <w:rPr>
          <w:rFonts w:ascii="Arial" w:hAnsi="Arial" w:cs="Arial"/>
          <w:sz w:val="28"/>
          <w:szCs w:val="28"/>
        </w:rPr>
      </w:pPr>
      <w:r w:rsidRPr="004A0D58">
        <w:rPr>
          <w:rFonts w:ascii="Arial" w:hAnsi="Arial" w:cs="Arial"/>
          <w:sz w:val="28"/>
          <w:szCs w:val="28"/>
        </w:rPr>
        <w:t>“What is the cause of conflict? They are!</w:t>
      </w:r>
      <w:r w:rsidR="002B2CFD" w:rsidRPr="004A0D58">
        <w:rPr>
          <w:rFonts w:ascii="Arial" w:hAnsi="Arial" w:cs="Arial"/>
          <w:sz w:val="28"/>
          <w:szCs w:val="28"/>
        </w:rPr>
        <w:t>”</w:t>
      </w:r>
    </w:p>
    <w:p w14:paraId="74BB1365" w14:textId="6279ABE3" w:rsidR="002B2CFD" w:rsidRDefault="002B2CFD" w:rsidP="002B2CFD">
      <w:r>
        <w:t>What causes conflict?</w:t>
      </w:r>
    </w:p>
    <w:p w14:paraId="3C1902DB" w14:textId="451A4701" w:rsidR="002B2CFD" w:rsidRDefault="002B2CFD" w:rsidP="00163873">
      <w:pPr>
        <w:pStyle w:val="ListParagraph"/>
        <w:numPr>
          <w:ilvl w:val="0"/>
          <w:numId w:val="4"/>
        </w:numPr>
        <w:spacing w:before="120" w:after="240" w:line="360" w:lineRule="auto"/>
        <w:ind w:left="360"/>
      </w:pPr>
      <w:r>
        <w:t>Poor communication</w:t>
      </w:r>
    </w:p>
    <w:p w14:paraId="1C22C177" w14:textId="6B9965E5" w:rsidR="002B2CFD" w:rsidRDefault="002B2CFD" w:rsidP="00163873">
      <w:pPr>
        <w:pStyle w:val="ListParagraph"/>
        <w:numPr>
          <w:ilvl w:val="0"/>
          <w:numId w:val="4"/>
        </w:numPr>
        <w:spacing w:before="120" w:after="240" w:line="360" w:lineRule="auto"/>
        <w:ind w:left="360"/>
      </w:pPr>
      <w:r>
        <w:t>Lack of compromise</w:t>
      </w:r>
    </w:p>
    <w:p w14:paraId="76E6FA4C" w14:textId="38713A31" w:rsidR="002B2CFD" w:rsidRDefault="002B2CFD" w:rsidP="00163873">
      <w:pPr>
        <w:pStyle w:val="ListParagraph"/>
        <w:numPr>
          <w:ilvl w:val="0"/>
          <w:numId w:val="4"/>
        </w:numPr>
        <w:spacing w:before="120" w:after="240" w:line="360" w:lineRule="auto"/>
        <w:ind w:left="360"/>
      </w:pPr>
      <w:r>
        <w:t>Needs not met</w:t>
      </w:r>
    </w:p>
    <w:p w14:paraId="6AD23AF2" w14:textId="5597B8DD" w:rsidR="002B2CFD" w:rsidRDefault="002B2CFD" w:rsidP="00163873">
      <w:pPr>
        <w:pStyle w:val="ListParagraph"/>
        <w:numPr>
          <w:ilvl w:val="0"/>
          <w:numId w:val="4"/>
        </w:numPr>
        <w:spacing w:before="120" w:after="240" w:line="360" w:lineRule="auto"/>
        <w:ind w:left="360"/>
      </w:pPr>
      <w:r>
        <w:t>Prejudice</w:t>
      </w:r>
    </w:p>
    <w:p w14:paraId="389BD31F" w14:textId="14E91593" w:rsidR="002B2CFD" w:rsidRDefault="002B2CFD" w:rsidP="00163873">
      <w:pPr>
        <w:pStyle w:val="ListParagraph"/>
        <w:numPr>
          <w:ilvl w:val="0"/>
          <w:numId w:val="4"/>
        </w:numPr>
        <w:spacing w:before="120" w:after="240" w:line="360" w:lineRule="auto"/>
        <w:ind w:left="360"/>
      </w:pPr>
      <w:r>
        <w:lastRenderedPageBreak/>
        <w:t>Intolerance</w:t>
      </w:r>
    </w:p>
    <w:p w14:paraId="4CED725B" w14:textId="0F492CA6" w:rsidR="002B2CFD" w:rsidRDefault="002B2CFD" w:rsidP="00163873">
      <w:pPr>
        <w:pStyle w:val="ListParagraph"/>
        <w:numPr>
          <w:ilvl w:val="0"/>
          <w:numId w:val="4"/>
        </w:numPr>
        <w:spacing w:before="120" w:after="240" w:line="360" w:lineRule="auto"/>
        <w:ind w:left="360"/>
      </w:pPr>
      <w:r>
        <w:t>Self-Interest</w:t>
      </w:r>
    </w:p>
    <w:p w14:paraId="0542A1EB" w14:textId="3BAF9764" w:rsidR="002B2CFD" w:rsidRDefault="002B2CFD" w:rsidP="00163873">
      <w:pPr>
        <w:pStyle w:val="ListParagraph"/>
        <w:numPr>
          <w:ilvl w:val="0"/>
          <w:numId w:val="4"/>
        </w:numPr>
        <w:spacing w:before="120" w:after="240" w:line="360" w:lineRule="auto"/>
        <w:ind w:left="360"/>
      </w:pPr>
      <w:r>
        <w:t>Ignorance</w:t>
      </w:r>
    </w:p>
    <w:p w14:paraId="73F2C6AC" w14:textId="43D014CD" w:rsidR="002B2CFD" w:rsidRDefault="002B2CFD" w:rsidP="00163873">
      <w:pPr>
        <w:pStyle w:val="ListParagraph"/>
        <w:numPr>
          <w:ilvl w:val="0"/>
          <w:numId w:val="4"/>
        </w:numPr>
        <w:spacing w:before="120" w:after="240" w:line="360" w:lineRule="auto"/>
        <w:ind w:left="360"/>
      </w:pPr>
      <w:r>
        <w:t>Desire for power</w:t>
      </w:r>
    </w:p>
    <w:p w14:paraId="20BACF6C" w14:textId="321D93A7" w:rsidR="002B2CFD" w:rsidRPr="002B2CFD" w:rsidRDefault="002B2CFD" w:rsidP="00163873">
      <w:pPr>
        <w:pStyle w:val="ListParagraph"/>
        <w:numPr>
          <w:ilvl w:val="0"/>
          <w:numId w:val="4"/>
        </w:numPr>
        <w:spacing w:before="120" w:after="240" w:line="360" w:lineRule="auto"/>
        <w:ind w:left="360"/>
      </w:pPr>
      <w:r>
        <w:t>Lack of empathy</w:t>
      </w:r>
    </w:p>
    <w:p w14:paraId="6E87C357" w14:textId="77777777" w:rsidR="00F14B0C" w:rsidRPr="006370ED" w:rsidRDefault="00F14B0C" w:rsidP="0031178B">
      <w:pPr>
        <w:spacing w:before="120" w:after="240" w:line="360" w:lineRule="auto"/>
        <w:rPr>
          <w:rFonts w:cs="Arial"/>
        </w:rPr>
      </w:pPr>
      <w:r>
        <w:t>Conflicts result from multiple causes and conditions</w:t>
      </w:r>
    </w:p>
    <w:p w14:paraId="4A388C09" w14:textId="11806A14" w:rsidR="002B2CFD" w:rsidRPr="002B2CFD" w:rsidRDefault="002B2CFD" w:rsidP="002B2CFD">
      <w:pPr>
        <w:spacing w:before="120" w:after="240" w:line="360" w:lineRule="auto"/>
        <w:rPr>
          <w:rFonts w:cs="Arial"/>
        </w:rPr>
      </w:pPr>
      <w:r w:rsidRPr="002B2CFD">
        <w:rPr>
          <w:rFonts w:cs="Arial"/>
          <w:b/>
        </w:rPr>
        <w:t>Core problem (prioritized conflict)</w:t>
      </w:r>
      <w:r>
        <w:rPr>
          <w:rFonts w:cs="Arial"/>
        </w:rPr>
        <w:t xml:space="preserve">: </w:t>
      </w:r>
      <w:r w:rsidRPr="002B2CFD">
        <w:rPr>
          <w:rFonts w:cs="Arial"/>
        </w:rPr>
        <w:t>Encroachment into protected area</w:t>
      </w:r>
    </w:p>
    <w:p w14:paraId="50250B6E" w14:textId="51E64CAA" w:rsidR="002B2CFD" w:rsidRPr="002B2CFD" w:rsidRDefault="002B2CFD" w:rsidP="002B2CFD">
      <w:pPr>
        <w:spacing w:before="120" w:after="240" w:line="360" w:lineRule="auto"/>
        <w:rPr>
          <w:rFonts w:cs="Arial"/>
          <w:b/>
        </w:rPr>
      </w:pPr>
      <w:r w:rsidRPr="002B2CFD">
        <w:rPr>
          <w:rFonts w:cs="Arial"/>
          <w:b/>
        </w:rPr>
        <w:t xml:space="preserve">Effects </w:t>
      </w:r>
    </w:p>
    <w:p w14:paraId="38345540" w14:textId="77777777" w:rsidR="002B2CFD" w:rsidRPr="002B2CFD" w:rsidRDefault="002B2CFD" w:rsidP="00163873">
      <w:pPr>
        <w:pStyle w:val="ListParagraph"/>
        <w:numPr>
          <w:ilvl w:val="0"/>
          <w:numId w:val="4"/>
        </w:numPr>
        <w:spacing w:before="120" w:after="240" w:line="360" w:lineRule="auto"/>
        <w:ind w:left="360"/>
      </w:pPr>
      <w:r w:rsidRPr="002B2CFD">
        <w:t>Loss of PA revenues</w:t>
      </w:r>
    </w:p>
    <w:p w14:paraId="4AB74D5E" w14:textId="77777777" w:rsidR="002B2CFD" w:rsidRPr="002B2CFD" w:rsidRDefault="002B2CFD" w:rsidP="00163873">
      <w:pPr>
        <w:pStyle w:val="ListParagraph"/>
        <w:numPr>
          <w:ilvl w:val="0"/>
          <w:numId w:val="4"/>
        </w:numPr>
        <w:spacing w:before="120" w:after="240" w:line="360" w:lineRule="auto"/>
        <w:ind w:left="360"/>
      </w:pPr>
      <w:r w:rsidRPr="002B2CFD">
        <w:t>Loss of biodiversity</w:t>
      </w:r>
    </w:p>
    <w:p w14:paraId="751FF62C" w14:textId="77777777" w:rsidR="002B2CFD" w:rsidRPr="002B2CFD" w:rsidRDefault="002B2CFD" w:rsidP="00163873">
      <w:pPr>
        <w:pStyle w:val="ListParagraph"/>
        <w:numPr>
          <w:ilvl w:val="0"/>
          <w:numId w:val="4"/>
        </w:numPr>
        <w:spacing w:before="120" w:after="240" w:line="360" w:lineRule="auto"/>
        <w:ind w:left="360"/>
      </w:pPr>
      <w:r w:rsidRPr="002B2CFD">
        <w:t>Polarization of ethnic groups</w:t>
      </w:r>
    </w:p>
    <w:p w14:paraId="6633ECD2" w14:textId="77777777" w:rsidR="002B2CFD" w:rsidRPr="002B2CFD" w:rsidRDefault="002B2CFD" w:rsidP="00163873">
      <w:pPr>
        <w:pStyle w:val="ListParagraph"/>
        <w:numPr>
          <w:ilvl w:val="0"/>
          <w:numId w:val="4"/>
        </w:numPr>
        <w:spacing w:before="120" w:after="240" w:line="360" w:lineRule="auto"/>
        <w:ind w:left="360"/>
      </w:pPr>
      <w:r w:rsidRPr="002B2CFD">
        <w:t>PA-community tensions</w:t>
      </w:r>
    </w:p>
    <w:p w14:paraId="7111116C" w14:textId="77777777" w:rsidR="002B2CFD" w:rsidRPr="002B2CFD" w:rsidRDefault="002B2CFD" w:rsidP="00163873">
      <w:pPr>
        <w:pStyle w:val="ListParagraph"/>
        <w:numPr>
          <w:ilvl w:val="0"/>
          <w:numId w:val="4"/>
        </w:numPr>
        <w:spacing w:before="120" w:after="240" w:line="360" w:lineRule="auto"/>
        <w:ind w:left="360"/>
      </w:pPr>
      <w:r w:rsidRPr="002B2CFD">
        <w:t>Human-wildlife conflicts</w:t>
      </w:r>
    </w:p>
    <w:p w14:paraId="7AC0FAF6" w14:textId="77777777" w:rsidR="002B2CFD" w:rsidRPr="002B2CFD" w:rsidRDefault="002B2CFD" w:rsidP="002B2CFD">
      <w:pPr>
        <w:spacing w:before="120" w:after="240" w:line="360" w:lineRule="auto"/>
        <w:rPr>
          <w:rFonts w:cs="Arial"/>
          <w:b/>
        </w:rPr>
      </w:pPr>
      <w:r w:rsidRPr="002B2CFD">
        <w:rPr>
          <w:rFonts w:cs="Arial"/>
          <w:b/>
        </w:rPr>
        <w:t>Root causes</w:t>
      </w:r>
    </w:p>
    <w:p w14:paraId="58689F62" w14:textId="77777777" w:rsidR="002B2CFD" w:rsidRPr="002B2CFD" w:rsidRDefault="002B2CFD" w:rsidP="00163873">
      <w:pPr>
        <w:pStyle w:val="ListParagraph"/>
        <w:numPr>
          <w:ilvl w:val="0"/>
          <w:numId w:val="4"/>
        </w:numPr>
        <w:spacing w:before="120" w:after="240" w:line="360" w:lineRule="auto"/>
        <w:ind w:left="360"/>
      </w:pPr>
      <w:r w:rsidRPr="002B2CFD">
        <w:t>Insufficient natural resource base</w:t>
      </w:r>
    </w:p>
    <w:p w14:paraId="40B761B8" w14:textId="77777777" w:rsidR="002B2CFD" w:rsidRPr="002B2CFD" w:rsidRDefault="002B2CFD" w:rsidP="00163873">
      <w:pPr>
        <w:pStyle w:val="ListParagraph"/>
        <w:numPr>
          <w:ilvl w:val="0"/>
          <w:numId w:val="4"/>
        </w:numPr>
        <w:spacing w:before="120" w:after="240" w:line="360" w:lineRule="auto"/>
        <w:ind w:left="360"/>
      </w:pPr>
      <w:r w:rsidRPr="002B2CFD">
        <w:t>Rising population pressure</w:t>
      </w:r>
    </w:p>
    <w:p w14:paraId="562CB7FE" w14:textId="77777777" w:rsidR="002B2CFD" w:rsidRPr="002B2CFD" w:rsidRDefault="002B2CFD" w:rsidP="00163873">
      <w:pPr>
        <w:pStyle w:val="ListParagraph"/>
        <w:numPr>
          <w:ilvl w:val="0"/>
          <w:numId w:val="4"/>
        </w:numPr>
        <w:spacing w:before="120" w:after="240" w:line="360" w:lineRule="auto"/>
        <w:ind w:left="360"/>
      </w:pPr>
      <w:r w:rsidRPr="002B2CFD">
        <w:t>Disputed land ownership</w:t>
      </w:r>
    </w:p>
    <w:p w14:paraId="0C9B778C" w14:textId="77777777" w:rsidR="002B2CFD" w:rsidRPr="002B2CFD" w:rsidRDefault="002B2CFD" w:rsidP="00163873">
      <w:pPr>
        <w:pStyle w:val="ListParagraph"/>
        <w:numPr>
          <w:ilvl w:val="0"/>
          <w:numId w:val="4"/>
        </w:numPr>
        <w:spacing w:before="120" w:after="240" w:line="360" w:lineRule="auto"/>
        <w:ind w:left="360"/>
      </w:pPr>
      <w:r w:rsidRPr="002B2CFD">
        <w:t>Incompatible land uses</w:t>
      </w:r>
    </w:p>
    <w:p w14:paraId="4345FB65" w14:textId="77777777" w:rsidR="002B2CFD" w:rsidRPr="002B2CFD" w:rsidRDefault="002B2CFD" w:rsidP="00163873">
      <w:pPr>
        <w:pStyle w:val="ListParagraph"/>
        <w:numPr>
          <w:ilvl w:val="0"/>
          <w:numId w:val="4"/>
        </w:numPr>
        <w:spacing w:before="120" w:after="240" w:line="360" w:lineRule="auto"/>
        <w:ind w:left="360"/>
      </w:pPr>
      <w:r w:rsidRPr="002B2CFD">
        <w:t>Weak PA law enforcement</w:t>
      </w:r>
    </w:p>
    <w:p w14:paraId="6ECA1ABE" w14:textId="77777777" w:rsidR="002B2CFD" w:rsidRPr="002B2CFD" w:rsidRDefault="002B2CFD" w:rsidP="00163873">
      <w:pPr>
        <w:pStyle w:val="ListParagraph"/>
        <w:numPr>
          <w:ilvl w:val="0"/>
          <w:numId w:val="4"/>
        </w:numPr>
        <w:spacing w:before="120" w:after="240" w:line="360" w:lineRule="auto"/>
        <w:ind w:left="360"/>
      </w:pPr>
      <w:r w:rsidRPr="002B2CFD">
        <w:t>Poor remuneration of PA staff</w:t>
      </w:r>
    </w:p>
    <w:p w14:paraId="5A70EF0C" w14:textId="77777777" w:rsidR="002B2CFD" w:rsidRPr="002B2CFD" w:rsidRDefault="002B2CFD" w:rsidP="00163873">
      <w:pPr>
        <w:pStyle w:val="ListParagraph"/>
        <w:numPr>
          <w:ilvl w:val="0"/>
          <w:numId w:val="4"/>
        </w:numPr>
        <w:spacing w:before="120" w:after="240" w:line="360" w:lineRule="auto"/>
        <w:ind w:left="360"/>
      </w:pPr>
      <w:r w:rsidRPr="002B2CFD">
        <w:t>Displacement of groups outside PA</w:t>
      </w:r>
    </w:p>
    <w:p w14:paraId="562D3229" w14:textId="398F7B4C" w:rsidR="002B2CFD" w:rsidRPr="002B2CFD" w:rsidRDefault="002B2CFD" w:rsidP="00163873">
      <w:pPr>
        <w:pStyle w:val="ListParagraph"/>
        <w:numPr>
          <w:ilvl w:val="0"/>
          <w:numId w:val="4"/>
        </w:numPr>
        <w:spacing w:before="120" w:after="240" w:line="360" w:lineRule="auto"/>
        <w:ind w:left="357" w:hanging="357"/>
      </w:pPr>
      <w:r w:rsidRPr="002B2CFD">
        <w:t>Ethnicity and rivalry</w:t>
      </w:r>
    </w:p>
    <w:p w14:paraId="29A9333C" w14:textId="03B91B6C" w:rsidR="004A0D58" w:rsidRPr="004A0D58" w:rsidRDefault="004A0D58" w:rsidP="004A0D58">
      <w:pPr>
        <w:pStyle w:val="Heading1"/>
        <w:spacing w:before="120" w:after="240" w:line="360" w:lineRule="auto"/>
        <w:rPr>
          <w:b/>
        </w:rPr>
      </w:pPr>
      <w:r>
        <w:rPr>
          <w:b/>
        </w:rPr>
        <w:t>Slide 7</w:t>
      </w:r>
    </w:p>
    <w:p w14:paraId="7505665D" w14:textId="3A53922F" w:rsidR="007B0ECC" w:rsidRPr="004A0D58" w:rsidRDefault="00293A7E" w:rsidP="004A0D58">
      <w:pPr>
        <w:pStyle w:val="Heading2"/>
        <w:spacing w:before="120" w:after="240" w:line="360" w:lineRule="auto"/>
        <w:rPr>
          <w:b/>
        </w:rPr>
      </w:pPr>
      <w:r w:rsidRPr="004A0D58">
        <w:rPr>
          <w:b/>
        </w:rPr>
        <w:t>Compounding Issues</w:t>
      </w:r>
    </w:p>
    <w:p w14:paraId="3AF96F81" w14:textId="7C375004" w:rsidR="00293A7E" w:rsidRPr="006370ED" w:rsidRDefault="00293A7E" w:rsidP="002B2CFD">
      <w:pPr>
        <w:spacing w:before="120" w:after="240" w:line="360" w:lineRule="auto"/>
        <w:rPr>
          <w:rFonts w:cs="Arial"/>
        </w:rPr>
      </w:pPr>
      <w:r w:rsidRPr="006370ED">
        <w:t>External Change/New Challenge/New Reality</w:t>
      </w:r>
      <w:r w:rsidR="002B2CFD">
        <w:t xml:space="preserve">, plus </w:t>
      </w:r>
      <w:r w:rsidRPr="006370ED">
        <w:rPr>
          <w:rFonts w:cs="Arial"/>
        </w:rPr>
        <w:t>Trigger event</w:t>
      </w:r>
      <w:r w:rsidR="002B2CFD">
        <w:t xml:space="preserve">, plus </w:t>
      </w:r>
      <w:r w:rsidRPr="006370ED">
        <w:rPr>
          <w:rFonts w:cs="Arial"/>
        </w:rPr>
        <w:t>Difficult in dealing with conflict</w:t>
      </w:r>
      <w:r w:rsidR="002B2CFD">
        <w:t xml:space="preserve">, plus </w:t>
      </w:r>
      <w:r w:rsidRPr="006370ED">
        <w:rPr>
          <w:rFonts w:cs="Arial"/>
        </w:rPr>
        <w:t>Competing visions</w:t>
      </w:r>
      <w:r w:rsidR="002B2CFD">
        <w:t xml:space="preserve">, plus </w:t>
      </w:r>
      <w:r w:rsidRPr="006370ED">
        <w:rPr>
          <w:rFonts w:cs="Arial"/>
        </w:rPr>
        <w:t>Lack of flexibility</w:t>
      </w:r>
      <w:r w:rsidR="002B2CFD">
        <w:t xml:space="preserve">, plus </w:t>
      </w:r>
      <w:r w:rsidRPr="006370ED">
        <w:rPr>
          <w:rFonts w:cs="Arial"/>
        </w:rPr>
        <w:t xml:space="preserve">Existing </w:t>
      </w:r>
      <w:r w:rsidRPr="006370ED">
        <w:rPr>
          <w:rFonts w:cs="Arial"/>
        </w:rPr>
        <w:lastRenderedPageBreak/>
        <w:t>infrastructure</w:t>
      </w:r>
      <w:r w:rsidR="002B2CFD">
        <w:t xml:space="preserve">, plus </w:t>
      </w:r>
      <w:r w:rsidRPr="006370ED">
        <w:rPr>
          <w:rFonts w:cs="Arial"/>
        </w:rPr>
        <w:t>Rules</w:t>
      </w:r>
      <w:r w:rsidR="002B2CFD">
        <w:t xml:space="preserve">, plus </w:t>
      </w:r>
      <w:r w:rsidRPr="006370ED">
        <w:rPr>
          <w:rFonts w:cs="Arial"/>
        </w:rPr>
        <w:t>Different views/perspectives/ideology/politics</w:t>
      </w:r>
      <w:r w:rsidR="002B2CFD">
        <w:t xml:space="preserve">, plus </w:t>
      </w:r>
      <w:r w:rsidRPr="006370ED">
        <w:rPr>
          <w:rFonts w:cs="Arial"/>
        </w:rPr>
        <w:t>Doubling down</w:t>
      </w:r>
      <w:r w:rsidR="002B2CFD">
        <w:t xml:space="preserve">, plus </w:t>
      </w:r>
      <w:r w:rsidRPr="006370ED">
        <w:rPr>
          <w:rFonts w:cs="Arial"/>
        </w:rPr>
        <w:t>Tit for Tat</w:t>
      </w:r>
      <w:r w:rsidR="002B2CFD">
        <w:t xml:space="preserve"> equals s</w:t>
      </w:r>
      <w:r w:rsidRPr="006370ED">
        <w:rPr>
          <w:rFonts w:cs="Arial"/>
        </w:rPr>
        <w:t>taying stuck</w:t>
      </w:r>
    </w:p>
    <w:p w14:paraId="4EEBE74D" w14:textId="769DF661" w:rsidR="004A0D58" w:rsidRPr="004A0D58" w:rsidRDefault="004A0D58" w:rsidP="004A0D58">
      <w:pPr>
        <w:pStyle w:val="Heading1"/>
        <w:spacing w:before="120" w:after="240" w:line="360" w:lineRule="auto"/>
        <w:rPr>
          <w:b/>
        </w:rPr>
      </w:pPr>
      <w:r>
        <w:rPr>
          <w:b/>
        </w:rPr>
        <w:t>Slide 8</w:t>
      </w:r>
    </w:p>
    <w:p w14:paraId="6116AA1F" w14:textId="0A8D99B3" w:rsidR="00293A7E" w:rsidRPr="004A0D58" w:rsidRDefault="00293A7E" w:rsidP="004A0D58">
      <w:pPr>
        <w:pStyle w:val="Heading2"/>
        <w:spacing w:before="120" w:after="240" w:line="360" w:lineRule="auto"/>
        <w:rPr>
          <w:b/>
        </w:rPr>
      </w:pPr>
      <w:r w:rsidRPr="004A0D58">
        <w:rPr>
          <w:b/>
        </w:rPr>
        <w:t>Personal conflict/violence (from unity/harmony towards separation or worse)</w:t>
      </w:r>
    </w:p>
    <w:p w14:paraId="16F0284F" w14:textId="06656BBA" w:rsidR="001E0F36" w:rsidRPr="006370ED" w:rsidRDefault="00740FDD" w:rsidP="004A0D58">
      <w:pPr>
        <w:spacing w:before="120" w:after="240" w:line="360" w:lineRule="auto"/>
        <w:rPr>
          <w:rFonts w:cs="Arial"/>
        </w:rPr>
      </w:pPr>
      <w:r>
        <w:rPr>
          <w:noProof/>
        </w:rPr>
        <w:drawing>
          <wp:inline distT="0" distB="0" distL="0" distR="0" wp14:anchorId="7A99C2B5" wp14:editId="5D18575D">
            <wp:extent cx="2484879" cy="2529840"/>
            <wp:effectExtent l="0" t="0" r="0" b="3810"/>
            <wp:docPr id="21" name="Picture 21" descr="Domestic Violence is Emotional Abuse, Economical Abuse, Psychological Abuse, Physical Abuse, Sexual Abuse" title="Domestic Violence diagram"/>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2484879" cy="2529840"/>
                    </a:xfrm>
                    <a:prstGeom prst="rect">
                      <a:avLst/>
                    </a:prstGeom>
                  </pic:spPr>
                </pic:pic>
              </a:graphicData>
            </a:graphic>
          </wp:inline>
        </w:drawing>
      </w:r>
    </w:p>
    <w:p w14:paraId="594E36A5" w14:textId="4600B91C" w:rsidR="004A0D58" w:rsidRPr="004A0D58" w:rsidRDefault="004A0D58" w:rsidP="004A0D58">
      <w:pPr>
        <w:pStyle w:val="Heading1"/>
        <w:spacing w:before="120" w:after="240" w:line="360" w:lineRule="auto"/>
        <w:rPr>
          <w:b/>
        </w:rPr>
      </w:pPr>
      <w:r>
        <w:rPr>
          <w:b/>
        </w:rPr>
        <w:t>Slide 9</w:t>
      </w:r>
    </w:p>
    <w:p w14:paraId="164725F5" w14:textId="0F61FE8C" w:rsidR="001E0F36" w:rsidRPr="004A0D58" w:rsidRDefault="001E0F36" w:rsidP="004A0D58">
      <w:pPr>
        <w:pStyle w:val="Heading2"/>
        <w:spacing w:before="120" w:after="240" w:line="360" w:lineRule="auto"/>
        <w:rPr>
          <w:b/>
        </w:rPr>
      </w:pPr>
      <w:r w:rsidRPr="004A0D58">
        <w:rPr>
          <w:b/>
        </w:rPr>
        <w:t>Organisational Conflict (prevalence)</w:t>
      </w:r>
    </w:p>
    <w:p w14:paraId="4287F7E1" w14:textId="73B52891" w:rsidR="001E0F36" w:rsidRPr="004A0D58" w:rsidRDefault="001E0F36" w:rsidP="00163873">
      <w:pPr>
        <w:pStyle w:val="ListParagraph"/>
        <w:numPr>
          <w:ilvl w:val="0"/>
          <w:numId w:val="4"/>
        </w:numPr>
        <w:spacing w:before="120" w:after="240" w:line="360" w:lineRule="auto"/>
        <w:ind w:left="357" w:hanging="357"/>
        <w:contextualSpacing w:val="0"/>
      </w:pPr>
      <w:r w:rsidRPr="004A0D58">
        <w:t>Queensland Government research shows up to 30</w:t>
      </w:r>
      <w:r w:rsidR="004A0D58">
        <w:t xml:space="preserve"> per cent</w:t>
      </w:r>
      <w:r w:rsidRPr="004A0D58">
        <w:t xml:space="preserve"> of a typical manager's time is spent dealing with disputes. The Australian Institute of Management (AIM) has reported that between 30 and 50 </w:t>
      </w:r>
      <w:r w:rsidR="004A0D58">
        <w:t>per cent</w:t>
      </w:r>
      <w:r w:rsidRPr="004A0D58">
        <w:t xml:space="preserve"> of a manager’s time is spent managing workplace conflict</w:t>
      </w:r>
    </w:p>
    <w:p w14:paraId="753D3E57" w14:textId="5B64BA49" w:rsidR="001E0F36" w:rsidRPr="004A0D58" w:rsidRDefault="001E0F36" w:rsidP="00163873">
      <w:pPr>
        <w:pStyle w:val="ListParagraph"/>
        <w:numPr>
          <w:ilvl w:val="0"/>
          <w:numId w:val="4"/>
        </w:numPr>
        <w:spacing w:before="120" w:after="240" w:line="360" w:lineRule="auto"/>
        <w:ind w:left="357" w:hanging="357"/>
        <w:contextualSpacing w:val="0"/>
      </w:pPr>
      <w:r w:rsidRPr="004A0D58">
        <w:t>OPP (2008) study (Europe and Americas) found that the majority of employees (85</w:t>
      </w:r>
      <w:r w:rsidR="004A0D58">
        <w:t xml:space="preserve"> per cent</w:t>
      </w:r>
      <w:r w:rsidRPr="004A0D58">
        <w:t>) have to deal with conflict to some degree and 29</w:t>
      </w:r>
      <w:r w:rsidR="004A0D58">
        <w:t xml:space="preserve"> per cent</w:t>
      </w:r>
      <w:r w:rsidRPr="004A0D58">
        <w:t xml:space="preserve"> do so “always” or “fr</w:t>
      </w:r>
      <w:r w:rsidR="004A0D58">
        <w:t>equently”. US employees spent 2.</w:t>
      </w:r>
      <w:r w:rsidRPr="004A0D58">
        <w:t>8h per week dealing with conflict (2008, in Blank, 2020), the equivalent of $359 billion in paid hours</w:t>
      </w:r>
    </w:p>
    <w:p w14:paraId="498D7402" w14:textId="77777777" w:rsidR="001E0F36" w:rsidRPr="004A0D58" w:rsidRDefault="001E0F36" w:rsidP="00163873">
      <w:pPr>
        <w:pStyle w:val="ListParagraph"/>
        <w:numPr>
          <w:ilvl w:val="0"/>
          <w:numId w:val="4"/>
        </w:numPr>
        <w:spacing w:before="120" w:after="240" w:line="360" w:lineRule="auto"/>
        <w:ind w:left="357" w:hanging="357"/>
        <w:contextualSpacing w:val="0"/>
      </w:pPr>
      <w:r w:rsidRPr="004A0D58">
        <w:t xml:space="preserve">Analysis of data available from People Matter Surveys consistently indicates concerning levels of workplace conflict (in the form of bullying and harassment), combined with low levels of confidence in traditional, formal grievance resolution </w:t>
      </w:r>
      <w:r w:rsidRPr="004A0D58">
        <w:lastRenderedPageBreak/>
        <w:t>processes. The data also shows that people experiencing workplace conflict have significantly lower levels of job satisfaction and engagement</w:t>
      </w:r>
    </w:p>
    <w:p w14:paraId="2E053AA2" w14:textId="3CAFC601" w:rsidR="004A0D58" w:rsidRPr="004A0D58" w:rsidRDefault="004A0D58" w:rsidP="004A0D58">
      <w:pPr>
        <w:pStyle w:val="Heading1"/>
        <w:spacing w:before="120" w:after="240" w:line="360" w:lineRule="auto"/>
        <w:rPr>
          <w:b/>
        </w:rPr>
      </w:pPr>
      <w:r>
        <w:rPr>
          <w:b/>
        </w:rPr>
        <w:t>Slide 10</w:t>
      </w:r>
    </w:p>
    <w:p w14:paraId="1F8BD3F8" w14:textId="77777777" w:rsidR="001E0F36" w:rsidRPr="004A0D58" w:rsidRDefault="001E0F36" w:rsidP="0031178B">
      <w:pPr>
        <w:pStyle w:val="Heading2"/>
        <w:spacing w:before="120" w:after="240" w:line="360" w:lineRule="auto"/>
        <w:rPr>
          <w:b/>
        </w:rPr>
      </w:pPr>
      <w:r w:rsidRPr="004A0D58">
        <w:rPr>
          <w:b/>
        </w:rPr>
        <w:t>Organisational Conflict (costs)</w:t>
      </w:r>
    </w:p>
    <w:p w14:paraId="4C85255A" w14:textId="20886FE9" w:rsidR="00D353E3" w:rsidRPr="004A0D58" w:rsidRDefault="00AA5FB2" w:rsidP="00163873">
      <w:pPr>
        <w:pStyle w:val="ListParagraph"/>
        <w:numPr>
          <w:ilvl w:val="0"/>
          <w:numId w:val="4"/>
        </w:numPr>
        <w:spacing w:before="120" w:after="240" w:line="360" w:lineRule="auto"/>
        <w:ind w:left="357" w:hanging="357"/>
        <w:contextualSpacing w:val="0"/>
      </w:pPr>
      <w:r w:rsidRPr="004A0D58">
        <w:t>“On average (2013-2018), 871 Queensland workers (7,200 AU) are compensated for work-related mental disorders each year. Exposure to work-related violence and/or workplace bullying accounted for almost half of the accepted mental disorder claims. App. $543 million is paid in workers’ compensation for work-rel</w:t>
      </w:r>
      <w:r w:rsidR="001C3CE3" w:rsidRPr="004A0D58">
        <w:t>ated mental health conditions.”</w:t>
      </w:r>
    </w:p>
    <w:p w14:paraId="58B63FEA" w14:textId="5866026C" w:rsidR="00D353E3" w:rsidRPr="004A0D58" w:rsidRDefault="00AA5FB2" w:rsidP="00163873">
      <w:pPr>
        <w:pStyle w:val="ListParagraph"/>
        <w:numPr>
          <w:ilvl w:val="0"/>
          <w:numId w:val="4"/>
        </w:numPr>
        <w:spacing w:before="120" w:after="240" w:line="360" w:lineRule="auto"/>
        <w:ind w:left="357" w:hanging="357"/>
        <w:contextualSpacing w:val="0"/>
      </w:pPr>
      <w:r w:rsidRPr="004A0D58">
        <w:t>“More than half of AU workers have experiences a mental health condition, two in five of these workers believe their workplace caused the condition or made it worse (Superfriend, Thr</w:t>
      </w:r>
      <w:r w:rsidR="001C3CE3" w:rsidRPr="004A0D58">
        <w:t>iving Workplace Survey, 2019).”</w:t>
      </w:r>
    </w:p>
    <w:p w14:paraId="62BED69D" w14:textId="553653E2" w:rsidR="00AA5FB2" w:rsidRPr="004A0D58" w:rsidRDefault="00AA5FB2" w:rsidP="00163873">
      <w:pPr>
        <w:pStyle w:val="ListParagraph"/>
        <w:numPr>
          <w:ilvl w:val="0"/>
          <w:numId w:val="4"/>
        </w:numPr>
        <w:spacing w:before="120" w:after="240" w:line="360" w:lineRule="auto"/>
        <w:ind w:left="357" w:hanging="357"/>
        <w:contextualSpacing w:val="0"/>
      </w:pPr>
      <w:r w:rsidRPr="004A0D58">
        <w:t>“Public sector workers (Australia) account for a disproportionate share of work related stress (20% of claims, compared to 7% of claims by workers in other sectors). Of 13 identified ‘key stress risks’, 2 (‘bullying’ and ‘interpersonal relationships’) were in the top 5.”</w:t>
      </w:r>
    </w:p>
    <w:p w14:paraId="5EA8699E" w14:textId="0D8BD5D5" w:rsidR="004A0D58" w:rsidRPr="004A0D58" w:rsidRDefault="004A0D58" w:rsidP="004A0D58">
      <w:pPr>
        <w:pStyle w:val="Heading1"/>
        <w:spacing w:before="120" w:after="240" w:line="360" w:lineRule="auto"/>
        <w:rPr>
          <w:b/>
        </w:rPr>
      </w:pPr>
      <w:r>
        <w:rPr>
          <w:b/>
        </w:rPr>
        <w:t>Slide 11</w:t>
      </w:r>
    </w:p>
    <w:p w14:paraId="4E3C205F" w14:textId="547EE43F" w:rsidR="00D353E3" w:rsidRPr="004A0D58" w:rsidRDefault="00D353E3" w:rsidP="004A0D58">
      <w:pPr>
        <w:pStyle w:val="Heading2"/>
        <w:spacing w:before="120" w:after="240" w:line="360" w:lineRule="auto"/>
        <w:rPr>
          <w:b/>
        </w:rPr>
      </w:pPr>
      <w:r w:rsidRPr="004A0D58">
        <w:rPr>
          <w:b/>
        </w:rPr>
        <w:t>References (previous data)</w:t>
      </w:r>
    </w:p>
    <w:p w14:paraId="73B2C675" w14:textId="7D41A153" w:rsidR="00D353E3" w:rsidRPr="001C3CE3" w:rsidRDefault="004A0D58" w:rsidP="00163873">
      <w:pPr>
        <w:pStyle w:val="ListParagraph"/>
        <w:numPr>
          <w:ilvl w:val="0"/>
          <w:numId w:val="2"/>
        </w:numPr>
        <w:spacing w:before="120" w:after="240" w:line="360" w:lineRule="auto"/>
        <w:rPr>
          <w:rFonts w:cs="Arial"/>
          <w:color w:val="auto"/>
          <w:szCs w:val="24"/>
        </w:rPr>
      </w:pPr>
      <w:r>
        <w:rPr>
          <w:rFonts w:cs="Arial"/>
          <w:color w:val="auto"/>
          <w:szCs w:val="24"/>
        </w:rPr>
        <w:t xml:space="preserve">WorkSafe Queensland </w:t>
      </w:r>
      <w:hyperlink r:id="rId11" w:history="1">
        <w:r>
          <w:rPr>
            <w:rStyle w:val="Hyperlink"/>
            <w:rFonts w:cs="Arial"/>
            <w:szCs w:val="24"/>
          </w:rPr>
          <w:t>Profile: work-related mental disorders - Queensland [PDF]</w:t>
        </w:r>
      </w:hyperlink>
    </w:p>
    <w:p w14:paraId="2C747090" w14:textId="2965F89E" w:rsidR="00D353E3" w:rsidRPr="001C3CE3" w:rsidRDefault="004A0D58" w:rsidP="00163873">
      <w:pPr>
        <w:pStyle w:val="ListParagraph"/>
        <w:numPr>
          <w:ilvl w:val="0"/>
          <w:numId w:val="2"/>
        </w:numPr>
        <w:spacing w:before="120" w:after="240" w:line="360" w:lineRule="auto"/>
        <w:rPr>
          <w:rFonts w:cs="Arial"/>
          <w:color w:val="auto"/>
          <w:szCs w:val="24"/>
        </w:rPr>
      </w:pPr>
      <w:r>
        <w:t xml:space="preserve">Australian Airports Association </w:t>
      </w:r>
      <w:hyperlink r:id="rId12" w:history="1">
        <w:r w:rsidR="00990815">
          <w:rPr>
            <w:rStyle w:val="Hyperlink"/>
          </w:rPr>
          <w:t>Airport Safety Week 2019: Promoting a Just Safety Culture [PDF]</w:t>
        </w:r>
      </w:hyperlink>
    </w:p>
    <w:p w14:paraId="0A0F1A1C" w14:textId="09427AB5" w:rsidR="00D353E3" w:rsidRPr="001C3CE3" w:rsidRDefault="00990815" w:rsidP="00163873">
      <w:pPr>
        <w:pStyle w:val="ListParagraph"/>
        <w:numPr>
          <w:ilvl w:val="0"/>
          <w:numId w:val="2"/>
        </w:numPr>
        <w:spacing w:before="120" w:after="240" w:line="360" w:lineRule="auto"/>
        <w:rPr>
          <w:rFonts w:cs="Arial"/>
          <w:color w:val="auto"/>
          <w:szCs w:val="24"/>
        </w:rPr>
      </w:pPr>
      <w:r>
        <w:t xml:space="preserve">Business Queensland </w:t>
      </w:r>
      <w:hyperlink r:id="rId13" w:history="1">
        <w:r>
          <w:rPr>
            <w:rStyle w:val="Hyperlink"/>
          </w:rPr>
          <w:t>Improving conflict resolution skills webpage</w:t>
        </w:r>
      </w:hyperlink>
    </w:p>
    <w:p w14:paraId="6434AE66" w14:textId="6C35C170" w:rsidR="00D353E3" w:rsidRPr="00990815" w:rsidRDefault="00D353E3" w:rsidP="00163873">
      <w:pPr>
        <w:pStyle w:val="ListParagraph"/>
        <w:numPr>
          <w:ilvl w:val="0"/>
          <w:numId w:val="2"/>
        </w:numPr>
        <w:spacing w:before="120" w:after="240" w:line="360" w:lineRule="auto"/>
        <w:rPr>
          <w:rFonts w:cs="Arial"/>
          <w:color w:val="auto"/>
          <w:szCs w:val="24"/>
        </w:rPr>
      </w:pPr>
      <w:r w:rsidRPr="00990815">
        <w:rPr>
          <w:rFonts w:cs="Arial"/>
          <w:color w:val="auto"/>
          <w:szCs w:val="24"/>
        </w:rPr>
        <w:t xml:space="preserve">Spencer, David, and Hardy, Samantha (2014) Dispute resolution in the workplace. In: Spencer, David, and Hardy, Samantha, (eds.) Dispute </w:t>
      </w:r>
      <w:r w:rsidR="00990815">
        <w:rPr>
          <w:rFonts w:cs="Arial"/>
          <w:color w:val="auto"/>
          <w:szCs w:val="24"/>
        </w:rPr>
        <w:t xml:space="preserve"> </w:t>
      </w:r>
      <w:r w:rsidRPr="00990815">
        <w:rPr>
          <w:rFonts w:cs="Arial"/>
          <w:color w:val="auto"/>
          <w:szCs w:val="24"/>
        </w:rPr>
        <w:t xml:space="preserve">Resolution in Australia: cases, commentary and materials. Thomson Reuters, Sydney, NSW, Australia, pp. 585-647. </w:t>
      </w:r>
    </w:p>
    <w:p w14:paraId="54135F6A" w14:textId="3BF4336D" w:rsidR="00D353E3" w:rsidRPr="001C3CE3" w:rsidRDefault="00D353E3" w:rsidP="00163873">
      <w:pPr>
        <w:pStyle w:val="ListParagraph"/>
        <w:numPr>
          <w:ilvl w:val="0"/>
          <w:numId w:val="2"/>
        </w:numPr>
        <w:spacing w:before="120" w:after="240" w:line="360" w:lineRule="auto"/>
        <w:rPr>
          <w:rFonts w:cs="Arial"/>
          <w:color w:val="auto"/>
          <w:szCs w:val="24"/>
        </w:rPr>
      </w:pPr>
      <w:r w:rsidRPr="001C3CE3">
        <w:rPr>
          <w:rFonts w:cs="Arial"/>
          <w:color w:val="auto"/>
          <w:szCs w:val="24"/>
        </w:rPr>
        <w:t>file:///C:/Users/IM/AppData/Local/Temp/fight_flight_or_face_it.pdf</w:t>
      </w:r>
    </w:p>
    <w:p w14:paraId="06403E01" w14:textId="5453FE76" w:rsidR="00D353E3" w:rsidRPr="001C3CE3" w:rsidRDefault="00990815" w:rsidP="00163873">
      <w:pPr>
        <w:pStyle w:val="ListParagraph"/>
        <w:numPr>
          <w:ilvl w:val="0"/>
          <w:numId w:val="2"/>
        </w:numPr>
        <w:spacing w:before="120" w:after="240" w:line="360" w:lineRule="auto"/>
        <w:rPr>
          <w:rFonts w:cs="Arial"/>
          <w:color w:val="auto"/>
          <w:szCs w:val="24"/>
        </w:rPr>
      </w:pPr>
      <w:r>
        <w:lastRenderedPageBreak/>
        <w:t xml:space="preserve">Victorian Public Sector Commission </w:t>
      </w:r>
      <w:hyperlink r:id="rId14" w:history="1">
        <w:r>
          <w:rPr>
            <w:rStyle w:val="Hyperlink"/>
          </w:rPr>
          <w:t xml:space="preserve">Developing </w:t>
        </w:r>
        <w:r w:rsidR="00740FDD">
          <w:rPr>
            <w:rStyle w:val="Hyperlink"/>
          </w:rPr>
          <w:t>Confli</w:t>
        </w:r>
        <w:r>
          <w:rPr>
            <w:rStyle w:val="Hyperlink"/>
          </w:rPr>
          <w:t>ct Resilient Workplaces Report [PDF]</w:t>
        </w:r>
      </w:hyperlink>
    </w:p>
    <w:p w14:paraId="69974D54" w14:textId="25987049" w:rsidR="00D353E3" w:rsidRPr="001C3CE3" w:rsidRDefault="00990815" w:rsidP="00163873">
      <w:pPr>
        <w:pStyle w:val="ListParagraph"/>
        <w:numPr>
          <w:ilvl w:val="0"/>
          <w:numId w:val="2"/>
        </w:numPr>
        <w:spacing w:before="120" w:after="240" w:line="360" w:lineRule="auto"/>
        <w:rPr>
          <w:rFonts w:cs="Arial"/>
          <w:color w:val="auto"/>
          <w:szCs w:val="24"/>
        </w:rPr>
      </w:pPr>
      <w:hyperlink r:id="rId15" w:history="1">
        <w:r>
          <w:rPr>
            <w:rStyle w:val="Hyperlink"/>
            <w:rFonts w:cs="Arial"/>
            <w:szCs w:val="24"/>
          </w:rPr>
          <w:t>Superfriend Website resources</w:t>
        </w:r>
      </w:hyperlink>
    </w:p>
    <w:p w14:paraId="66FF64FB" w14:textId="232BD273" w:rsidR="00990815" w:rsidRPr="004A0D58" w:rsidRDefault="00990815" w:rsidP="00990815">
      <w:pPr>
        <w:pStyle w:val="Heading1"/>
        <w:spacing w:before="120" w:after="240" w:line="360" w:lineRule="auto"/>
        <w:rPr>
          <w:b/>
        </w:rPr>
      </w:pPr>
      <w:r>
        <w:rPr>
          <w:b/>
        </w:rPr>
        <w:t>Slide 12</w:t>
      </w:r>
    </w:p>
    <w:p w14:paraId="4DE95CB0" w14:textId="12033BF2" w:rsidR="00D353E3" w:rsidRPr="00990815" w:rsidRDefault="00D353E3" w:rsidP="00990815">
      <w:pPr>
        <w:pStyle w:val="Heading2"/>
        <w:spacing w:before="120" w:after="240" w:line="360" w:lineRule="auto"/>
        <w:rPr>
          <w:b/>
        </w:rPr>
      </w:pPr>
      <w:r w:rsidRPr="00990815">
        <w:rPr>
          <w:b/>
        </w:rPr>
        <w:t>Organisational Conflict (case study)</w:t>
      </w:r>
    </w:p>
    <w:p w14:paraId="0C95B0DF" w14:textId="69DCC00D" w:rsidR="00D353E3" w:rsidRPr="00990815" w:rsidRDefault="00D353E3" w:rsidP="00990815">
      <w:pPr>
        <w:pStyle w:val="Heading3"/>
        <w:spacing w:before="120" w:after="240" w:line="360" w:lineRule="auto"/>
        <w:rPr>
          <w:rFonts w:ascii="Arial" w:hAnsi="Arial" w:cs="Arial"/>
          <w:sz w:val="28"/>
          <w:szCs w:val="28"/>
        </w:rPr>
      </w:pPr>
      <w:r w:rsidRPr="00990815">
        <w:rPr>
          <w:rFonts w:ascii="Arial" w:hAnsi="Arial" w:cs="Arial"/>
          <w:sz w:val="28"/>
          <w:szCs w:val="28"/>
        </w:rPr>
        <w:t>WorkSafe to investigate the Coroners Court of Victoria</w:t>
      </w:r>
    </w:p>
    <w:p w14:paraId="65AF01D3" w14:textId="68613FA9" w:rsidR="00D353E3" w:rsidRDefault="00D353E3" w:rsidP="0031178B">
      <w:pPr>
        <w:spacing w:before="120" w:after="240" w:line="360" w:lineRule="auto"/>
      </w:pPr>
      <w:r w:rsidRPr="006370ED">
        <w:t>WorkSafe has launched an investigation into alleged health and safety breaches at Victoria’s Coroners Court, relating to a tumultuous period which led to State Coroner Sara Hinchey standing aside.</w:t>
      </w:r>
    </w:p>
    <w:p w14:paraId="05E5D8F1" w14:textId="55CB1EED" w:rsidR="00D353E3" w:rsidRDefault="00D353E3" w:rsidP="0031178B">
      <w:pPr>
        <w:spacing w:before="120" w:after="240" w:line="360" w:lineRule="auto"/>
      </w:pPr>
      <w:r w:rsidRPr="006370ED">
        <w:t>The WorkSafe probe is examining a range of incidents and issues at the court that go beyond concern about Judge Hinchey’s management style and interactions with staff. It also incorporates the death of Coroners Court solicitor Jess Wilby, who took her own life in September last year.</w:t>
      </w:r>
    </w:p>
    <w:p w14:paraId="5DC04E7F" w14:textId="4ECADBE4" w:rsidR="00D353E3" w:rsidRPr="006370ED" w:rsidRDefault="00990815" w:rsidP="0031178B">
      <w:pPr>
        <w:spacing w:before="120" w:after="240" w:line="360" w:lineRule="auto"/>
      </w:pPr>
      <w:hyperlink r:id="rId16" w:history="1">
        <w:r w:rsidRPr="00990815">
          <w:rPr>
            <w:rStyle w:val="Hyperlink"/>
          </w:rPr>
          <w:t>The Age article</w:t>
        </w:r>
        <w:r>
          <w:rPr>
            <w:rStyle w:val="Hyperlink"/>
          </w:rPr>
          <w:t>, 24 February 2019</w:t>
        </w:r>
        <w:r w:rsidRPr="00990815">
          <w:rPr>
            <w:rStyle w:val="Hyperlink"/>
          </w:rPr>
          <w:t xml:space="preserve"> - Worksa</w:t>
        </w:r>
        <w:r>
          <w:rPr>
            <w:rStyle w:val="Hyperlink"/>
          </w:rPr>
          <w:t>fe Victoria to investigate the C</w:t>
        </w:r>
        <w:r w:rsidRPr="00990815">
          <w:rPr>
            <w:rStyle w:val="Hyperlink"/>
          </w:rPr>
          <w:t xml:space="preserve">oroners </w:t>
        </w:r>
        <w:r>
          <w:rPr>
            <w:rStyle w:val="Hyperlink"/>
          </w:rPr>
          <w:t>C</w:t>
        </w:r>
        <w:r w:rsidRPr="00990815">
          <w:rPr>
            <w:rStyle w:val="Hyperlink"/>
          </w:rPr>
          <w:t>ourt of Victoria</w:t>
        </w:r>
      </w:hyperlink>
    </w:p>
    <w:p w14:paraId="09CBB0DA" w14:textId="57ED1AF9" w:rsidR="002D349E" w:rsidRPr="004A0D58" w:rsidRDefault="002D349E" w:rsidP="002D349E">
      <w:pPr>
        <w:pStyle w:val="Heading1"/>
        <w:spacing w:before="120" w:after="240" w:line="360" w:lineRule="auto"/>
        <w:rPr>
          <w:b/>
        </w:rPr>
      </w:pPr>
      <w:r>
        <w:rPr>
          <w:b/>
        </w:rPr>
        <w:t>Slide 1</w:t>
      </w:r>
      <w:r w:rsidR="00BD0ECA">
        <w:rPr>
          <w:b/>
        </w:rPr>
        <w:t>3</w:t>
      </w:r>
    </w:p>
    <w:p w14:paraId="664C51F7" w14:textId="760A98D4" w:rsidR="002D349E" w:rsidRPr="00990815" w:rsidRDefault="002D349E" w:rsidP="002D349E">
      <w:pPr>
        <w:pStyle w:val="Heading2"/>
        <w:spacing w:before="120" w:after="240" w:line="360" w:lineRule="auto"/>
        <w:rPr>
          <w:b/>
        </w:rPr>
      </w:pPr>
      <w:r w:rsidRPr="00990815">
        <w:rPr>
          <w:b/>
        </w:rPr>
        <w:t>Organisational Conflict (case study</w:t>
      </w:r>
      <w:r>
        <w:rPr>
          <w:b/>
        </w:rPr>
        <w:t xml:space="preserve"> continued</w:t>
      </w:r>
      <w:r w:rsidRPr="00990815">
        <w:rPr>
          <w:b/>
        </w:rPr>
        <w:t>)</w:t>
      </w:r>
    </w:p>
    <w:p w14:paraId="5983FF8A" w14:textId="77777777" w:rsidR="00D353E3" w:rsidRPr="006370ED" w:rsidRDefault="00D353E3" w:rsidP="0031178B">
      <w:pPr>
        <w:spacing w:before="120" w:after="240" w:line="360" w:lineRule="auto"/>
      </w:pPr>
      <w:r w:rsidRPr="006370ED">
        <w:t xml:space="preserve">The complaint includes allegations ranging from bullying, intimidation and inappropriate workplace </w:t>
      </w:r>
      <w:r w:rsidR="002D349E">
        <w:t>behavior</w:t>
      </w:r>
      <w:r w:rsidRPr="006370ED">
        <w:t xml:space="preserve"> …</w:t>
      </w:r>
    </w:p>
    <w:p w14:paraId="6CEEA886" w14:textId="77777777" w:rsidR="00D353E3" w:rsidRPr="006370ED" w:rsidRDefault="00D353E3" w:rsidP="0031178B">
      <w:pPr>
        <w:spacing w:before="120" w:after="240" w:line="360" w:lineRule="auto"/>
      </w:pPr>
      <w:r w:rsidRPr="006370ED">
        <w:t>Interviews with numerous past and present court staff, as well as internal emails and staff surveys obtained by The Age, provide a detailed portrait of an increasingly dysfunctional and, at times, hostile, workplace between 2016 and 2018.</w:t>
      </w:r>
    </w:p>
    <w:p w14:paraId="6E83F3A4" w14:textId="017ADDBB" w:rsidR="00D353E3" w:rsidRPr="006370ED" w:rsidRDefault="00D353E3" w:rsidP="0031178B">
      <w:pPr>
        <w:spacing w:before="120" w:after="240" w:line="360" w:lineRule="auto"/>
      </w:pPr>
      <w:r w:rsidRPr="006370ED">
        <w:t>Judge Hinchey has strenuously denied wrongdoing and has expressed confidence that she would be able to rebut every allegation against her.</w:t>
      </w:r>
    </w:p>
    <w:p w14:paraId="00904456" w14:textId="2987D15B" w:rsidR="002D349E" w:rsidRPr="004A0D58" w:rsidRDefault="002D349E" w:rsidP="002D349E">
      <w:pPr>
        <w:pStyle w:val="Heading1"/>
        <w:spacing w:before="120" w:after="240" w:line="360" w:lineRule="auto"/>
        <w:rPr>
          <w:b/>
        </w:rPr>
      </w:pPr>
      <w:r>
        <w:rPr>
          <w:b/>
        </w:rPr>
        <w:lastRenderedPageBreak/>
        <w:t>Slide 1</w:t>
      </w:r>
      <w:r w:rsidR="00BD0ECA">
        <w:rPr>
          <w:b/>
        </w:rPr>
        <w:t>4</w:t>
      </w:r>
    </w:p>
    <w:p w14:paraId="084520C0" w14:textId="77777777" w:rsidR="00D353E3" w:rsidRPr="002D349E" w:rsidRDefault="00D353E3" w:rsidP="002D349E">
      <w:pPr>
        <w:pStyle w:val="Heading2"/>
        <w:spacing w:before="120" w:after="240" w:line="360" w:lineRule="auto"/>
        <w:rPr>
          <w:b/>
        </w:rPr>
      </w:pPr>
      <w:r w:rsidRPr="002D349E">
        <w:rPr>
          <w:b/>
        </w:rPr>
        <w:t>Brains Stuck in the Past/Present</w:t>
      </w:r>
    </w:p>
    <w:p w14:paraId="5F061541" w14:textId="77777777" w:rsidR="00D353E3" w:rsidRPr="006370ED" w:rsidRDefault="00D353E3" w:rsidP="0031178B">
      <w:pPr>
        <w:spacing w:before="120" w:after="240" w:line="360" w:lineRule="auto"/>
        <w:rPr>
          <w:rFonts w:cs="Arial"/>
          <w:color w:val="auto"/>
          <w:szCs w:val="24"/>
        </w:rPr>
      </w:pPr>
      <w:r w:rsidRPr="006370ED">
        <w:rPr>
          <w:rFonts w:cs="Arial"/>
          <w:noProof/>
          <w:color w:val="auto"/>
          <w:szCs w:val="24"/>
        </w:rPr>
        <w:drawing>
          <wp:inline distT="0" distB="0" distL="0" distR="0" wp14:anchorId="692C0FAC" wp14:editId="136E8D48">
            <wp:extent cx="5151263" cy="2466975"/>
            <wp:effectExtent l="0" t="0" r="0" b="0"/>
            <wp:docPr id="38" name="Picture 38" descr="Sagittal slice of two brains illustrating the striking commonalities in medial left prefrontal and parietal activity during the elaboration of (a) past and (b) future events (relative to the control tasks) at a threshold of p &lt; .001, uncorrected (shown at p &lt; .005, uncorrected)." title="Past and Future event e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959"/>
                    <a:stretch/>
                  </pic:blipFill>
                  <pic:spPr bwMode="auto">
                    <a:xfrm>
                      <a:off x="0" y="0"/>
                      <a:ext cx="5171770" cy="2476796"/>
                    </a:xfrm>
                    <a:prstGeom prst="rect">
                      <a:avLst/>
                    </a:prstGeom>
                    <a:noFill/>
                    <a:ln>
                      <a:noFill/>
                    </a:ln>
                    <a:extLst>
                      <a:ext uri="{53640926-AAD7-44D8-BBD7-CCE9431645EC}">
                        <a14:shadowObscured xmlns:a14="http://schemas.microsoft.com/office/drawing/2010/main"/>
                      </a:ext>
                    </a:extLst>
                  </pic:spPr>
                </pic:pic>
              </a:graphicData>
            </a:graphic>
          </wp:inline>
        </w:drawing>
      </w:r>
    </w:p>
    <w:p w14:paraId="7D68A67D" w14:textId="64DBC36D" w:rsidR="00D353E3" w:rsidRDefault="00D353E3" w:rsidP="0031178B">
      <w:pPr>
        <w:spacing w:before="120" w:after="240" w:line="360" w:lineRule="auto"/>
      </w:pPr>
      <w:r w:rsidRPr="006370ED">
        <w:rPr>
          <w:rFonts w:cs="Arial"/>
          <w:color w:val="auto"/>
          <w:szCs w:val="24"/>
        </w:rPr>
        <w:t>Donna Rose Addis, Alana T. Wong, and Daniel Schacter</w:t>
      </w:r>
      <w:r w:rsidR="002D349E">
        <w:rPr>
          <w:rFonts w:cs="Arial"/>
          <w:color w:val="auto"/>
          <w:szCs w:val="24"/>
        </w:rPr>
        <w:t xml:space="preserve">, </w:t>
      </w:r>
      <w:hyperlink r:id="rId18" w:history="1">
        <w:r w:rsidR="002D349E">
          <w:rPr>
            <w:rStyle w:val="Hyperlink"/>
          </w:rPr>
          <w:t>Remembering the past and imagining the future: common and distinct neural substrates during event construction and elaboration</w:t>
        </w:r>
      </w:hyperlink>
    </w:p>
    <w:p w14:paraId="7FE323A0" w14:textId="2D743F63" w:rsidR="002D349E" w:rsidRPr="004A0D58" w:rsidRDefault="002D349E" w:rsidP="002D349E">
      <w:pPr>
        <w:pStyle w:val="Heading1"/>
        <w:spacing w:before="120" w:after="240" w:line="360" w:lineRule="auto"/>
        <w:rPr>
          <w:b/>
        </w:rPr>
      </w:pPr>
      <w:r>
        <w:rPr>
          <w:b/>
        </w:rPr>
        <w:t>Slide 1</w:t>
      </w:r>
      <w:r w:rsidR="00BD0ECA">
        <w:rPr>
          <w:b/>
        </w:rPr>
        <w:t>5</w:t>
      </w:r>
    </w:p>
    <w:p w14:paraId="32C80DA9" w14:textId="5E35E2DD" w:rsidR="00D353E3" w:rsidRPr="002D349E" w:rsidRDefault="00D353E3" w:rsidP="002D349E">
      <w:pPr>
        <w:pStyle w:val="Heading2"/>
        <w:spacing w:before="120" w:after="240" w:line="360" w:lineRule="auto"/>
        <w:rPr>
          <w:b/>
        </w:rPr>
      </w:pPr>
      <w:r w:rsidRPr="002D349E">
        <w:rPr>
          <w:b/>
        </w:rPr>
        <w:t xml:space="preserve">Teflon </w:t>
      </w:r>
      <w:r w:rsidR="002D349E">
        <w:rPr>
          <w:b/>
        </w:rPr>
        <w:t>and</w:t>
      </w:r>
      <w:r w:rsidRPr="002D349E">
        <w:rPr>
          <w:b/>
        </w:rPr>
        <w:t xml:space="preserve"> Velcro</w:t>
      </w:r>
    </w:p>
    <w:p w14:paraId="177B0472" w14:textId="20BB7672" w:rsidR="00C77FF2" w:rsidRDefault="002D349E" w:rsidP="0031178B">
      <w:pPr>
        <w:spacing w:before="120" w:after="240" w:line="360" w:lineRule="auto"/>
      </w:pPr>
      <w:r>
        <w:t>“‘</w:t>
      </w:r>
      <w:r w:rsidR="00D353E3" w:rsidRPr="006370ED">
        <w:t xml:space="preserve">Teflon </w:t>
      </w:r>
      <w:r>
        <w:t>and</w:t>
      </w:r>
      <w:r w:rsidR="00D353E3" w:rsidRPr="006370ED">
        <w:t xml:space="preserve"> Velcro’ is referring to the brains’ negativity bias - an evolutionary throwback that means our brains are hardwired to remember negative experiences and quickly forget positive experiences. While this once kept us alive, in modern times it is more often just a source of anxiety, irritability, and sadness.</w:t>
      </w:r>
      <w:r>
        <w:t>”</w:t>
      </w:r>
      <w:r w:rsidR="00D353E3" w:rsidRPr="006370ED">
        <w:t xml:space="preserve"> </w:t>
      </w:r>
    </w:p>
    <w:p w14:paraId="045E6883" w14:textId="2EE5B678" w:rsidR="00D353E3" w:rsidRPr="006370ED" w:rsidRDefault="002D349E" w:rsidP="0031178B">
      <w:pPr>
        <w:spacing w:before="120" w:after="240" w:line="360" w:lineRule="auto"/>
        <w:rPr>
          <w:rFonts w:cs="Arial"/>
          <w:color w:val="auto"/>
          <w:szCs w:val="24"/>
        </w:rPr>
      </w:pPr>
      <w:r>
        <w:t xml:space="preserve">Empowering Education </w:t>
      </w:r>
      <w:hyperlink r:id="rId19" w:history="1">
        <w:r>
          <w:rPr>
            <w:rStyle w:val="Hyperlink"/>
          </w:rPr>
          <w:t>Teflon a</w:t>
        </w:r>
        <w:r w:rsidR="000775AF">
          <w:rPr>
            <w:rStyle w:val="Hyperlink"/>
          </w:rPr>
          <w:t>nd</w:t>
        </w:r>
        <w:r>
          <w:rPr>
            <w:rStyle w:val="Hyperlink"/>
          </w:rPr>
          <w:t xml:space="preserve"> </w:t>
        </w:r>
        <w:r w:rsidR="000775AF">
          <w:rPr>
            <w:rStyle w:val="Hyperlink"/>
          </w:rPr>
          <w:t>Velcro</w:t>
        </w:r>
        <w:r>
          <w:rPr>
            <w:rStyle w:val="Hyperlink"/>
          </w:rPr>
          <w:t>: the Neuroscience behind self-talk [PDF]</w:t>
        </w:r>
      </w:hyperlink>
      <w:r>
        <w:rPr>
          <w:rStyle w:val="Hyperlink"/>
        </w:rPr>
        <w:t xml:space="preserve"> </w:t>
      </w:r>
    </w:p>
    <w:p w14:paraId="0333A44A" w14:textId="1D1CFF20" w:rsidR="00D353E3" w:rsidRPr="001C3CE3" w:rsidRDefault="00D353E3" w:rsidP="0031178B">
      <w:pPr>
        <w:spacing w:before="120" w:after="240" w:line="360" w:lineRule="auto"/>
      </w:pPr>
      <w:r w:rsidRPr="006370ED">
        <w:rPr>
          <w:rFonts w:cs="Arial"/>
          <w:color w:val="auto"/>
          <w:szCs w:val="24"/>
        </w:rPr>
        <w:t xml:space="preserve">Especially potent in the aftermath of the traumatic events or in situation of crisis &amp; </w:t>
      </w:r>
      <w:r w:rsidRPr="001C3CE3">
        <w:t>conflict.</w:t>
      </w:r>
    </w:p>
    <w:p w14:paraId="3C0AA21C" w14:textId="01CCDC3F" w:rsidR="002D349E" w:rsidRPr="004A0D58" w:rsidRDefault="002D349E" w:rsidP="002D349E">
      <w:pPr>
        <w:pStyle w:val="Heading1"/>
        <w:spacing w:before="120" w:after="240" w:line="360" w:lineRule="auto"/>
        <w:rPr>
          <w:b/>
        </w:rPr>
      </w:pPr>
      <w:r>
        <w:rPr>
          <w:b/>
        </w:rPr>
        <w:lastRenderedPageBreak/>
        <w:t>Slide 1</w:t>
      </w:r>
      <w:r w:rsidR="00BD0ECA">
        <w:rPr>
          <w:b/>
        </w:rPr>
        <w:t>6</w:t>
      </w:r>
    </w:p>
    <w:p w14:paraId="7CB95CCD" w14:textId="73C2C27A" w:rsidR="00D353E3" w:rsidRPr="002D349E" w:rsidRDefault="001C3CE3" w:rsidP="002D349E">
      <w:pPr>
        <w:pStyle w:val="Heading2"/>
        <w:spacing w:before="120" w:after="240" w:line="360" w:lineRule="auto"/>
        <w:rPr>
          <w:b/>
        </w:rPr>
      </w:pPr>
      <w:r w:rsidRPr="002D349E">
        <w:rPr>
          <w:b/>
        </w:rPr>
        <w:t>Ways Out</w:t>
      </w:r>
      <w:r w:rsidR="00D353E3" w:rsidRPr="002D349E">
        <w:rPr>
          <w:b/>
        </w:rPr>
        <w:t xml:space="preserve">? </w:t>
      </w:r>
    </w:p>
    <w:p w14:paraId="6E2A207A" w14:textId="77777777" w:rsidR="00D353E3" w:rsidRPr="002D349E" w:rsidRDefault="00D353E3" w:rsidP="002D349E">
      <w:pPr>
        <w:pStyle w:val="Heading3"/>
        <w:spacing w:before="120" w:after="240" w:line="360" w:lineRule="auto"/>
        <w:rPr>
          <w:rFonts w:ascii="Arial" w:hAnsi="Arial" w:cs="Arial"/>
          <w:sz w:val="28"/>
          <w:szCs w:val="28"/>
        </w:rPr>
      </w:pPr>
      <w:r w:rsidRPr="002D349E">
        <w:rPr>
          <w:rFonts w:ascii="Arial" w:hAnsi="Arial" w:cs="Arial"/>
          <w:sz w:val="28"/>
          <w:szCs w:val="28"/>
        </w:rPr>
        <w:t>Five ways to use the future</w:t>
      </w:r>
    </w:p>
    <w:p w14:paraId="612CD9D6" w14:textId="77777777" w:rsidR="00D353E3" w:rsidRPr="006370ED" w:rsidRDefault="00D353E3" w:rsidP="0031178B">
      <w:pPr>
        <w:spacing w:before="120" w:after="240" w:line="360" w:lineRule="auto"/>
        <w:rPr>
          <w:rFonts w:cs="Arial"/>
          <w:color w:val="auto"/>
          <w:szCs w:val="24"/>
        </w:rPr>
      </w:pPr>
      <w:r w:rsidRPr="006370ED">
        <w:rPr>
          <w:rFonts w:cs="Arial"/>
          <w:color w:val="auto"/>
          <w:szCs w:val="24"/>
        </w:rPr>
        <w:t xml:space="preserve">In situations of conflict it is helpful to: </w:t>
      </w:r>
    </w:p>
    <w:p w14:paraId="10ADC7C7" w14:textId="653CA246" w:rsidR="00D353E3" w:rsidRPr="00BD0ECA" w:rsidRDefault="00D353E3" w:rsidP="00163873">
      <w:pPr>
        <w:pStyle w:val="ListParagraph"/>
        <w:numPr>
          <w:ilvl w:val="0"/>
          <w:numId w:val="5"/>
        </w:numPr>
        <w:spacing w:before="120" w:after="240" w:line="360" w:lineRule="auto"/>
        <w:ind w:left="720"/>
        <w:rPr>
          <w:rFonts w:cs="Arial"/>
          <w:color w:val="auto"/>
          <w:szCs w:val="24"/>
        </w:rPr>
      </w:pPr>
      <w:r w:rsidRPr="00BD0ECA">
        <w:rPr>
          <w:rFonts w:cs="Arial"/>
          <w:color w:val="auto"/>
          <w:szCs w:val="24"/>
        </w:rPr>
        <w:t>refocus on the future, away from the past</w:t>
      </w:r>
    </w:p>
    <w:p w14:paraId="75D5D962" w14:textId="7094FDCD" w:rsidR="00D353E3" w:rsidRPr="00BD0ECA" w:rsidRDefault="00D353E3" w:rsidP="00163873">
      <w:pPr>
        <w:pStyle w:val="ListParagraph"/>
        <w:numPr>
          <w:ilvl w:val="0"/>
          <w:numId w:val="5"/>
        </w:numPr>
        <w:spacing w:before="120" w:after="240" w:line="360" w:lineRule="auto"/>
        <w:ind w:left="720"/>
        <w:rPr>
          <w:rFonts w:cs="Arial"/>
          <w:color w:val="auto"/>
          <w:szCs w:val="24"/>
        </w:rPr>
      </w:pPr>
      <w:r w:rsidRPr="00BD0ECA">
        <w:rPr>
          <w:rFonts w:cs="Arial"/>
          <w:color w:val="auto"/>
          <w:szCs w:val="24"/>
        </w:rPr>
        <w:t>use the future constructively, not destructively</w:t>
      </w:r>
    </w:p>
    <w:p w14:paraId="2801785E" w14:textId="23BD407B" w:rsidR="00D353E3" w:rsidRPr="00BD0ECA" w:rsidRDefault="00D353E3" w:rsidP="00163873">
      <w:pPr>
        <w:pStyle w:val="ListParagraph"/>
        <w:numPr>
          <w:ilvl w:val="0"/>
          <w:numId w:val="5"/>
        </w:numPr>
        <w:spacing w:before="120" w:after="240" w:line="360" w:lineRule="auto"/>
        <w:ind w:left="720"/>
        <w:rPr>
          <w:rFonts w:cs="Arial"/>
          <w:color w:val="auto"/>
          <w:szCs w:val="24"/>
        </w:rPr>
      </w:pPr>
      <w:r w:rsidRPr="00BD0ECA">
        <w:rPr>
          <w:rFonts w:cs="Arial"/>
          <w:color w:val="auto"/>
          <w:szCs w:val="24"/>
        </w:rPr>
        <w:t>anticipate, look at the early warning signals of conflict escalation and put measures in place to de-escalate conflict</w:t>
      </w:r>
    </w:p>
    <w:p w14:paraId="5B737A0D" w14:textId="080E23EE" w:rsidR="00D353E3" w:rsidRPr="00BD0ECA" w:rsidRDefault="00D353E3" w:rsidP="00163873">
      <w:pPr>
        <w:pStyle w:val="ListParagraph"/>
        <w:numPr>
          <w:ilvl w:val="0"/>
          <w:numId w:val="5"/>
        </w:numPr>
        <w:spacing w:before="120" w:after="240" w:line="360" w:lineRule="auto"/>
        <w:ind w:left="720"/>
        <w:rPr>
          <w:rFonts w:cs="Arial"/>
          <w:color w:val="auto"/>
          <w:szCs w:val="24"/>
        </w:rPr>
      </w:pPr>
      <w:r w:rsidRPr="00BD0ECA">
        <w:rPr>
          <w:rFonts w:cs="Arial"/>
          <w:color w:val="auto"/>
          <w:szCs w:val="24"/>
        </w:rPr>
        <w:t>move away from ‘one future’ approach to multiple possibilities</w:t>
      </w:r>
    </w:p>
    <w:p w14:paraId="32B72927" w14:textId="4BC8D4DE" w:rsidR="008D015E" w:rsidRPr="00BD0ECA" w:rsidRDefault="00D353E3" w:rsidP="00163873">
      <w:pPr>
        <w:pStyle w:val="ListParagraph"/>
        <w:numPr>
          <w:ilvl w:val="0"/>
          <w:numId w:val="5"/>
        </w:numPr>
        <w:spacing w:before="120" w:after="240" w:line="360" w:lineRule="auto"/>
        <w:ind w:left="720"/>
        <w:rPr>
          <w:rFonts w:cs="Arial"/>
          <w:color w:val="auto"/>
          <w:szCs w:val="24"/>
        </w:rPr>
      </w:pPr>
      <w:r w:rsidRPr="00BD0ECA">
        <w:rPr>
          <w:rFonts w:cs="Arial"/>
          <w:color w:val="auto"/>
          <w:szCs w:val="24"/>
        </w:rPr>
        <w:t>be clear about the vision – what is the alternative to conflict and violence in concrete terms</w:t>
      </w:r>
    </w:p>
    <w:p w14:paraId="0A1CBDE5" w14:textId="5E44F50C" w:rsidR="00BD0ECA" w:rsidRPr="004A0D58" w:rsidRDefault="00BD0ECA" w:rsidP="00BD0ECA">
      <w:pPr>
        <w:pStyle w:val="Heading1"/>
        <w:spacing w:before="120" w:after="240" w:line="360" w:lineRule="auto"/>
        <w:rPr>
          <w:b/>
        </w:rPr>
      </w:pPr>
      <w:r>
        <w:rPr>
          <w:b/>
        </w:rPr>
        <w:t>Slide 17</w:t>
      </w:r>
    </w:p>
    <w:p w14:paraId="13A2FE8E" w14:textId="070A08AF" w:rsidR="00096D1A" w:rsidRPr="00BD0ECA" w:rsidRDefault="00096D1A" w:rsidP="00BD0ECA">
      <w:pPr>
        <w:pStyle w:val="Heading2"/>
        <w:spacing w:before="120" w:after="240" w:line="360" w:lineRule="auto"/>
        <w:rPr>
          <w:b/>
        </w:rPr>
      </w:pPr>
      <w:r w:rsidRPr="00BD0ECA">
        <w:rPr>
          <w:b/>
        </w:rPr>
        <w:t>Focus Question 1: Choosing the Conflict</w:t>
      </w:r>
    </w:p>
    <w:p w14:paraId="1C652CB8" w14:textId="72C965C9" w:rsidR="00096D1A" w:rsidRDefault="00096D1A" w:rsidP="00163873">
      <w:pPr>
        <w:pStyle w:val="ListParagraph"/>
        <w:numPr>
          <w:ilvl w:val="0"/>
          <w:numId w:val="6"/>
        </w:numPr>
        <w:spacing w:before="120" w:after="240" w:line="360" w:lineRule="auto"/>
        <w:ind w:left="360"/>
      </w:pPr>
      <w:r>
        <w:t>A conflict you are a party to, something you have been directly involved and impacted by</w:t>
      </w:r>
      <w:r w:rsidR="00BD0ECA">
        <w:t>, or</w:t>
      </w:r>
    </w:p>
    <w:p w14:paraId="745257A8" w14:textId="22AC2126" w:rsidR="00096D1A" w:rsidRDefault="00096D1A" w:rsidP="00163873">
      <w:pPr>
        <w:pStyle w:val="ListParagraph"/>
        <w:numPr>
          <w:ilvl w:val="0"/>
          <w:numId w:val="6"/>
        </w:numPr>
        <w:spacing w:before="120" w:after="240" w:line="360" w:lineRule="auto"/>
        <w:ind w:left="360"/>
      </w:pPr>
      <w:r>
        <w:t>A conflict you have witnessed</w:t>
      </w:r>
    </w:p>
    <w:p w14:paraId="4080698C" w14:textId="3836668A" w:rsidR="00096D1A" w:rsidRDefault="00096D1A" w:rsidP="0031178B">
      <w:pPr>
        <w:spacing w:before="120" w:after="240" w:line="360" w:lineRule="auto"/>
      </w:pPr>
      <w:r>
        <w:t>Perhaps a relatively simple conflict involving two parties</w:t>
      </w:r>
    </w:p>
    <w:p w14:paraId="092E2802" w14:textId="0F4CECE6" w:rsidR="00BD0ECA" w:rsidRPr="004A0D58" w:rsidRDefault="00BD0ECA" w:rsidP="00BD0ECA">
      <w:pPr>
        <w:pStyle w:val="Heading1"/>
        <w:spacing w:before="120" w:after="240" w:line="360" w:lineRule="auto"/>
        <w:rPr>
          <w:b/>
        </w:rPr>
      </w:pPr>
      <w:r>
        <w:rPr>
          <w:b/>
        </w:rPr>
        <w:t>Slide 18</w:t>
      </w:r>
    </w:p>
    <w:p w14:paraId="1A0886B0" w14:textId="6994FB4D" w:rsidR="00096D1A" w:rsidRPr="00BD0ECA" w:rsidRDefault="00096D1A" w:rsidP="00163873">
      <w:pPr>
        <w:pStyle w:val="Heading2"/>
        <w:numPr>
          <w:ilvl w:val="0"/>
          <w:numId w:val="7"/>
        </w:numPr>
        <w:spacing w:before="120" w:after="240" w:line="360" w:lineRule="auto"/>
        <w:ind w:left="567" w:hanging="567"/>
        <w:rPr>
          <w:b/>
        </w:rPr>
      </w:pPr>
      <w:r w:rsidRPr="00BD0ECA">
        <w:rPr>
          <w:b/>
        </w:rPr>
        <w:t>Refocus on the future, away from the past</w:t>
      </w:r>
    </w:p>
    <w:p w14:paraId="3B430738" w14:textId="50E4BF8B" w:rsidR="00802457" w:rsidRPr="004A0D58" w:rsidRDefault="00802457" w:rsidP="00802457">
      <w:pPr>
        <w:pStyle w:val="Heading1"/>
        <w:spacing w:before="120" w:after="240" w:line="360" w:lineRule="auto"/>
        <w:rPr>
          <w:b/>
        </w:rPr>
      </w:pPr>
      <w:r>
        <w:rPr>
          <w:b/>
        </w:rPr>
        <w:t>Slide 19</w:t>
      </w:r>
    </w:p>
    <w:p w14:paraId="3305C6A3" w14:textId="1578B03C" w:rsidR="008D015E" w:rsidRDefault="00802457" w:rsidP="00802457">
      <w:pPr>
        <w:spacing w:before="120" w:after="240" w:line="360" w:lineRule="auto"/>
      </w:pPr>
      <w:r>
        <w:t xml:space="preserve"> </w:t>
      </w:r>
      <w:r w:rsidR="00BD0ECA">
        <w:t>“</w:t>
      </w:r>
      <w:r w:rsidR="001C3CE3">
        <w:t>Slippers</w:t>
      </w:r>
      <w:r w:rsidR="00BD0ECA">
        <w:t>”</w:t>
      </w:r>
    </w:p>
    <w:p w14:paraId="06AADEEB" w14:textId="588EB1D7" w:rsidR="00BD0ECA" w:rsidRPr="004A0D58" w:rsidRDefault="00802457" w:rsidP="00BD0ECA">
      <w:pPr>
        <w:pStyle w:val="Heading1"/>
        <w:spacing w:before="120" w:after="240" w:line="360" w:lineRule="auto"/>
        <w:rPr>
          <w:b/>
        </w:rPr>
      </w:pPr>
      <w:r>
        <w:rPr>
          <w:b/>
        </w:rPr>
        <w:lastRenderedPageBreak/>
        <w:t>Slide 20</w:t>
      </w:r>
    </w:p>
    <w:p w14:paraId="41F59FB5" w14:textId="5EBB6B31" w:rsidR="002D0EF1" w:rsidRPr="00BD0ECA" w:rsidRDefault="002D0EF1" w:rsidP="00BD0ECA">
      <w:pPr>
        <w:pStyle w:val="Heading2"/>
        <w:spacing w:before="120" w:after="240" w:line="360" w:lineRule="auto"/>
        <w:rPr>
          <w:b/>
        </w:rPr>
      </w:pPr>
      <w:r w:rsidRPr="00BD0ECA">
        <w:rPr>
          <w:b/>
        </w:rPr>
        <w:t xml:space="preserve">Office conflict (names and some details have been changed) </w:t>
      </w:r>
    </w:p>
    <w:p w14:paraId="06FCC3DD" w14:textId="5BB5F099" w:rsidR="002D0EF1" w:rsidRPr="001C3CE3" w:rsidRDefault="00BD0ECA" w:rsidP="0031178B">
      <w:pPr>
        <w:spacing w:before="120" w:after="240" w:line="360" w:lineRule="auto"/>
        <w:rPr>
          <w:rFonts w:cs="Arial"/>
          <w:color w:val="auto"/>
          <w:szCs w:val="24"/>
        </w:rPr>
      </w:pPr>
      <w:r>
        <w:t xml:space="preserve">Journal of Future Studies, </w:t>
      </w:r>
      <w:hyperlink r:id="rId20" w:history="1">
        <w:r w:rsidR="000775AF" w:rsidRPr="001C3CE3">
          <w:rPr>
            <w:rStyle w:val="Hyperlink"/>
            <w:color w:val="auto"/>
          </w:rPr>
          <w:t>Who is right, Lyn or Pam? Usi</w:t>
        </w:r>
        <w:r w:rsidR="000775AF" w:rsidRPr="001C3CE3">
          <w:rPr>
            <w:rStyle w:val="Hyperlink"/>
            <w:color w:val="auto"/>
          </w:rPr>
          <w:t>ng conflict resolution scenario methods (CRSM) to resolve an organisational conflict</w:t>
        </w:r>
      </w:hyperlink>
    </w:p>
    <w:p w14:paraId="29F2B859" w14:textId="0279F51F" w:rsidR="002D0EF1" w:rsidRPr="00BD0ECA" w:rsidRDefault="002D0EF1" w:rsidP="0031178B">
      <w:pPr>
        <w:spacing w:before="120" w:after="240" w:line="360" w:lineRule="auto"/>
        <w:rPr>
          <w:rFonts w:cs="Arial"/>
          <w:b/>
          <w:color w:val="auto"/>
          <w:szCs w:val="24"/>
        </w:rPr>
      </w:pPr>
      <w:r w:rsidRPr="00BD0ECA">
        <w:rPr>
          <w:rFonts w:cs="Arial"/>
          <w:b/>
          <w:color w:val="auto"/>
          <w:szCs w:val="24"/>
        </w:rPr>
        <w:t>Lyn and Pam</w:t>
      </w:r>
    </w:p>
    <w:p w14:paraId="5F96F79C" w14:textId="0441B796" w:rsidR="002D0EF1" w:rsidRPr="00BD0ECA" w:rsidRDefault="001C3CE3" w:rsidP="00163873">
      <w:pPr>
        <w:pStyle w:val="ListParagraph"/>
        <w:numPr>
          <w:ilvl w:val="0"/>
          <w:numId w:val="8"/>
        </w:numPr>
        <w:spacing w:before="120" w:after="240" w:line="360" w:lineRule="auto"/>
        <w:ind w:left="360"/>
        <w:rPr>
          <w:rFonts w:cs="Arial"/>
          <w:color w:val="auto"/>
          <w:szCs w:val="24"/>
        </w:rPr>
      </w:pPr>
      <w:r w:rsidRPr="00BD0ECA">
        <w:rPr>
          <w:rFonts w:cs="Arial"/>
          <w:color w:val="auto"/>
          <w:szCs w:val="24"/>
        </w:rPr>
        <w:t>L</w:t>
      </w:r>
      <w:r w:rsidR="002D0EF1" w:rsidRPr="00BD0ECA">
        <w:rPr>
          <w:rFonts w:cs="Arial"/>
          <w:color w:val="auto"/>
          <w:szCs w:val="24"/>
        </w:rPr>
        <w:t>yn calls Pam</w:t>
      </w:r>
      <w:r w:rsidR="00BD0ECA" w:rsidRPr="00BD0ECA">
        <w:rPr>
          <w:rFonts w:cs="Arial"/>
          <w:color w:val="auto"/>
          <w:szCs w:val="24"/>
        </w:rPr>
        <w:t>,</w:t>
      </w:r>
      <w:r w:rsidR="002D0EF1" w:rsidRPr="00BD0ECA">
        <w:rPr>
          <w:rFonts w:cs="Arial"/>
          <w:color w:val="auto"/>
          <w:szCs w:val="24"/>
        </w:rPr>
        <w:t xml:space="preserve"> Pam‘o’</w:t>
      </w:r>
    </w:p>
    <w:p w14:paraId="3DA60E3D" w14:textId="426BF3D6" w:rsidR="002D0EF1" w:rsidRPr="00BD0ECA" w:rsidRDefault="002D0EF1" w:rsidP="00163873">
      <w:pPr>
        <w:pStyle w:val="ListParagraph"/>
        <w:numPr>
          <w:ilvl w:val="0"/>
          <w:numId w:val="8"/>
        </w:numPr>
        <w:spacing w:before="120" w:after="240" w:line="360" w:lineRule="auto"/>
        <w:ind w:left="360"/>
        <w:rPr>
          <w:rFonts w:cs="Arial"/>
          <w:color w:val="auto"/>
          <w:szCs w:val="24"/>
        </w:rPr>
      </w:pPr>
      <w:r w:rsidRPr="00BD0ECA">
        <w:rPr>
          <w:rFonts w:cs="Arial"/>
          <w:color w:val="auto"/>
          <w:szCs w:val="24"/>
        </w:rPr>
        <w:t>Pam does not like it</w:t>
      </w:r>
    </w:p>
    <w:p w14:paraId="267D0996" w14:textId="00755C9D" w:rsidR="002D0EF1" w:rsidRPr="00BD0ECA" w:rsidRDefault="002D0EF1" w:rsidP="00163873">
      <w:pPr>
        <w:pStyle w:val="ListParagraph"/>
        <w:numPr>
          <w:ilvl w:val="0"/>
          <w:numId w:val="8"/>
        </w:numPr>
        <w:spacing w:before="120" w:after="240" w:line="360" w:lineRule="auto"/>
        <w:ind w:left="360"/>
        <w:rPr>
          <w:rFonts w:cs="Arial"/>
          <w:color w:val="auto"/>
          <w:szCs w:val="24"/>
        </w:rPr>
      </w:pPr>
      <w:r w:rsidRPr="00BD0ECA">
        <w:rPr>
          <w:rFonts w:cs="Arial"/>
          <w:color w:val="auto"/>
          <w:szCs w:val="24"/>
        </w:rPr>
        <w:t>Lyn says she has trouble distinguishing Pam and Pat who both work at the office so calling Pam Pam‘o’ makes it possible for her to know who is whom</w:t>
      </w:r>
    </w:p>
    <w:p w14:paraId="25E587A6" w14:textId="27A5CC59" w:rsidR="002D0EF1" w:rsidRPr="00BD0ECA" w:rsidRDefault="002D0EF1" w:rsidP="00163873">
      <w:pPr>
        <w:pStyle w:val="ListParagraph"/>
        <w:numPr>
          <w:ilvl w:val="0"/>
          <w:numId w:val="8"/>
        </w:numPr>
        <w:spacing w:before="120" w:after="240" w:line="360" w:lineRule="auto"/>
        <w:ind w:left="360"/>
        <w:rPr>
          <w:rFonts w:cs="Arial"/>
          <w:color w:val="auto"/>
          <w:szCs w:val="24"/>
        </w:rPr>
      </w:pPr>
      <w:r w:rsidRPr="00BD0ECA">
        <w:rPr>
          <w:rFonts w:cs="Arial"/>
          <w:color w:val="auto"/>
          <w:szCs w:val="24"/>
        </w:rPr>
        <w:t>Pam still does not like it (actually she hates her nickname and is upset by it)</w:t>
      </w:r>
    </w:p>
    <w:p w14:paraId="7191C212" w14:textId="20DF92B2" w:rsidR="002D0EF1" w:rsidRPr="00BD0ECA" w:rsidRDefault="002D0EF1" w:rsidP="00163873">
      <w:pPr>
        <w:pStyle w:val="ListParagraph"/>
        <w:numPr>
          <w:ilvl w:val="0"/>
          <w:numId w:val="8"/>
        </w:numPr>
        <w:spacing w:before="120" w:after="240" w:line="360" w:lineRule="auto"/>
        <w:ind w:left="360"/>
        <w:rPr>
          <w:rFonts w:cs="Arial"/>
          <w:color w:val="auto"/>
          <w:szCs w:val="24"/>
        </w:rPr>
      </w:pPr>
      <w:r w:rsidRPr="00BD0ECA">
        <w:rPr>
          <w:rFonts w:cs="Arial"/>
          <w:color w:val="auto"/>
          <w:szCs w:val="24"/>
        </w:rPr>
        <w:t>Lyn (and her friends in the office) think Pam is a bit uptight, should mellow out</w:t>
      </w:r>
    </w:p>
    <w:p w14:paraId="7FCF1369" w14:textId="35885CA6" w:rsidR="002D0EF1" w:rsidRPr="00BD0ECA" w:rsidRDefault="002D0EF1" w:rsidP="00163873">
      <w:pPr>
        <w:pStyle w:val="ListParagraph"/>
        <w:numPr>
          <w:ilvl w:val="0"/>
          <w:numId w:val="8"/>
        </w:numPr>
        <w:spacing w:before="120" w:after="240" w:line="360" w:lineRule="auto"/>
        <w:ind w:left="360"/>
        <w:rPr>
          <w:rFonts w:cs="Arial"/>
          <w:color w:val="auto"/>
          <w:szCs w:val="24"/>
        </w:rPr>
      </w:pPr>
      <w:r w:rsidRPr="00BD0ECA">
        <w:rPr>
          <w:rFonts w:cs="Arial"/>
          <w:color w:val="auto"/>
          <w:szCs w:val="24"/>
        </w:rPr>
        <w:t>Pam (and her friends in the office) say Lyn is a ‘bogan’</w:t>
      </w:r>
    </w:p>
    <w:p w14:paraId="4628B27B" w14:textId="7BFBCE56" w:rsidR="002D0EF1" w:rsidRPr="00BD0ECA" w:rsidRDefault="002D0EF1" w:rsidP="00163873">
      <w:pPr>
        <w:pStyle w:val="ListParagraph"/>
        <w:numPr>
          <w:ilvl w:val="0"/>
          <w:numId w:val="8"/>
        </w:numPr>
        <w:spacing w:before="120" w:after="240" w:line="360" w:lineRule="auto"/>
        <w:ind w:left="360"/>
        <w:rPr>
          <w:rFonts w:cs="Arial"/>
          <w:color w:val="auto"/>
          <w:szCs w:val="24"/>
        </w:rPr>
      </w:pPr>
      <w:r w:rsidRPr="00BD0ECA">
        <w:rPr>
          <w:rFonts w:cs="Arial"/>
          <w:color w:val="auto"/>
          <w:szCs w:val="24"/>
        </w:rPr>
        <w:t>Lyn is higher in the organisational hierarchy though not directly Pam’s superior</w:t>
      </w:r>
    </w:p>
    <w:p w14:paraId="225404F5" w14:textId="50485EBE" w:rsidR="002D0EF1" w:rsidRPr="00BD0ECA" w:rsidRDefault="002D0EF1" w:rsidP="00163873">
      <w:pPr>
        <w:pStyle w:val="ListParagraph"/>
        <w:numPr>
          <w:ilvl w:val="0"/>
          <w:numId w:val="8"/>
        </w:numPr>
        <w:spacing w:before="120" w:after="240" w:line="360" w:lineRule="auto"/>
        <w:ind w:left="360"/>
        <w:rPr>
          <w:rFonts w:cs="Arial"/>
          <w:color w:val="auto"/>
          <w:szCs w:val="24"/>
        </w:rPr>
      </w:pPr>
      <w:r w:rsidRPr="00BD0ECA">
        <w:rPr>
          <w:rFonts w:cs="Arial"/>
          <w:color w:val="auto"/>
          <w:szCs w:val="24"/>
        </w:rPr>
        <w:t>Pam and her friends engage in passive aggressive strategies</w:t>
      </w:r>
    </w:p>
    <w:p w14:paraId="0C4EF08A" w14:textId="1A09A81A" w:rsidR="00D353E3" w:rsidRPr="00BD0ECA" w:rsidRDefault="002D0EF1" w:rsidP="00163873">
      <w:pPr>
        <w:pStyle w:val="ListParagraph"/>
        <w:numPr>
          <w:ilvl w:val="0"/>
          <w:numId w:val="8"/>
        </w:numPr>
        <w:spacing w:before="120" w:after="240" w:line="360" w:lineRule="auto"/>
        <w:ind w:left="360"/>
        <w:rPr>
          <w:rFonts w:cs="Arial"/>
          <w:color w:val="auto"/>
          <w:szCs w:val="24"/>
        </w:rPr>
      </w:pPr>
      <w:r w:rsidRPr="00BD0ECA">
        <w:rPr>
          <w:rFonts w:cs="Arial"/>
          <w:color w:val="auto"/>
          <w:szCs w:val="24"/>
        </w:rPr>
        <w:t>‘Team work’ is suffering, the director is not sure what to do with this (trivial?) conflict</w:t>
      </w:r>
    </w:p>
    <w:p w14:paraId="3C460B24" w14:textId="3811D547" w:rsidR="00BD0ECA" w:rsidRPr="004A0D58" w:rsidRDefault="00BD0ECA" w:rsidP="00BD0ECA">
      <w:pPr>
        <w:pStyle w:val="Heading1"/>
        <w:spacing w:before="120" w:after="240" w:line="360" w:lineRule="auto"/>
        <w:rPr>
          <w:b/>
        </w:rPr>
      </w:pPr>
      <w:r>
        <w:rPr>
          <w:b/>
        </w:rPr>
        <w:lastRenderedPageBreak/>
        <w:t xml:space="preserve">Slide </w:t>
      </w:r>
      <w:r w:rsidR="00802457">
        <w:rPr>
          <w:b/>
        </w:rPr>
        <w:t>21</w:t>
      </w:r>
    </w:p>
    <w:p w14:paraId="6E80F4A0" w14:textId="5D2A7774" w:rsidR="002D0EF1" w:rsidRPr="00BD0ECA" w:rsidRDefault="002D0EF1" w:rsidP="00BD0ECA">
      <w:pPr>
        <w:pStyle w:val="Heading2"/>
        <w:spacing w:before="120" w:after="240" w:line="360" w:lineRule="auto"/>
        <w:rPr>
          <w:b/>
        </w:rPr>
      </w:pPr>
      <w:r w:rsidRPr="00BD0ECA">
        <w:rPr>
          <w:b/>
        </w:rPr>
        <w:t>Issues: Consent, 3rd party involvement and the level of formality</w:t>
      </w:r>
    </w:p>
    <w:p w14:paraId="63992AE1" w14:textId="7B9323FB" w:rsidR="002D0EF1" w:rsidRPr="006370ED" w:rsidRDefault="002D0EF1" w:rsidP="0031178B">
      <w:pPr>
        <w:spacing w:before="120" w:after="240" w:line="360" w:lineRule="auto"/>
        <w:rPr>
          <w:rFonts w:cs="Arial"/>
          <w:color w:val="auto"/>
          <w:szCs w:val="24"/>
        </w:rPr>
      </w:pPr>
      <w:r w:rsidRPr="006370ED">
        <w:rPr>
          <w:rFonts w:cs="Arial"/>
          <w:noProof/>
          <w:color w:val="auto"/>
          <w:szCs w:val="24"/>
        </w:rPr>
        <w:drawing>
          <wp:inline distT="0" distB="0" distL="0" distR="0" wp14:anchorId="13B884FB" wp14:editId="019B291A">
            <wp:extent cx="5034184" cy="3009900"/>
            <wp:effectExtent l="0" t="0" r="0" b="0"/>
            <wp:docPr id="42" name="Picture 42" descr="An arrow pointing downwards indicates the decreasing power of disputants to manage their own conflicts. These are:&#10;Negotiation&#10;Conciliation&#10;Mediation&#10;Arbitration&#10;Litigation&#10;Legislation&#10;&#10;From Avoidance to violence&#10;&#10;From legally enforced decision making (pressure to enforce legal standards) to Private or Community decision making (possibility of enhancind relatinships)&#10;&#10;" title="Approaches to Handling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002" t="13160" b="16028"/>
                    <a:stretch/>
                  </pic:blipFill>
                  <pic:spPr bwMode="auto">
                    <a:xfrm>
                      <a:off x="0" y="0"/>
                      <a:ext cx="5070321" cy="3031506"/>
                    </a:xfrm>
                    <a:prstGeom prst="rect">
                      <a:avLst/>
                    </a:prstGeom>
                    <a:noFill/>
                    <a:ln>
                      <a:noFill/>
                    </a:ln>
                    <a:extLst>
                      <a:ext uri="{53640926-AAD7-44D8-BBD7-CCE9431645EC}">
                        <a14:shadowObscured xmlns:a14="http://schemas.microsoft.com/office/drawing/2010/main"/>
                      </a:ext>
                    </a:extLst>
                  </pic:spPr>
                </pic:pic>
              </a:graphicData>
            </a:graphic>
          </wp:inline>
        </w:drawing>
      </w:r>
    </w:p>
    <w:p w14:paraId="060EF646" w14:textId="77777777" w:rsidR="00A67549" w:rsidRPr="006370ED" w:rsidRDefault="002D0EF1" w:rsidP="0031178B">
      <w:pPr>
        <w:spacing w:before="120" w:after="240" w:line="360" w:lineRule="auto"/>
      </w:pPr>
      <w:r w:rsidRPr="006370ED">
        <w:t>From Kraybill, Evans and Evans, 2001, Peace Skills: A manual for community mediators,</w:t>
      </w:r>
      <w:r w:rsidR="00A67549" w:rsidRPr="006370ED">
        <w:t xml:space="preserve"> </w:t>
      </w:r>
      <w:r w:rsidR="00A67549" w:rsidRPr="006370ED">
        <w:rPr>
          <w:rFonts w:eastAsia="Arial"/>
        </w:rPr>
        <w:t>Jossey-Bass, San Francisco, CA, p. 18</w:t>
      </w:r>
    </w:p>
    <w:p w14:paraId="0D8278FC" w14:textId="33A56872" w:rsidR="00BD0ECA" w:rsidRPr="004A0D58" w:rsidRDefault="00802457" w:rsidP="00BD0ECA">
      <w:pPr>
        <w:pStyle w:val="Heading1"/>
        <w:spacing w:before="120" w:after="240" w:line="360" w:lineRule="auto"/>
        <w:rPr>
          <w:b/>
        </w:rPr>
      </w:pPr>
      <w:r>
        <w:rPr>
          <w:b/>
        </w:rPr>
        <w:t>Slide 22</w:t>
      </w:r>
    </w:p>
    <w:p w14:paraId="070A8A90" w14:textId="57DE663C" w:rsidR="002D0EF1" w:rsidRPr="00BD0ECA" w:rsidRDefault="00A67549" w:rsidP="0031178B">
      <w:pPr>
        <w:pStyle w:val="Heading2"/>
        <w:spacing w:before="120" w:after="240" w:line="360" w:lineRule="auto"/>
        <w:rPr>
          <w:b/>
        </w:rPr>
      </w:pPr>
      <w:r w:rsidRPr="00BD0ECA">
        <w:rPr>
          <w:b/>
        </w:rPr>
        <w:t>Conflict Continuum</w:t>
      </w:r>
    </w:p>
    <w:p w14:paraId="22F51A5F" w14:textId="234A33DC" w:rsidR="00A67549" w:rsidRPr="00BD0ECA" w:rsidRDefault="00E938F0" w:rsidP="00163873">
      <w:pPr>
        <w:pStyle w:val="ListParagraph"/>
        <w:numPr>
          <w:ilvl w:val="0"/>
          <w:numId w:val="9"/>
        </w:numPr>
        <w:spacing w:before="120" w:after="240" w:line="360" w:lineRule="auto"/>
        <w:ind w:left="357" w:hanging="357"/>
        <w:rPr>
          <w:rFonts w:cs="Arial"/>
          <w:color w:val="auto"/>
          <w:szCs w:val="24"/>
        </w:rPr>
      </w:pPr>
      <w:r w:rsidRPr="00BD0ECA">
        <w:rPr>
          <w:rFonts w:cs="Arial"/>
          <w:color w:val="auto"/>
          <w:szCs w:val="24"/>
        </w:rPr>
        <w:t xml:space="preserve">Border Wars </w:t>
      </w:r>
      <w:r w:rsidR="00A67549" w:rsidRPr="00BD0ECA">
        <w:rPr>
          <w:rFonts w:cs="Arial"/>
          <w:color w:val="auto"/>
          <w:szCs w:val="24"/>
        </w:rPr>
        <w:t>somewhere between Alliance-Mutual Adaptation and Negotiation</w:t>
      </w:r>
    </w:p>
    <w:p w14:paraId="300186B4" w14:textId="555FB417" w:rsidR="00A67549" w:rsidRPr="00BD0ECA" w:rsidRDefault="00E938F0" w:rsidP="00163873">
      <w:pPr>
        <w:pStyle w:val="ListParagraph"/>
        <w:numPr>
          <w:ilvl w:val="0"/>
          <w:numId w:val="9"/>
        </w:numPr>
        <w:spacing w:before="120" w:after="240" w:line="360" w:lineRule="auto"/>
        <w:ind w:left="357" w:hanging="357"/>
        <w:rPr>
          <w:rFonts w:cs="Arial"/>
          <w:color w:val="auto"/>
          <w:szCs w:val="24"/>
        </w:rPr>
      </w:pPr>
      <w:r w:rsidRPr="00BD0ECA">
        <w:rPr>
          <w:rFonts w:cs="Arial"/>
          <w:color w:val="auto"/>
          <w:szCs w:val="24"/>
        </w:rPr>
        <w:t xml:space="preserve">Slippers </w:t>
      </w:r>
      <w:r w:rsidR="00A67549" w:rsidRPr="00BD0ECA">
        <w:rPr>
          <w:rFonts w:cs="Arial"/>
          <w:color w:val="auto"/>
          <w:szCs w:val="24"/>
        </w:rPr>
        <w:t>Negotiation phase</w:t>
      </w:r>
    </w:p>
    <w:p w14:paraId="2BCBF3F2" w14:textId="0DA6052D" w:rsidR="00A67549" w:rsidRPr="00BD0ECA" w:rsidRDefault="00E938F0" w:rsidP="00163873">
      <w:pPr>
        <w:pStyle w:val="ListParagraph"/>
        <w:numPr>
          <w:ilvl w:val="0"/>
          <w:numId w:val="9"/>
        </w:numPr>
        <w:spacing w:before="120" w:after="240" w:line="360" w:lineRule="auto"/>
        <w:ind w:left="357" w:hanging="357"/>
        <w:rPr>
          <w:rFonts w:cs="Arial"/>
          <w:color w:val="auto"/>
          <w:szCs w:val="24"/>
        </w:rPr>
      </w:pPr>
      <w:r w:rsidRPr="00BD0ECA">
        <w:rPr>
          <w:rFonts w:cs="Arial"/>
          <w:color w:val="auto"/>
          <w:szCs w:val="24"/>
        </w:rPr>
        <w:t xml:space="preserve">Lyn and Pam </w:t>
      </w:r>
      <w:r w:rsidR="00A67549" w:rsidRPr="00BD0ECA">
        <w:rPr>
          <w:rFonts w:cs="Arial"/>
          <w:color w:val="auto"/>
          <w:szCs w:val="24"/>
        </w:rPr>
        <w:t>Arbitration (within the organisation, by the manager)</w:t>
      </w:r>
    </w:p>
    <w:p w14:paraId="4A5A50E6" w14:textId="4ED48E77" w:rsidR="00A67549" w:rsidRPr="006370ED" w:rsidRDefault="00A67549" w:rsidP="0031178B">
      <w:pPr>
        <w:spacing w:before="120" w:after="240" w:line="360" w:lineRule="auto"/>
        <w:rPr>
          <w:rFonts w:cs="Arial"/>
          <w:color w:val="auto"/>
          <w:szCs w:val="24"/>
        </w:rPr>
      </w:pPr>
      <w:r w:rsidRPr="006370ED">
        <w:rPr>
          <w:rFonts w:cs="Arial"/>
          <w:noProof/>
          <w:color w:val="auto"/>
          <w:szCs w:val="24"/>
        </w:rPr>
        <w:drawing>
          <wp:inline distT="0" distB="0" distL="0" distR="0" wp14:anchorId="26A0AD8F" wp14:editId="3230689A">
            <wp:extent cx="3715422" cy="1390650"/>
            <wp:effectExtent l="0" t="0" r="0" b="0"/>
            <wp:docPr id="43" name="Picture 43" descr="Graph showing Conflict Continuum from Extreme Violence, Some Violence and Conflict to No Violence, No Conflict&#10;&#10;From left to right&#10;War of extermination&#10;Limited War&#10;Treat systems, Deterrence&#10;Arbitration&#10;Mediation&#10;Negotiation, Exchange&#10;Mutual Adaptation&#10;Alliance&#10;Cooperation&#10;Integration&#10;Union" title="Conflict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8911" cy="1440614"/>
                    </a:xfrm>
                    <a:prstGeom prst="rect">
                      <a:avLst/>
                    </a:prstGeom>
                    <a:noFill/>
                  </pic:spPr>
                </pic:pic>
              </a:graphicData>
            </a:graphic>
          </wp:inline>
        </w:drawing>
      </w:r>
    </w:p>
    <w:p w14:paraId="0B7B00EA" w14:textId="660FEEA4" w:rsidR="00BD0ECA" w:rsidRPr="004A0D58" w:rsidRDefault="00802457" w:rsidP="00BD0ECA">
      <w:pPr>
        <w:pStyle w:val="Heading1"/>
        <w:spacing w:before="120" w:after="240" w:line="360" w:lineRule="auto"/>
        <w:rPr>
          <w:b/>
        </w:rPr>
      </w:pPr>
      <w:r>
        <w:rPr>
          <w:b/>
        </w:rPr>
        <w:lastRenderedPageBreak/>
        <w:t>Slide 23</w:t>
      </w:r>
    </w:p>
    <w:p w14:paraId="15BBF5A4" w14:textId="38E6B443" w:rsidR="00A67549" w:rsidRPr="00802457" w:rsidRDefault="00E938F0" w:rsidP="0031178B">
      <w:pPr>
        <w:pStyle w:val="Heading2"/>
        <w:spacing w:before="120" w:after="240" w:line="360" w:lineRule="auto"/>
        <w:rPr>
          <w:b/>
        </w:rPr>
      </w:pPr>
      <w:r w:rsidRPr="00802457">
        <w:rPr>
          <w:b/>
        </w:rPr>
        <w:t>Options</w:t>
      </w:r>
    </w:p>
    <w:p w14:paraId="66CB467A" w14:textId="49287B56" w:rsidR="00A67549" w:rsidRPr="00802457" w:rsidRDefault="00A67549" w:rsidP="00163873">
      <w:pPr>
        <w:pStyle w:val="ListParagraph"/>
        <w:numPr>
          <w:ilvl w:val="0"/>
          <w:numId w:val="9"/>
        </w:numPr>
        <w:spacing w:before="120" w:after="240" w:line="360" w:lineRule="auto"/>
        <w:ind w:left="357" w:hanging="357"/>
        <w:rPr>
          <w:rFonts w:cs="Arial"/>
          <w:color w:val="auto"/>
          <w:szCs w:val="24"/>
        </w:rPr>
      </w:pPr>
      <w:r w:rsidRPr="00802457">
        <w:rPr>
          <w:rFonts w:cs="Arial"/>
          <w:color w:val="auto"/>
          <w:szCs w:val="24"/>
        </w:rPr>
        <w:t>Fire Lyn (for workplace bullying). Find evidence from the past when Lyn did XYZ …</w:t>
      </w:r>
    </w:p>
    <w:p w14:paraId="1F5BB57A" w14:textId="1554D012" w:rsidR="00A67549" w:rsidRPr="00802457" w:rsidRDefault="00A67549" w:rsidP="00163873">
      <w:pPr>
        <w:pStyle w:val="ListParagraph"/>
        <w:numPr>
          <w:ilvl w:val="0"/>
          <w:numId w:val="9"/>
        </w:numPr>
        <w:spacing w:before="120" w:after="240" w:line="360" w:lineRule="auto"/>
        <w:ind w:left="357" w:hanging="357"/>
        <w:rPr>
          <w:rFonts w:cs="Arial"/>
          <w:color w:val="auto"/>
          <w:szCs w:val="24"/>
        </w:rPr>
      </w:pPr>
      <w:r w:rsidRPr="00802457">
        <w:rPr>
          <w:rFonts w:cs="Arial"/>
          <w:color w:val="auto"/>
          <w:szCs w:val="24"/>
        </w:rPr>
        <w:t>Fire Pam (if/when she retaliates – conflict escalation). Find evidence from the past when Pam contributed to the conflict.</w:t>
      </w:r>
    </w:p>
    <w:p w14:paraId="1C4DC62A" w14:textId="25F7C472" w:rsidR="00A67549" w:rsidRPr="00802457" w:rsidRDefault="00A67549" w:rsidP="00163873">
      <w:pPr>
        <w:pStyle w:val="ListParagraph"/>
        <w:numPr>
          <w:ilvl w:val="0"/>
          <w:numId w:val="9"/>
        </w:numPr>
        <w:spacing w:before="120" w:after="240" w:line="360" w:lineRule="auto"/>
        <w:ind w:left="357" w:hanging="357"/>
        <w:rPr>
          <w:rFonts w:cs="Arial"/>
          <w:color w:val="auto"/>
          <w:szCs w:val="24"/>
        </w:rPr>
      </w:pPr>
      <w:r w:rsidRPr="00802457">
        <w:rPr>
          <w:rFonts w:cs="Arial"/>
          <w:color w:val="auto"/>
          <w:szCs w:val="24"/>
        </w:rPr>
        <w:t>Tell Pam to ‘suck it up’, as it is ‘no big deal’, and not to ‘take it personally’</w:t>
      </w:r>
    </w:p>
    <w:p w14:paraId="6EB7FF9D" w14:textId="739B03BB" w:rsidR="00A67549" w:rsidRPr="00802457" w:rsidRDefault="00A67549" w:rsidP="00163873">
      <w:pPr>
        <w:pStyle w:val="ListParagraph"/>
        <w:numPr>
          <w:ilvl w:val="0"/>
          <w:numId w:val="9"/>
        </w:numPr>
        <w:spacing w:before="120" w:after="240" w:line="360" w:lineRule="auto"/>
        <w:ind w:left="357" w:hanging="357"/>
        <w:rPr>
          <w:rFonts w:cs="Arial"/>
          <w:color w:val="auto"/>
          <w:szCs w:val="24"/>
        </w:rPr>
      </w:pPr>
      <w:r w:rsidRPr="00802457">
        <w:rPr>
          <w:rFonts w:cs="Arial"/>
          <w:color w:val="auto"/>
          <w:szCs w:val="24"/>
        </w:rPr>
        <w:t>Tell Lyn to try to be more pleasant, a ‘team worker’</w:t>
      </w:r>
    </w:p>
    <w:p w14:paraId="23D61961" w14:textId="5A76937A" w:rsidR="00A67549" w:rsidRPr="00802457" w:rsidRDefault="00A67549" w:rsidP="00163873">
      <w:pPr>
        <w:pStyle w:val="ListParagraph"/>
        <w:numPr>
          <w:ilvl w:val="0"/>
          <w:numId w:val="9"/>
        </w:numPr>
        <w:spacing w:before="120" w:after="240" w:line="360" w:lineRule="auto"/>
        <w:ind w:left="357" w:hanging="357"/>
        <w:rPr>
          <w:rFonts w:cs="Arial"/>
          <w:color w:val="auto"/>
          <w:szCs w:val="24"/>
        </w:rPr>
      </w:pPr>
      <w:r w:rsidRPr="00802457">
        <w:rPr>
          <w:rFonts w:cs="Arial"/>
          <w:color w:val="auto"/>
          <w:szCs w:val="24"/>
        </w:rPr>
        <w:t>Move Lyn or Pam to another division within the same organisation.</w:t>
      </w:r>
    </w:p>
    <w:p w14:paraId="67987514" w14:textId="2CC86947" w:rsidR="00A67549" w:rsidRPr="00802457" w:rsidRDefault="00A67549" w:rsidP="00163873">
      <w:pPr>
        <w:pStyle w:val="ListParagraph"/>
        <w:numPr>
          <w:ilvl w:val="0"/>
          <w:numId w:val="9"/>
        </w:numPr>
        <w:spacing w:before="120" w:after="240" w:line="360" w:lineRule="auto"/>
        <w:ind w:left="357" w:hanging="357"/>
        <w:rPr>
          <w:rFonts w:cs="Arial"/>
          <w:color w:val="auto"/>
          <w:szCs w:val="24"/>
        </w:rPr>
      </w:pPr>
      <w:r w:rsidRPr="00802457">
        <w:rPr>
          <w:rFonts w:cs="Arial"/>
          <w:color w:val="auto"/>
          <w:szCs w:val="24"/>
        </w:rPr>
        <w:t>Temporarily ‘detain’ or ‘time out’ … send either or both on a vacation</w:t>
      </w:r>
    </w:p>
    <w:p w14:paraId="7D1D0CF2" w14:textId="7E4A5639" w:rsidR="00A67549" w:rsidRPr="00802457" w:rsidRDefault="00A67549" w:rsidP="00163873">
      <w:pPr>
        <w:pStyle w:val="ListParagraph"/>
        <w:numPr>
          <w:ilvl w:val="0"/>
          <w:numId w:val="9"/>
        </w:numPr>
        <w:spacing w:before="120" w:after="240" w:line="360" w:lineRule="auto"/>
        <w:ind w:left="357" w:hanging="357"/>
        <w:rPr>
          <w:rFonts w:cs="Arial"/>
          <w:color w:val="auto"/>
          <w:szCs w:val="24"/>
        </w:rPr>
      </w:pPr>
      <w:r w:rsidRPr="00802457">
        <w:rPr>
          <w:rFonts w:cs="Arial"/>
          <w:color w:val="auto"/>
          <w:szCs w:val="24"/>
        </w:rPr>
        <w:t>Start formal grievance resolution processes</w:t>
      </w:r>
    </w:p>
    <w:p w14:paraId="04725E4A" w14:textId="1600E6EB" w:rsidR="00802457" w:rsidRPr="004A0D58" w:rsidRDefault="00802457" w:rsidP="00802457">
      <w:pPr>
        <w:pStyle w:val="Heading1"/>
        <w:spacing w:before="120" w:after="240" w:line="360" w:lineRule="auto"/>
        <w:rPr>
          <w:b/>
        </w:rPr>
      </w:pPr>
      <w:r>
        <w:rPr>
          <w:b/>
        </w:rPr>
        <w:t>Slide 24</w:t>
      </w:r>
    </w:p>
    <w:p w14:paraId="62F983D4" w14:textId="0ACA78F1" w:rsidR="00A67549" w:rsidRPr="00802457" w:rsidRDefault="00E938F0" w:rsidP="00802457">
      <w:pPr>
        <w:pStyle w:val="Heading2"/>
        <w:spacing w:before="120" w:after="240" w:line="360" w:lineRule="auto"/>
        <w:rPr>
          <w:b/>
        </w:rPr>
      </w:pPr>
      <w:r w:rsidRPr="00802457">
        <w:rPr>
          <w:b/>
        </w:rPr>
        <w:t>Or</w:t>
      </w:r>
      <w:r w:rsidR="00A67549" w:rsidRPr="00802457">
        <w:rPr>
          <w:b/>
        </w:rPr>
        <w:t xml:space="preserve"> perhaps ask different questions</w:t>
      </w:r>
    </w:p>
    <w:p w14:paraId="19434D89" w14:textId="326D8ABB" w:rsidR="00A67549" w:rsidRPr="006370ED" w:rsidRDefault="00A67549" w:rsidP="00163873">
      <w:pPr>
        <w:pStyle w:val="ListParagraph"/>
        <w:numPr>
          <w:ilvl w:val="0"/>
          <w:numId w:val="9"/>
        </w:numPr>
        <w:spacing w:before="120" w:after="240" w:line="360" w:lineRule="auto"/>
        <w:ind w:left="357" w:hanging="357"/>
        <w:rPr>
          <w:rFonts w:cs="Arial"/>
          <w:color w:val="auto"/>
          <w:szCs w:val="24"/>
        </w:rPr>
      </w:pPr>
      <w:r w:rsidRPr="006370ED">
        <w:rPr>
          <w:rFonts w:cs="Arial"/>
          <w:color w:val="auto"/>
          <w:szCs w:val="24"/>
        </w:rPr>
        <w:t>What is this conflict telling me about ‘me’ and about ‘us’ (rather than ‘them’)?</w:t>
      </w:r>
    </w:p>
    <w:p w14:paraId="46023B5D" w14:textId="46DF62F5" w:rsidR="00A67549" w:rsidRPr="006370ED" w:rsidRDefault="00A67549" w:rsidP="00163873">
      <w:pPr>
        <w:pStyle w:val="ListParagraph"/>
        <w:numPr>
          <w:ilvl w:val="0"/>
          <w:numId w:val="9"/>
        </w:numPr>
        <w:spacing w:before="120" w:after="240" w:line="360" w:lineRule="auto"/>
        <w:ind w:left="357" w:hanging="357"/>
        <w:rPr>
          <w:rFonts w:cs="Arial"/>
          <w:color w:val="auto"/>
          <w:szCs w:val="24"/>
        </w:rPr>
      </w:pPr>
      <w:r w:rsidRPr="006370ED">
        <w:rPr>
          <w:rFonts w:cs="Arial"/>
          <w:color w:val="auto"/>
          <w:szCs w:val="24"/>
        </w:rPr>
        <w:t>What is it telling us about our organisation, at the structural level?</w:t>
      </w:r>
    </w:p>
    <w:p w14:paraId="5EAC3A45" w14:textId="703444EA" w:rsidR="00A67549" w:rsidRPr="006370ED" w:rsidRDefault="00A67549" w:rsidP="00163873">
      <w:pPr>
        <w:pStyle w:val="ListParagraph"/>
        <w:numPr>
          <w:ilvl w:val="0"/>
          <w:numId w:val="9"/>
        </w:numPr>
        <w:spacing w:before="120" w:after="240" w:line="360" w:lineRule="auto"/>
        <w:ind w:left="357" w:hanging="357"/>
        <w:rPr>
          <w:rFonts w:cs="Arial"/>
          <w:color w:val="auto"/>
          <w:szCs w:val="24"/>
        </w:rPr>
      </w:pPr>
      <w:r w:rsidRPr="006370ED">
        <w:rPr>
          <w:rFonts w:cs="Arial"/>
          <w:color w:val="auto"/>
          <w:szCs w:val="24"/>
        </w:rPr>
        <w:t>Where do I/we want to go?</w:t>
      </w:r>
    </w:p>
    <w:p w14:paraId="2A483C18" w14:textId="05FD5714" w:rsidR="00A67549" w:rsidRPr="006370ED" w:rsidRDefault="00A67549" w:rsidP="00163873">
      <w:pPr>
        <w:pStyle w:val="ListParagraph"/>
        <w:numPr>
          <w:ilvl w:val="0"/>
          <w:numId w:val="9"/>
        </w:numPr>
        <w:spacing w:before="120" w:after="240" w:line="360" w:lineRule="auto"/>
        <w:ind w:left="357" w:hanging="357"/>
        <w:rPr>
          <w:rFonts w:cs="Arial"/>
          <w:color w:val="auto"/>
          <w:szCs w:val="24"/>
        </w:rPr>
      </w:pPr>
      <w:r w:rsidRPr="006370ED">
        <w:rPr>
          <w:rFonts w:cs="Arial"/>
          <w:color w:val="auto"/>
          <w:szCs w:val="24"/>
        </w:rPr>
        <w:t>What would a supportive (or non-toxic) work environment look like?</w:t>
      </w:r>
    </w:p>
    <w:p w14:paraId="30363B30" w14:textId="4688D5AA" w:rsidR="00A67549" w:rsidRPr="006370ED" w:rsidRDefault="00A67549" w:rsidP="00163873">
      <w:pPr>
        <w:pStyle w:val="ListParagraph"/>
        <w:numPr>
          <w:ilvl w:val="0"/>
          <w:numId w:val="9"/>
        </w:numPr>
        <w:spacing w:before="120" w:after="240" w:line="360" w:lineRule="auto"/>
        <w:ind w:left="357" w:hanging="357"/>
        <w:rPr>
          <w:rFonts w:cs="Arial"/>
          <w:color w:val="auto"/>
          <w:szCs w:val="24"/>
        </w:rPr>
      </w:pPr>
      <w:r w:rsidRPr="006370ED">
        <w:rPr>
          <w:rFonts w:cs="Arial"/>
          <w:color w:val="auto"/>
          <w:szCs w:val="24"/>
        </w:rPr>
        <w:t>What type of an organisation/environment I want to be part of/work in?</w:t>
      </w:r>
    </w:p>
    <w:p w14:paraId="2B896B71" w14:textId="5B13EC4E" w:rsidR="00A67549" w:rsidRPr="006370ED" w:rsidRDefault="00A67549" w:rsidP="00163873">
      <w:pPr>
        <w:pStyle w:val="ListParagraph"/>
        <w:numPr>
          <w:ilvl w:val="0"/>
          <w:numId w:val="9"/>
        </w:numPr>
        <w:spacing w:before="120" w:after="240" w:line="360" w:lineRule="auto"/>
        <w:ind w:left="357" w:hanging="357"/>
        <w:rPr>
          <w:rFonts w:cs="Arial"/>
          <w:color w:val="auto"/>
          <w:szCs w:val="24"/>
        </w:rPr>
      </w:pPr>
      <w:r w:rsidRPr="006370ED">
        <w:rPr>
          <w:rFonts w:cs="Arial"/>
          <w:color w:val="auto"/>
          <w:szCs w:val="24"/>
        </w:rPr>
        <w:t>What type of work environment we collectively want to create?</w:t>
      </w:r>
    </w:p>
    <w:p w14:paraId="51EBA112" w14:textId="7D18922E" w:rsidR="00A67549" w:rsidRPr="006370ED" w:rsidRDefault="00A67549" w:rsidP="00163873">
      <w:pPr>
        <w:pStyle w:val="ListParagraph"/>
        <w:numPr>
          <w:ilvl w:val="0"/>
          <w:numId w:val="9"/>
        </w:numPr>
        <w:spacing w:before="120" w:after="240" w:line="360" w:lineRule="auto"/>
        <w:ind w:left="357" w:hanging="357"/>
        <w:rPr>
          <w:rFonts w:cs="Arial"/>
          <w:color w:val="auto"/>
          <w:szCs w:val="24"/>
        </w:rPr>
      </w:pPr>
      <w:r w:rsidRPr="006370ED">
        <w:rPr>
          <w:rFonts w:cs="Arial"/>
          <w:color w:val="auto"/>
          <w:szCs w:val="24"/>
        </w:rPr>
        <w:t>What strategies can we utilise here?</w:t>
      </w:r>
    </w:p>
    <w:p w14:paraId="3F88E7D3" w14:textId="27D124D8" w:rsidR="00E938F0" w:rsidRPr="00E938F0" w:rsidRDefault="00A67549" w:rsidP="0031178B">
      <w:pPr>
        <w:spacing w:before="120" w:after="240" w:line="360" w:lineRule="auto"/>
        <w:rPr>
          <w:rFonts w:cs="Arial"/>
          <w:color w:val="auto"/>
          <w:szCs w:val="24"/>
        </w:rPr>
      </w:pPr>
      <w:r w:rsidRPr="006370ED">
        <w:rPr>
          <w:rFonts w:cs="Arial"/>
          <w:color w:val="auto"/>
          <w:szCs w:val="24"/>
        </w:rPr>
        <w:t>For conflict minimisation rather than escalation (i.e. away from arbitration and towards conciliation/negotiation) – See the next slide</w:t>
      </w:r>
    </w:p>
    <w:p w14:paraId="7FEF4D7A" w14:textId="1A0E19B8" w:rsidR="00802457" w:rsidRPr="004A0D58" w:rsidRDefault="00802457" w:rsidP="00802457">
      <w:pPr>
        <w:pStyle w:val="Heading1"/>
        <w:spacing w:before="120" w:after="240" w:line="360" w:lineRule="auto"/>
        <w:rPr>
          <w:b/>
        </w:rPr>
      </w:pPr>
      <w:r>
        <w:rPr>
          <w:b/>
        </w:rPr>
        <w:lastRenderedPageBreak/>
        <w:t>Slide 25</w:t>
      </w:r>
    </w:p>
    <w:p w14:paraId="08700A9A" w14:textId="67C0155C" w:rsidR="00A67549" w:rsidRDefault="00A67549" w:rsidP="00802457">
      <w:pPr>
        <w:pStyle w:val="Heading2"/>
        <w:spacing w:before="120" w:after="240" w:line="360" w:lineRule="auto"/>
        <w:rPr>
          <w:b/>
        </w:rPr>
      </w:pPr>
      <w:r w:rsidRPr="00802457">
        <w:rPr>
          <w:b/>
        </w:rPr>
        <w:t>TIC F</w:t>
      </w:r>
      <w:r w:rsidR="00802457">
        <w:rPr>
          <w:b/>
        </w:rPr>
        <w:t>ramework</w:t>
      </w:r>
      <w:r w:rsidRPr="00802457">
        <w:rPr>
          <w:b/>
        </w:rPr>
        <w:t xml:space="preserve"> (Actors, approaches, stages – combined)</w:t>
      </w:r>
    </w:p>
    <w:p w14:paraId="4F004C34" w14:textId="597F34B6" w:rsidR="00362E1B" w:rsidRDefault="00362E1B" w:rsidP="009C7D4C">
      <w:pPr>
        <w:spacing w:before="120" w:after="240" w:line="360" w:lineRule="auto"/>
      </w:pPr>
      <w:r>
        <w:rPr>
          <w:noProof/>
        </w:rPr>
        <w:drawing>
          <wp:inline distT="0" distB="0" distL="0" distR="0" wp14:anchorId="0015FF8A" wp14:editId="17E98B5B">
            <wp:extent cx="5731510" cy="2789555"/>
            <wp:effectExtent l="0" t="0" r="2540" b="0"/>
            <wp:docPr id="3" name="Picture 3" descr="Graph showing conflict from very intense to the least conflict starting with Military and police-based conflict resolution (CR) – Open/Visible conflict - wars, extreme or limited physical violence, threats of violence; then to Law-based Conflict Resolution (CR) – Escalating - litigation, arbitration; then Individual or group-based Conflict Transformation (CT) – emerging - mediation, conciliation, negotiation and exchange; then low conflict – hidden/latent conflict - integration, co-operation, alliance ad mutual adaptation&#10;No conflict – unity, harmon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789555"/>
                    </a:xfrm>
                    <a:prstGeom prst="rect">
                      <a:avLst/>
                    </a:prstGeom>
                  </pic:spPr>
                </pic:pic>
              </a:graphicData>
            </a:graphic>
          </wp:inline>
        </w:drawing>
      </w:r>
    </w:p>
    <w:p w14:paraId="765D5B8E" w14:textId="01085FCD" w:rsidR="009C7D4C" w:rsidRPr="004A0D58" w:rsidRDefault="009C7D4C" w:rsidP="009C7D4C">
      <w:pPr>
        <w:pStyle w:val="Heading1"/>
        <w:spacing w:before="120" w:after="240" w:line="360" w:lineRule="auto"/>
        <w:rPr>
          <w:b/>
        </w:rPr>
      </w:pPr>
      <w:r>
        <w:rPr>
          <w:b/>
        </w:rPr>
        <w:t>Slide 26</w:t>
      </w:r>
    </w:p>
    <w:p w14:paraId="1A260B37" w14:textId="6D0E57C6" w:rsidR="00A67549" w:rsidRPr="009C7D4C" w:rsidRDefault="00A67549" w:rsidP="009C7D4C">
      <w:pPr>
        <w:pStyle w:val="Heading2"/>
        <w:spacing w:before="120" w:after="240" w:line="360" w:lineRule="auto"/>
        <w:rPr>
          <w:b/>
        </w:rPr>
      </w:pPr>
      <w:r w:rsidRPr="009C7D4C">
        <w:rPr>
          <w:b/>
        </w:rPr>
        <w:t>Future of Slippers</w:t>
      </w:r>
    </w:p>
    <w:p w14:paraId="4088FFBE" w14:textId="3933A0C1" w:rsidR="00A67549" w:rsidRPr="009C7D4C" w:rsidRDefault="00A67549" w:rsidP="009C7D4C">
      <w:pPr>
        <w:pStyle w:val="Heading3"/>
        <w:spacing w:before="120" w:after="240" w:line="360" w:lineRule="auto"/>
        <w:rPr>
          <w:rFonts w:ascii="Arial" w:hAnsi="Arial" w:cs="Arial"/>
          <w:sz w:val="28"/>
          <w:szCs w:val="28"/>
        </w:rPr>
      </w:pPr>
      <w:r w:rsidRPr="009C7D4C">
        <w:rPr>
          <w:rFonts w:ascii="Arial" w:hAnsi="Arial" w:cs="Arial"/>
          <w:sz w:val="28"/>
          <w:szCs w:val="28"/>
        </w:rPr>
        <w:t>Scenario 1 (past oriented, not so helpful or destructive use of the past and the present)</w:t>
      </w:r>
    </w:p>
    <w:p w14:paraId="62C7EFCB" w14:textId="3E639887" w:rsidR="00A67549" w:rsidRPr="006370ED" w:rsidRDefault="009C7D4C" w:rsidP="0031178B">
      <w:pPr>
        <w:spacing w:before="120" w:after="240" w:line="360" w:lineRule="auto"/>
        <w:rPr>
          <w:rFonts w:cs="Arial"/>
          <w:color w:val="auto"/>
          <w:szCs w:val="24"/>
        </w:rPr>
      </w:pPr>
      <w:r>
        <w:rPr>
          <w:rFonts w:cs="Arial"/>
          <w:color w:val="auto"/>
          <w:szCs w:val="24"/>
        </w:rPr>
        <w:t>“</w:t>
      </w:r>
      <w:r w:rsidR="00A67549" w:rsidRPr="006370ED">
        <w:rPr>
          <w:rFonts w:cs="Arial"/>
          <w:color w:val="auto"/>
          <w:szCs w:val="24"/>
        </w:rPr>
        <w:t>I’ve worn these slippers for years!</w:t>
      </w:r>
      <w:r>
        <w:rPr>
          <w:rFonts w:cs="Arial"/>
          <w:color w:val="auto"/>
          <w:szCs w:val="24"/>
        </w:rPr>
        <w:t>”</w:t>
      </w:r>
    </w:p>
    <w:p w14:paraId="2B471B6F" w14:textId="50B2B108" w:rsidR="00A67549" w:rsidRPr="006370ED" w:rsidRDefault="009C7D4C" w:rsidP="0031178B">
      <w:pPr>
        <w:spacing w:before="120" w:after="240" w:line="360" w:lineRule="auto"/>
        <w:rPr>
          <w:rFonts w:cs="Arial"/>
          <w:color w:val="auto"/>
          <w:szCs w:val="24"/>
        </w:rPr>
      </w:pPr>
      <w:r>
        <w:rPr>
          <w:rFonts w:cs="Arial"/>
          <w:color w:val="auto"/>
          <w:szCs w:val="24"/>
        </w:rPr>
        <w:t>“</w:t>
      </w:r>
      <w:r w:rsidR="00A67549" w:rsidRPr="006370ED">
        <w:rPr>
          <w:rFonts w:cs="Arial"/>
          <w:color w:val="auto"/>
          <w:szCs w:val="24"/>
        </w:rPr>
        <w:t>Your slippers are identical, and as loud!</w:t>
      </w:r>
      <w:r>
        <w:rPr>
          <w:rFonts w:cs="Arial"/>
          <w:color w:val="auto"/>
          <w:szCs w:val="24"/>
        </w:rPr>
        <w:t>"</w:t>
      </w:r>
    </w:p>
    <w:p w14:paraId="61F43F3F" w14:textId="5BFB8DDD" w:rsidR="00A67549" w:rsidRPr="006370ED" w:rsidRDefault="009C7D4C" w:rsidP="0031178B">
      <w:pPr>
        <w:spacing w:before="120" w:after="240" w:line="360" w:lineRule="auto"/>
        <w:rPr>
          <w:rFonts w:cs="Arial"/>
          <w:color w:val="auto"/>
          <w:szCs w:val="24"/>
        </w:rPr>
      </w:pPr>
      <w:r>
        <w:rPr>
          <w:rFonts w:cs="Arial"/>
          <w:color w:val="auto"/>
          <w:szCs w:val="24"/>
        </w:rPr>
        <w:t>“</w:t>
      </w:r>
      <w:r w:rsidR="00A67549" w:rsidRPr="006370ED">
        <w:rPr>
          <w:rFonts w:cs="Arial"/>
          <w:color w:val="auto"/>
          <w:szCs w:val="24"/>
        </w:rPr>
        <w:t>Actually your slippers are even louder!</w:t>
      </w:r>
      <w:r>
        <w:rPr>
          <w:rFonts w:cs="Arial"/>
          <w:color w:val="auto"/>
          <w:szCs w:val="24"/>
        </w:rPr>
        <w:t>”</w:t>
      </w:r>
    </w:p>
    <w:p w14:paraId="722B507D" w14:textId="43EBD484" w:rsidR="00A67549" w:rsidRPr="006370ED" w:rsidRDefault="009C7D4C" w:rsidP="0031178B">
      <w:pPr>
        <w:spacing w:before="120" w:after="240" w:line="360" w:lineRule="auto"/>
        <w:rPr>
          <w:rFonts w:cs="Arial"/>
          <w:color w:val="auto"/>
          <w:szCs w:val="24"/>
        </w:rPr>
      </w:pPr>
      <w:r>
        <w:rPr>
          <w:rFonts w:cs="Arial"/>
          <w:color w:val="auto"/>
          <w:szCs w:val="24"/>
        </w:rPr>
        <w:t>“</w:t>
      </w:r>
      <w:r w:rsidR="00A67549" w:rsidRPr="006370ED">
        <w:rPr>
          <w:rFonts w:cs="Arial"/>
          <w:color w:val="auto"/>
          <w:szCs w:val="24"/>
        </w:rPr>
        <w:t>Last year you had no problem with my slippers.</w:t>
      </w:r>
      <w:r>
        <w:rPr>
          <w:rFonts w:cs="Arial"/>
          <w:color w:val="auto"/>
          <w:szCs w:val="24"/>
        </w:rPr>
        <w:t>”</w:t>
      </w:r>
    </w:p>
    <w:p w14:paraId="02BBCE3D" w14:textId="60FD7975" w:rsidR="00A67549" w:rsidRPr="006370ED" w:rsidRDefault="009C7D4C" w:rsidP="0031178B">
      <w:pPr>
        <w:spacing w:before="120" w:after="240" w:line="360" w:lineRule="auto"/>
        <w:rPr>
          <w:rFonts w:cs="Arial"/>
          <w:color w:val="auto"/>
          <w:szCs w:val="24"/>
        </w:rPr>
      </w:pPr>
      <w:r>
        <w:rPr>
          <w:rFonts w:cs="Arial"/>
          <w:color w:val="auto"/>
          <w:szCs w:val="24"/>
        </w:rPr>
        <w:t>“</w:t>
      </w:r>
      <w:r w:rsidR="00A67549" w:rsidRPr="006370ED">
        <w:rPr>
          <w:rFonts w:cs="Arial"/>
          <w:color w:val="auto"/>
          <w:szCs w:val="24"/>
        </w:rPr>
        <w:t>No one else has a problem with my slippers! We’ve always worn these type of slippers!</w:t>
      </w:r>
      <w:r>
        <w:rPr>
          <w:rFonts w:cs="Arial"/>
          <w:color w:val="auto"/>
          <w:szCs w:val="24"/>
        </w:rPr>
        <w:t>”</w:t>
      </w:r>
    </w:p>
    <w:p w14:paraId="79E3B354" w14:textId="406416AD" w:rsidR="00A67549" w:rsidRPr="006370ED" w:rsidRDefault="009C7D4C" w:rsidP="0031178B">
      <w:pPr>
        <w:spacing w:before="120" w:after="240" w:line="360" w:lineRule="auto"/>
        <w:rPr>
          <w:rFonts w:cs="Arial"/>
          <w:color w:val="auto"/>
          <w:szCs w:val="24"/>
        </w:rPr>
      </w:pPr>
      <w:r>
        <w:rPr>
          <w:rFonts w:cs="Arial"/>
          <w:color w:val="auto"/>
          <w:szCs w:val="24"/>
        </w:rPr>
        <w:t>“</w:t>
      </w:r>
      <w:r w:rsidR="00A67549" w:rsidRPr="006370ED">
        <w:rPr>
          <w:rFonts w:cs="Arial"/>
          <w:color w:val="auto"/>
          <w:szCs w:val="24"/>
        </w:rPr>
        <w:t>Do not take it personally, my slippers have never been about you!</w:t>
      </w:r>
      <w:r>
        <w:rPr>
          <w:rFonts w:cs="Arial"/>
          <w:color w:val="auto"/>
          <w:szCs w:val="24"/>
        </w:rPr>
        <w:t>”</w:t>
      </w:r>
    </w:p>
    <w:p w14:paraId="2F638E10" w14:textId="6A0B2D63" w:rsidR="00A67549" w:rsidRPr="006370ED" w:rsidRDefault="009C7D4C" w:rsidP="0031178B">
      <w:pPr>
        <w:spacing w:before="120" w:after="240" w:line="360" w:lineRule="auto"/>
        <w:rPr>
          <w:rFonts w:cs="Arial"/>
          <w:color w:val="auto"/>
          <w:szCs w:val="24"/>
        </w:rPr>
      </w:pPr>
      <w:r>
        <w:rPr>
          <w:rFonts w:cs="Arial"/>
          <w:color w:val="auto"/>
          <w:szCs w:val="24"/>
        </w:rPr>
        <w:t>“</w:t>
      </w:r>
      <w:r w:rsidR="00A67549" w:rsidRPr="006370ED">
        <w:rPr>
          <w:rFonts w:cs="Arial"/>
          <w:color w:val="auto"/>
          <w:szCs w:val="24"/>
        </w:rPr>
        <w:t>You seem to be on the edge lately, take a ‘chill pill’.</w:t>
      </w:r>
      <w:r>
        <w:rPr>
          <w:rFonts w:cs="Arial"/>
          <w:color w:val="auto"/>
          <w:szCs w:val="24"/>
        </w:rPr>
        <w:t>”</w:t>
      </w:r>
    </w:p>
    <w:p w14:paraId="6C628E1D" w14:textId="7EF00429" w:rsidR="00A67549" w:rsidRPr="009C7D4C" w:rsidRDefault="009C7D4C" w:rsidP="009C7D4C">
      <w:pPr>
        <w:pStyle w:val="Heading3"/>
        <w:spacing w:before="120" w:after="240" w:line="360" w:lineRule="auto"/>
        <w:rPr>
          <w:rFonts w:ascii="Arial" w:hAnsi="Arial" w:cs="Arial"/>
          <w:sz w:val="28"/>
          <w:szCs w:val="28"/>
        </w:rPr>
      </w:pPr>
      <w:r w:rsidRPr="009C7D4C">
        <w:rPr>
          <w:rFonts w:ascii="Arial" w:hAnsi="Arial" w:cs="Arial"/>
          <w:sz w:val="28"/>
          <w:szCs w:val="28"/>
        </w:rPr>
        <w:lastRenderedPageBreak/>
        <w:t>Or…</w:t>
      </w:r>
      <w:r w:rsidR="00A67549" w:rsidRPr="009C7D4C">
        <w:rPr>
          <w:rFonts w:ascii="Arial" w:hAnsi="Arial" w:cs="Arial"/>
          <w:sz w:val="28"/>
          <w:szCs w:val="28"/>
        </w:rPr>
        <w:t xml:space="preserve"> Scenario 2 (future orientation)</w:t>
      </w:r>
    </w:p>
    <w:p w14:paraId="1BF2E825" w14:textId="77777777" w:rsidR="00A67549" w:rsidRPr="006370ED" w:rsidRDefault="00A67549" w:rsidP="0031178B">
      <w:pPr>
        <w:spacing w:before="120" w:after="240" w:line="360" w:lineRule="auto"/>
        <w:rPr>
          <w:rFonts w:cs="Arial"/>
          <w:color w:val="auto"/>
          <w:szCs w:val="24"/>
        </w:rPr>
      </w:pPr>
      <w:r w:rsidRPr="006370ED">
        <w:rPr>
          <w:rFonts w:cs="Arial"/>
          <w:color w:val="auto"/>
          <w:szCs w:val="24"/>
        </w:rPr>
        <w:t>How can we create a supportive work environment for both of us, given the (current or new) reality?</w:t>
      </w:r>
    </w:p>
    <w:p w14:paraId="1338DD74" w14:textId="761ACAAE" w:rsidR="00625880" w:rsidRDefault="00A67549" w:rsidP="0031178B">
      <w:pPr>
        <w:spacing w:before="120" w:after="240" w:line="360" w:lineRule="auto"/>
        <w:rPr>
          <w:rFonts w:cs="Arial"/>
          <w:color w:val="auto"/>
          <w:szCs w:val="24"/>
        </w:rPr>
      </w:pPr>
      <w:r w:rsidRPr="006370ED">
        <w:rPr>
          <w:rFonts w:cs="Arial"/>
          <w:color w:val="auto"/>
          <w:szCs w:val="24"/>
        </w:rPr>
        <w:t>With both 1. honesty and 2. Compassion</w:t>
      </w:r>
    </w:p>
    <w:p w14:paraId="458040EA" w14:textId="17BB8543" w:rsidR="009C7D4C" w:rsidRPr="004A0D58" w:rsidRDefault="009C7D4C" w:rsidP="009C7D4C">
      <w:pPr>
        <w:pStyle w:val="Heading1"/>
        <w:spacing w:before="120" w:after="240" w:line="360" w:lineRule="auto"/>
        <w:rPr>
          <w:b/>
        </w:rPr>
      </w:pPr>
      <w:r>
        <w:rPr>
          <w:b/>
        </w:rPr>
        <w:t>Slide 27</w:t>
      </w:r>
    </w:p>
    <w:p w14:paraId="1A416557" w14:textId="26C7566E" w:rsidR="00A67549" w:rsidRPr="009C7D4C" w:rsidRDefault="00A67549" w:rsidP="00163873">
      <w:pPr>
        <w:pStyle w:val="Heading2"/>
        <w:numPr>
          <w:ilvl w:val="0"/>
          <w:numId w:val="10"/>
        </w:numPr>
        <w:spacing w:before="120" w:after="240" w:line="360" w:lineRule="auto"/>
        <w:ind w:left="360"/>
        <w:rPr>
          <w:b/>
        </w:rPr>
      </w:pPr>
      <w:r w:rsidRPr="009C7D4C">
        <w:rPr>
          <w:b/>
        </w:rPr>
        <w:t>Honesty/Truth</w:t>
      </w:r>
    </w:p>
    <w:p w14:paraId="59D989BA" w14:textId="5E360C72" w:rsidR="00A67549" w:rsidRPr="00E938F0" w:rsidRDefault="00A67549" w:rsidP="00163873">
      <w:pPr>
        <w:pStyle w:val="ListParagraph"/>
        <w:numPr>
          <w:ilvl w:val="0"/>
          <w:numId w:val="9"/>
        </w:numPr>
        <w:spacing w:before="120" w:after="240" w:line="360" w:lineRule="auto"/>
        <w:ind w:left="357" w:hanging="357"/>
        <w:rPr>
          <w:rFonts w:cs="Arial"/>
          <w:color w:val="auto"/>
          <w:szCs w:val="24"/>
        </w:rPr>
      </w:pPr>
      <w:r w:rsidRPr="00E938F0">
        <w:rPr>
          <w:rFonts w:cs="Arial"/>
          <w:color w:val="auto"/>
          <w:szCs w:val="24"/>
        </w:rPr>
        <w:t>Objective and factual</w:t>
      </w:r>
    </w:p>
    <w:p w14:paraId="09859D95" w14:textId="42FE94B1" w:rsidR="00A67549" w:rsidRPr="00E938F0" w:rsidRDefault="00A67549" w:rsidP="00163873">
      <w:pPr>
        <w:pStyle w:val="ListParagraph"/>
        <w:numPr>
          <w:ilvl w:val="0"/>
          <w:numId w:val="9"/>
        </w:numPr>
        <w:spacing w:before="120" w:after="240" w:line="360" w:lineRule="auto"/>
        <w:ind w:left="357" w:hanging="357"/>
        <w:rPr>
          <w:rFonts w:cs="Arial"/>
          <w:color w:val="auto"/>
          <w:szCs w:val="24"/>
        </w:rPr>
      </w:pPr>
      <w:r w:rsidRPr="00E938F0">
        <w:rPr>
          <w:rFonts w:cs="Arial"/>
          <w:color w:val="auto"/>
          <w:szCs w:val="24"/>
        </w:rPr>
        <w:t>Personal and narrative</w:t>
      </w:r>
    </w:p>
    <w:p w14:paraId="65FB1E04" w14:textId="387EF11E" w:rsidR="00A67549" w:rsidRPr="00E938F0" w:rsidRDefault="00A67549" w:rsidP="00163873">
      <w:pPr>
        <w:pStyle w:val="ListParagraph"/>
        <w:numPr>
          <w:ilvl w:val="0"/>
          <w:numId w:val="9"/>
        </w:numPr>
        <w:spacing w:before="120" w:after="240" w:line="360" w:lineRule="auto"/>
        <w:ind w:left="357" w:hanging="357"/>
        <w:rPr>
          <w:rFonts w:cs="Arial"/>
          <w:color w:val="auto"/>
          <w:szCs w:val="24"/>
        </w:rPr>
      </w:pPr>
      <w:r w:rsidRPr="00E938F0">
        <w:rPr>
          <w:rFonts w:cs="Arial"/>
          <w:color w:val="auto"/>
          <w:szCs w:val="24"/>
        </w:rPr>
        <w:t>Social and dialogical</w:t>
      </w:r>
    </w:p>
    <w:p w14:paraId="49181000" w14:textId="09F627DF" w:rsidR="00A67549" w:rsidRPr="006370ED" w:rsidRDefault="00A67549" w:rsidP="00163873">
      <w:pPr>
        <w:pStyle w:val="ListParagraph"/>
        <w:numPr>
          <w:ilvl w:val="0"/>
          <w:numId w:val="9"/>
        </w:numPr>
        <w:spacing w:before="120" w:after="240" w:line="360" w:lineRule="auto"/>
        <w:ind w:left="357" w:hanging="357"/>
        <w:rPr>
          <w:rFonts w:cs="Arial"/>
          <w:color w:val="auto"/>
          <w:szCs w:val="24"/>
        </w:rPr>
      </w:pPr>
      <w:r w:rsidRPr="00E938F0">
        <w:rPr>
          <w:rFonts w:cs="Arial"/>
          <w:color w:val="auto"/>
          <w:szCs w:val="24"/>
        </w:rPr>
        <w:t>Healing and restorative</w:t>
      </w:r>
    </w:p>
    <w:p w14:paraId="7151D14A" w14:textId="35FB6523" w:rsidR="00A67549" w:rsidRDefault="00A67549" w:rsidP="0031178B">
      <w:pPr>
        <w:spacing w:before="120" w:after="240" w:line="360" w:lineRule="auto"/>
        <w:rPr>
          <w:rFonts w:cs="Arial"/>
          <w:color w:val="auto"/>
          <w:szCs w:val="24"/>
        </w:rPr>
      </w:pPr>
      <w:r w:rsidRPr="006370ED">
        <w:rPr>
          <w:rFonts w:cs="Arial"/>
          <w:color w:val="auto"/>
          <w:szCs w:val="24"/>
        </w:rPr>
        <w:t>South Africa Truth and Reconciliation Commission (TRC) Report 1998</w:t>
      </w:r>
    </w:p>
    <w:p w14:paraId="37A8B307" w14:textId="1D0C1CEA" w:rsidR="009C7D4C" w:rsidRPr="004A0D58" w:rsidRDefault="009C7D4C" w:rsidP="009C7D4C">
      <w:pPr>
        <w:pStyle w:val="Heading1"/>
        <w:spacing w:before="120" w:after="240" w:line="360" w:lineRule="auto"/>
        <w:rPr>
          <w:b/>
        </w:rPr>
      </w:pPr>
      <w:r>
        <w:rPr>
          <w:b/>
        </w:rPr>
        <w:t>Slide 28</w:t>
      </w:r>
    </w:p>
    <w:p w14:paraId="6913F57A" w14:textId="516003C5" w:rsidR="00A67549" w:rsidRPr="009C7D4C" w:rsidRDefault="00A67549" w:rsidP="009C7D4C">
      <w:pPr>
        <w:pStyle w:val="Heading2"/>
        <w:spacing w:before="120" w:after="240" w:line="360" w:lineRule="auto"/>
        <w:rPr>
          <w:b/>
        </w:rPr>
      </w:pPr>
      <w:r w:rsidRPr="009C7D4C">
        <w:rPr>
          <w:b/>
        </w:rPr>
        <w:t>Acknowledge the factual truth of the</w:t>
      </w:r>
      <w:r w:rsidR="00380BAD" w:rsidRPr="009C7D4C">
        <w:rPr>
          <w:b/>
        </w:rPr>
        <w:t xml:space="preserve"> past and the current reality </w:t>
      </w:r>
      <w:r w:rsidRPr="009C7D4C">
        <w:rPr>
          <w:b/>
        </w:rPr>
        <w:t>only then able to move on</w:t>
      </w:r>
    </w:p>
    <w:p w14:paraId="1D3C9F16" w14:textId="5B5DB49D" w:rsidR="00A67549" w:rsidRDefault="00A67549" w:rsidP="0031178B">
      <w:pPr>
        <w:spacing w:before="120" w:after="240" w:line="360" w:lineRule="auto"/>
        <w:rPr>
          <w:rFonts w:cs="Arial"/>
          <w:color w:val="auto"/>
          <w:szCs w:val="24"/>
        </w:rPr>
      </w:pPr>
      <w:r w:rsidRPr="006370ED">
        <w:rPr>
          <w:rFonts w:cs="Arial"/>
          <w:noProof/>
          <w:color w:val="auto"/>
          <w:szCs w:val="24"/>
        </w:rPr>
        <w:drawing>
          <wp:inline distT="0" distB="0" distL="0" distR="0" wp14:anchorId="179F64A2" wp14:editId="397203B0">
            <wp:extent cx="6384226" cy="2662290"/>
            <wp:effectExtent l="0" t="0" r="0" b="5080"/>
            <wp:docPr id="46" name="Picture 46" descr="One Image is of a graph showing temperature Anomaly (degrees Celsius) from 1880 to 2020&#10;Rising from -0.6 to 1.0. Data taken from NASA Goddard Institute for Space Studies (v4)&#10;Hadley Center/Climatic Research unit (v4.6)&#10;NOAA National Center for Environmental Information (v5) Berkeley Earch Cowtan &amp; Way&#10;Common baseline 1951-1980&#10;&#10;The second image is a cartoon of the Titanic sinking with the back of the ship sinking and front of the ship tilting in the air. Caption - If we're sinking why are we hundreds of feet up in the air?" title="Examples of supporting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4226" cy="2662290"/>
                    </a:xfrm>
                    <a:prstGeom prst="rect">
                      <a:avLst/>
                    </a:prstGeom>
                    <a:noFill/>
                  </pic:spPr>
                </pic:pic>
              </a:graphicData>
            </a:graphic>
          </wp:inline>
        </w:drawing>
      </w:r>
    </w:p>
    <w:p w14:paraId="18456D35" w14:textId="0B8BE89E" w:rsidR="009C7D4C" w:rsidRPr="004A0D58" w:rsidRDefault="009C7D4C" w:rsidP="009C7D4C">
      <w:pPr>
        <w:pStyle w:val="Heading1"/>
        <w:spacing w:before="120" w:after="240" w:line="360" w:lineRule="auto"/>
        <w:rPr>
          <w:b/>
        </w:rPr>
      </w:pPr>
      <w:r>
        <w:rPr>
          <w:b/>
        </w:rPr>
        <w:lastRenderedPageBreak/>
        <w:t>Slide 29</w:t>
      </w:r>
    </w:p>
    <w:p w14:paraId="6384FEF3" w14:textId="10B30D14" w:rsidR="00907C48" w:rsidRPr="00A74D20" w:rsidRDefault="00907C48" w:rsidP="00A74D20">
      <w:pPr>
        <w:pStyle w:val="Heading2"/>
        <w:spacing w:before="120" w:after="240" w:line="360" w:lineRule="auto"/>
        <w:rPr>
          <w:b/>
        </w:rPr>
      </w:pPr>
      <w:r w:rsidRPr="00A74D20">
        <w:rPr>
          <w:b/>
        </w:rPr>
        <w:t>From an ‘inconvenient truth’ towards viable</w:t>
      </w:r>
      <w:r w:rsidR="00380BAD" w:rsidRPr="00A74D20">
        <w:rPr>
          <w:b/>
        </w:rPr>
        <w:t xml:space="preserve"> </w:t>
      </w:r>
      <w:r w:rsidR="000C5429" w:rsidRPr="00A74D20">
        <w:rPr>
          <w:b/>
        </w:rPr>
        <w:t>future</w:t>
      </w:r>
      <w:r w:rsidRPr="00A74D20">
        <w:rPr>
          <w:b/>
        </w:rPr>
        <w:t xml:space="preserve"> alternatives</w:t>
      </w:r>
    </w:p>
    <w:p w14:paraId="5BA60194" w14:textId="7395159D" w:rsidR="00907C48" w:rsidRPr="006370ED" w:rsidRDefault="00907C48" w:rsidP="0031178B">
      <w:pPr>
        <w:spacing w:before="120" w:after="240" w:line="360" w:lineRule="auto"/>
        <w:rPr>
          <w:rFonts w:cs="Arial"/>
          <w:color w:val="auto"/>
          <w:szCs w:val="24"/>
        </w:rPr>
      </w:pPr>
      <w:r w:rsidRPr="006370ED">
        <w:rPr>
          <w:rFonts w:cs="Arial"/>
          <w:noProof/>
          <w:color w:val="auto"/>
          <w:szCs w:val="24"/>
        </w:rPr>
        <w:drawing>
          <wp:inline distT="0" distB="0" distL="0" distR="0" wp14:anchorId="07D4D797" wp14:editId="15CB73B5">
            <wp:extent cx="6737180" cy="3079789"/>
            <wp:effectExtent l="0" t="0" r="6985" b="6350"/>
            <wp:docPr id="47" name="Picture 47" descr="one image is the book cover pf 'Limits to Growth: The 30 year update'.  The second image is a Leunig cartoon showing male looking at graph with plummeting red line and woman watering pot plant" title="Examples supporting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4319" cy="3133337"/>
                    </a:xfrm>
                    <a:prstGeom prst="rect">
                      <a:avLst/>
                    </a:prstGeom>
                    <a:noFill/>
                  </pic:spPr>
                </pic:pic>
              </a:graphicData>
            </a:graphic>
          </wp:inline>
        </w:drawing>
      </w:r>
    </w:p>
    <w:p w14:paraId="213799DC" w14:textId="61B338AA" w:rsidR="00A74D20" w:rsidRPr="004A0D58" w:rsidRDefault="00A74D20" w:rsidP="00A74D20">
      <w:pPr>
        <w:pStyle w:val="Heading1"/>
        <w:spacing w:before="120" w:after="240" w:line="360" w:lineRule="auto"/>
        <w:rPr>
          <w:b/>
        </w:rPr>
      </w:pPr>
      <w:r>
        <w:rPr>
          <w:b/>
        </w:rPr>
        <w:t>Slide 30</w:t>
      </w:r>
    </w:p>
    <w:p w14:paraId="59D94C06" w14:textId="42B62D68" w:rsidR="00907C48" w:rsidRPr="006370ED" w:rsidRDefault="00907C48" w:rsidP="0031178B">
      <w:pPr>
        <w:spacing w:before="120" w:after="240" w:line="360" w:lineRule="auto"/>
        <w:rPr>
          <w:rFonts w:cs="Arial"/>
          <w:color w:val="auto"/>
          <w:szCs w:val="24"/>
        </w:rPr>
      </w:pPr>
      <w:r w:rsidRPr="006370ED">
        <w:rPr>
          <w:rFonts w:cs="Arial"/>
          <w:noProof/>
          <w:color w:val="auto"/>
          <w:szCs w:val="24"/>
        </w:rPr>
        <w:drawing>
          <wp:inline distT="0" distB="0" distL="0" distR="0" wp14:anchorId="3ED18332" wp14:editId="755C6431">
            <wp:extent cx="5449978" cy="3330422"/>
            <wp:effectExtent l="0" t="0" r="0" b="3810"/>
            <wp:docPr id="48" name="Picture 48" descr="Protestors holding banners 'Covid is a Lie' and Freedom Over Fear" title="Examples to support the heading From an ‘inconvenient truth’ towards viable future alter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7680" cy="3341240"/>
                    </a:xfrm>
                    <a:prstGeom prst="rect">
                      <a:avLst/>
                    </a:prstGeom>
                    <a:noFill/>
                  </pic:spPr>
                </pic:pic>
              </a:graphicData>
            </a:graphic>
          </wp:inline>
        </w:drawing>
      </w:r>
    </w:p>
    <w:p w14:paraId="1603B289" w14:textId="48110580" w:rsidR="00A74D20" w:rsidRPr="004A0D58" w:rsidRDefault="00A74D20" w:rsidP="00A74D20">
      <w:pPr>
        <w:pStyle w:val="Heading1"/>
        <w:spacing w:before="120" w:after="240" w:line="360" w:lineRule="auto"/>
        <w:rPr>
          <w:b/>
        </w:rPr>
      </w:pPr>
      <w:r>
        <w:rPr>
          <w:b/>
        </w:rPr>
        <w:lastRenderedPageBreak/>
        <w:t>Slide 31</w:t>
      </w:r>
    </w:p>
    <w:p w14:paraId="6F5CB053" w14:textId="54F1545F" w:rsidR="00907C48" w:rsidRDefault="00907C48" w:rsidP="0031178B">
      <w:pPr>
        <w:spacing w:before="120" w:after="240" w:line="360" w:lineRule="auto"/>
        <w:rPr>
          <w:rFonts w:cs="Arial"/>
          <w:color w:val="auto"/>
          <w:szCs w:val="24"/>
        </w:rPr>
      </w:pPr>
      <w:r w:rsidRPr="006370ED">
        <w:rPr>
          <w:rFonts w:cs="Arial"/>
          <w:noProof/>
          <w:color w:val="auto"/>
          <w:szCs w:val="24"/>
        </w:rPr>
        <w:drawing>
          <wp:inline distT="0" distB="0" distL="0" distR="0" wp14:anchorId="30FD2ECE" wp14:editId="6E35B03A">
            <wp:extent cx="4381500" cy="2464565"/>
            <wp:effectExtent l="0" t="0" r="0" b="0"/>
            <wp:docPr id="49" name="Picture 49" descr="Doctor with full PPE talking to patient connected to ventilator sitting on hospital bed . The image reads: Haiti's COVID-19 crisis fueled by fear and denial." title="Examples supporting the heading From an ‘inconvenient truth’ towards viable future alter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8748" cy="2468642"/>
                    </a:xfrm>
                    <a:prstGeom prst="rect">
                      <a:avLst/>
                    </a:prstGeom>
                    <a:noFill/>
                  </pic:spPr>
                </pic:pic>
              </a:graphicData>
            </a:graphic>
          </wp:inline>
        </w:drawing>
      </w:r>
    </w:p>
    <w:p w14:paraId="151DD6B9" w14:textId="5DF99833" w:rsidR="00A74D20" w:rsidRPr="004A0D58" w:rsidRDefault="00A74D20" w:rsidP="00A74D20">
      <w:pPr>
        <w:pStyle w:val="Heading1"/>
        <w:spacing w:before="120" w:after="240" w:line="360" w:lineRule="auto"/>
        <w:rPr>
          <w:b/>
        </w:rPr>
      </w:pPr>
      <w:r>
        <w:rPr>
          <w:b/>
        </w:rPr>
        <w:t>Slide 32</w:t>
      </w:r>
    </w:p>
    <w:p w14:paraId="73BFC00C" w14:textId="2C045B06" w:rsidR="00907C48" w:rsidRDefault="00907C48" w:rsidP="0031178B">
      <w:pPr>
        <w:spacing w:before="120" w:after="240" w:line="360" w:lineRule="auto"/>
        <w:rPr>
          <w:rFonts w:cs="Arial"/>
          <w:color w:val="auto"/>
          <w:szCs w:val="24"/>
        </w:rPr>
      </w:pPr>
      <w:r w:rsidRPr="006370ED">
        <w:rPr>
          <w:rFonts w:cs="Arial"/>
          <w:noProof/>
          <w:color w:val="auto"/>
          <w:szCs w:val="24"/>
        </w:rPr>
        <w:drawing>
          <wp:inline distT="0" distB="0" distL="0" distR="0" wp14:anchorId="0E79F924" wp14:editId="58969463">
            <wp:extent cx="3962400" cy="3059102"/>
            <wp:effectExtent l="0" t="0" r="0" b="8255"/>
            <wp:docPr id="51" name="Picture 51" descr="Cartoon  reads: How will you respond to Covid-19&#10;1. Denial – fake news. It’s just a cold?&#10;2. Panic? or&#10;3. Plan – how to prepare your family and business …&#10;&quot;Alex, I'll take planning for $500&quot;" title="Examples supporting the heading From an ‘inconvenient truth’ towards viable future alter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2511" cy="3074629"/>
                    </a:xfrm>
                    <a:prstGeom prst="rect">
                      <a:avLst/>
                    </a:prstGeom>
                    <a:noFill/>
                  </pic:spPr>
                </pic:pic>
              </a:graphicData>
            </a:graphic>
          </wp:inline>
        </w:drawing>
      </w:r>
    </w:p>
    <w:p w14:paraId="60D5858A" w14:textId="50828E2D" w:rsidR="00A74D20" w:rsidRPr="004A0D58" w:rsidRDefault="00A74D20" w:rsidP="00A74D20">
      <w:pPr>
        <w:pStyle w:val="Heading1"/>
        <w:spacing w:before="120" w:after="240" w:line="360" w:lineRule="auto"/>
        <w:rPr>
          <w:b/>
        </w:rPr>
      </w:pPr>
      <w:r>
        <w:rPr>
          <w:b/>
        </w:rPr>
        <w:t>Slide 33</w:t>
      </w:r>
    </w:p>
    <w:p w14:paraId="42A5FD72" w14:textId="2EE6C2AC" w:rsidR="00907C48" w:rsidRPr="00A74D20" w:rsidRDefault="00907C48" w:rsidP="00A74D20">
      <w:pPr>
        <w:pStyle w:val="Heading2"/>
        <w:spacing w:before="120" w:after="240" w:line="360" w:lineRule="auto"/>
        <w:rPr>
          <w:b/>
        </w:rPr>
      </w:pPr>
      <w:r w:rsidRPr="00A74D20">
        <w:rPr>
          <w:b/>
        </w:rPr>
        <w:t xml:space="preserve">Who do you trust? </w:t>
      </w:r>
    </w:p>
    <w:p w14:paraId="65759A79" w14:textId="06613F76" w:rsidR="00625880" w:rsidRPr="00380BAD" w:rsidRDefault="00380BAD" w:rsidP="0031178B">
      <w:pPr>
        <w:spacing w:before="120" w:after="240" w:line="360" w:lineRule="auto"/>
      </w:pPr>
      <w:r>
        <w:t>Referenced from T</w:t>
      </w:r>
      <w:r w:rsidR="00907C48" w:rsidRPr="006370ED">
        <w:t>ruth Claims and the Future in the Age of Consp</w:t>
      </w:r>
      <w:r>
        <w:t>iracy Thinking, Milojević, 2020</w:t>
      </w:r>
    </w:p>
    <w:p w14:paraId="75AFE37D" w14:textId="643EB34C" w:rsidR="00625880" w:rsidRPr="00D84D51" w:rsidRDefault="00BD2FF1" w:rsidP="00D84D51">
      <w:pPr>
        <w:pStyle w:val="Heading3"/>
        <w:spacing w:before="120" w:after="240" w:line="360" w:lineRule="auto"/>
        <w:rPr>
          <w:rFonts w:ascii="Arial" w:hAnsi="Arial" w:cs="Arial"/>
          <w:sz w:val="28"/>
          <w:szCs w:val="28"/>
        </w:rPr>
      </w:pPr>
      <w:r w:rsidRPr="00D84D51">
        <w:rPr>
          <w:rFonts w:ascii="Arial" w:hAnsi="Arial" w:cs="Arial"/>
          <w:sz w:val="28"/>
          <w:szCs w:val="28"/>
        </w:rPr>
        <w:lastRenderedPageBreak/>
        <w:t>Scenario 1</w:t>
      </w:r>
    </w:p>
    <w:p w14:paraId="54715B13" w14:textId="589E62B8" w:rsidR="00BD2FF1" w:rsidRDefault="00BD2FF1" w:rsidP="0031178B">
      <w:pPr>
        <w:spacing w:before="120" w:after="240" w:line="360" w:lineRule="auto"/>
      </w:pPr>
      <w:r>
        <w:t>Concrete, logical and evidence based</w:t>
      </w:r>
    </w:p>
    <w:p w14:paraId="7F09CBEE" w14:textId="292A8279" w:rsidR="00BD2FF1" w:rsidRPr="00380BAD" w:rsidRDefault="00BD2FF1" w:rsidP="0031178B">
      <w:pPr>
        <w:spacing w:before="120" w:after="240" w:line="360" w:lineRule="auto"/>
      </w:pPr>
      <w:r>
        <w:t xml:space="preserve">New evidence discovered adjusts what </w:t>
      </w:r>
      <w:r w:rsidR="00380BAD">
        <w:t>is known</w:t>
      </w:r>
    </w:p>
    <w:p w14:paraId="1BB69182" w14:textId="27E58C5B" w:rsidR="00BD2FF1" w:rsidRPr="00D84D51" w:rsidRDefault="00BD2FF1" w:rsidP="00D84D51">
      <w:pPr>
        <w:pStyle w:val="Heading3"/>
        <w:spacing w:before="120" w:after="240" w:line="360" w:lineRule="auto"/>
        <w:rPr>
          <w:rFonts w:ascii="Arial" w:hAnsi="Arial" w:cs="Arial"/>
          <w:sz w:val="28"/>
          <w:szCs w:val="28"/>
        </w:rPr>
      </w:pPr>
      <w:r w:rsidRPr="00D84D51">
        <w:rPr>
          <w:rFonts w:ascii="Arial" w:hAnsi="Arial" w:cs="Arial"/>
          <w:sz w:val="28"/>
          <w:szCs w:val="28"/>
        </w:rPr>
        <w:t>Scenario 2</w:t>
      </w:r>
    </w:p>
    <w:p w14:paraId="2C4648B7" w14:textId="7CFB2AEF" w:rsidR="00BD2FF1" w:rsidRDefault="00BD2FF1" w:rsidP="0031178B">
      <w:pPr>
        <w:spacing w:before="120" w:after="240" w:line="360" w:lineRule="auto"/>
        <w:rPr>
          <w:rFonts w:cs="Arial"/>
          <w:color w:val="auto"/>
          <w:szCs w:val="24"/>
        </w:rPr>
      </w:pPr>
      <w:r>
        <w:rPr>
          <w:rFonts w:cs="Arial"/>
          <w:color w:val="auto"/>
          <w:szCs w:val="24"/>
        </w:rPr>
        <w:t>Bizarre, unfounded and grandiose claims</w:t>
      </w:r>
    </w:p>
    <w:p w14:paraId="4AAB1BF1" w14:textId="235EC729" w:rsidR="00BD2FF1" w:rsidRPr="006370ED" w:rsidRDefault="00BD2FF1" w:rsidP="0031178B">
      <w:pPr>
        <w:spacing w:before="120" w:after="240" w:line="360" w:lineRule="auto"/>
        <w:rPr>
          <w:rFonts w:cs="Arial"/>
          <w:color w:val="auto"/>
          <w:szCs w:val="24"/>
        </w:rPr>
      </w:pPr>
      <w:r>
        <w:rPr>
          <w:rFonts w:cs="Arial"/>
          <w:color w:val="auto"/>
          <w:szCs w:val="24"/>
        </w:rPr>
        <w:t>New evidence further confirms and strengthens the initial conspiracy</w:t>
      </w:r>
    </w:p>
    <w:p w14:paraId="4EBF42A6" w14:textId="44FFEF8D" w:rsidR="00D84D51" w:rsidRPr="004A0D58" w:rsidRDefault="00D84D51" w:rsidP="00D84D51">
      <w:pPr>
        <w:pStyle w:val="Heading1"/>
        <w:spacing w:before="120" w:after="240" w:line="360" w:lineRule="auto"/>
        <w:rPr>
          <w:b/>
        </w:rPr>
      </w:pPr>
      <w:r>
        <w:rPr>
          <w:b/>
        </w:rPr>
        <w:t>Slide 34</w:t>
      </w:r>
    </w:p>
    <w:p w14:paraId="5B64FA87" w14:textId="79AD76AB" w:rsidR="00625880" w:rsidRPr="00D84D51" w:rsidRDefault="0085781D" w:rsidP="00163873">
      <w:pPr>
        <w:pStyle w:val="Heading2"/>
        <w:numPr>
          <w:ilvl w:val="0"/>
          <w:numId w:val="10"/>
        </w:numPr>
        <w:spacing w:before="120" w:after="240" w:line="360" w:lineRule="auto"/>
        <w:ind w:left="360"/>
        <w:rPr>
          <w:b/>
        </w:rPr>
      </w:pPr>
      <w:r w:rsidRPr="00D84D51">
        <w:rPr>
          <w:b/>
        </w:rPr>
        <w:t>Compassion/Empathy/ Understanding</w:t>
      </w:r>
    </w:p>
    <w:p w14:paraId="65CEF0C0" w14:textId="70B6C0D6" w:rsidR="0085781D" w:rsidRPr="006370ED" w:rsidRDefault="0085781D" w:rsidP="00163873">
      <w:pPr>
        <w:pStyle w:val="ListParagraph"/>
        <w:numPr>
          <w:ilvl w:val="0"/>
          <w:numId w:val="11"/>
        </w:numPr>
        <w:spacing w:before="120" w:after="240" w:line="360" w:lineRule="auto"/>
      </w:pPr>
      <w:r w:rsidRPr="006370ED">
        <w:t>Values based</w:t>
      </w:r>
    </w:p>
    <w:p w14:paraId="4EF6F26E" w14:textId="687B704B" w:rsidR="0085781D" w:rsidRPr="006370ED" w:rsidRDefault="0085781D" w:rsidP="00163873">
      <w:pPr>
        <w:pStyle w:val="ListParagraph"/>
        <w:numPr>
          <w:ilvl w:val="0"/>
          <w:numId w:val="11"/>
        </w:numPr>
        <w:spacing w:before="120" w:after="240" w:line="360" w:lineRule="auto"/>
      </w:pPr>
      <w:r w:rsidRPr="006370ED">
        <w:t>Prioritises the most vulnerable</w:t>
      </w:r>
    </w:p>
    <w:p w14:paraId="490E51CA" w14:textId="77777777" w:rsidR="00D84D51" w:rsidRDefault="00380BAD" w:rsidP="00163873">
      <w:pPr>
        <w:pStyle w:val="ListParagraph"/>
        <w:numPr>
          <w:ilvl w:val="0"/>
          <w:numId w:val="11"/>
        </w:numPr>
        <w:spacing w:before="120" w:after="240" w:line="360" w:lineRule="auto"/>
      </w:pPr>
      <w:r>
        <w:t xml:space="preserve">Compassion and </w:t>
      </w:r>
      <w:r w:rsidR="0085781D" w:rsidRPr="006370ED">
        <w:t>understanding of ‘the o</w:t>
      </w:r>
      <w:r>
        <w:t xml:space="preserve">ther’ </w:t>
      </w:r>
      <w:r w:rsidR="0085781D" w:rsidRPr="006370ED">
        <w:t>(including ‘the perpetrator’)</w:t>
      </w:r>
    </w:p>
    <w:p w14:paraId="2737032C" w14:textId="70B1D560" w:rsidR="000D61E7" w:rsidRDefault="00D84D51" w:rsidP="0031178B">
      <w:pPr>
        <w:spacing w:before="120" w:after="240" w:line="360" w:lineRule="auto"/>
      </w:pPr>
      <w:r>
        <w:t>E</w:t>
      </w:r>
      <w:r w:rsidR="00380BAD">
        <w:t>quals w</w:t>
      </w:r>
      <w:r w:rsidR="0085781D" w:rsidRPr="006370ED">
        <w:t>orkable solutions long-term</w:t>
      </w:r>
    </w:p>
    <w:p w14:paraId="654ADA1F" w14:textId="3BA9CA5F" w:rsidR="00D84D51" w:rsidRPr="004A0D58" w:rsidRDefault="00D84D51" w:rsidP="00D84D51">
      <w:pPr>
        <w:pStyle w:val="Heading1"/>
        <w:spacing w:before="120" w:after="240" w:line="360" w:lineRule="auto"/>
        <w:rPr>
          <w:b/>
        </w:rPr>
      </w:pPr>
      <w:r>
        <w:rPr>
          <w:b/>
        </w:rPr>
        <w:t>Slide 35</w:t>
      </w:r>
    </w:p>
    <w:p w14:paraId="38FA863E" w14:textId="7BC57D38" w:rsidR="004A52F2" w:rsidRPr="00D84D51" w:rsidRDefault="004A52F2" w:rsidP="00D84D51">
      <w:pPr>
        <w:pStyle w:val="Heading2"/>
        <w:spacing w:before="120" w:after="240" w:line="360" w:lineRule="auto"/>
        <w:rPr>
          <w:b/>
        </w:rPr>
      </w:pPr>
      <w:r w:rsidRPr="00D84D51">
        <w:rPr>
          <w:b/>
        </w:rPr>
        <w:t>Lack of understanding plus lack of compassion equals</w:t>
      </w:r>
      <w:r w:rsidR="00D84D51">
        <w:rPr>
          <w:b/>
        </w:rPr>
        <w:t xml:space="preserve"> </w:t>
      </w:r>
      <w:r w:rsidR="0085781D" w:rsidRPr="00D84D51">
        <w:rPr>
          <w:b/>
        </w:rPr>
        <w:t xml:space="preserve">“only those with the pre-existing conditions” </w:t>
      </w:r>
    </w:p>
    <w:p w14:paraId="7D2D8CEB" w14:textId="2D01CBF7" w:rsidR="0085781D" w:rsidRPr="004A52F2" w:rsidRDefault="0085781D" w:rsidP="0031178B">
      <w:pPr>
        <w:spacing w:before="120" w:after="240" w:line="360" w:lineRule="auto"/>
      </w:pPr>
      <w:r w:rsidRPr="004A52F2">
        <w:t>(Cultural violence example)</w:t>
      </w:r>
      <w:r w:rsidR="00897FCF" w:rsidRPr="004A52F2">
        <w:t xml:space="preserve"> </w:t>
      </w:r>
    </w:p>
    <w:p w14:paraId="750F3FEA" w14:textId="761FF874" w:rsidR="0085781D" w:rsidRPr="006370ED" w:rsidRDefault="00D84D51" w:rsidP="00D84D51">
      <w:pPr>
        <w:spacing w:before="120" w:after="240" w:line="360" w:lineRule="auto"/>
      </w:pPr>
      <w:r w:rsidRPr="00D84D51">
        <w:rPr>
          <w:rFonts w:cs="Arial"/>
          <w:noProof/>
          <w:color w:val="auto"/>
          <w:sz w:val="44"/>
          <w:szCs w:val="44"/>
        </w:rPr>
        <w:drawing>
          <wp:inline distT="0" distB="0" distL="0" distR="0" wp14:anchorId="03FDC573" wp14:editId="4E336EBA">
            <wp:extent cx="2724150" cy="1524177"/>
            <wp:effectExtent l="0" t="0" r="0" b="0"/>
            <wp:docPr id="6" name="Picture 6" descr="Image of a protest sign which reads: The new symbol of tyranny (an illustration of a surgical mask) muzzle" title="Example  supporting the 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1785" cy="1534044"/>
                    </a:xfrm>
                    <a:prstGeom prst="rect">
                      <a:avLst/>
                    </a:prstGeom>
                    <a:noFill/>
                    <a:ln>
                      <a:noFill/>
                    </a:ln>
                  </pic:spPr>
                </pic:pic>
              </a:graphicData>
            </a:graphic>
          </wp:inline>
        </w:drawing>
      </w:r>
    </w:p>
    <w:p w14:paraId="6DFA1ED1" w14:textId="79F9310D" w:rsidR="003325B0" w:rsidRDefault="0085781D" w:rsidP="000C0DEC">
      <w:pPr>
        <w:spacing w:before="120" w:after="240" w:line="360" w:lineRule="auto"/>
        <w:rPr>
          <w:rStyle w:val="Heading1Char"/>
        </w:rPr>
      </w:pPr>
      <w:r w:rsidRPr="006370ED">
        <w:rPr>
          <w:rFonts w:cs="Arial"/>
          <w:noProof/>
          <w:color w:val="auto"/>
          <w:sz w:val="44"/>
          <w:szCs w:val="44"/>
        </w:rPr>
        <w:lastRenderedPageBreak/>
        <w:drawing>
          <wp:inline distT="0" distB="0" distL="0" distR="0" wp14:anchorId="51D8D075" wp14:editId="2182FCAB">
            <wp:extent cx="2495550" cy="2495550"/>
            <wp:effectExtent l="0" t="0" r="0" b="0"/>
            <wp:docPr id="56" name="Picture 56" descr="Black and white phot of boy sticking butter knife into electric socket – &quot;Nobody’s tellin’ me what to do – I Got Rights!&quot;" title="Example image to support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pic:spPr>
                </pic:pic>
              </a:graphicData>
            </a:graphic>
          </wp:inline>
        </w:drawing>
      </w:r>
    </w:p>
    <w:p w14:paraId="2F0F322F" w14:textId="371F9AC9" w:rsidR="000C0DEC" w:rsidRPr="004A0D58" w:rsidRDefault="000C0DEC" w:rsidP="000C0DEC">
      <w:pPr>
        <w:pStyle w:val="Heading1"/>
        <w:spacing w:before="120" w:after="240" w:line="360" w:lineRule="auto"/>
        <w:rPr>
          <w:b/>
        </w:rPr>
      </w:pPr>
      <w:r>
        <w:rPr>
          <w:b/>
        </w:rPr>
        <w:t>Slide 36</w:t>
      </w:r>
    </w:p>
    <w:p w14:paraId="05923D3A" w14:textId="56438035" w:rsidR="009F5E42" w:rsidRPr="000C0DEC" w:rsidRDefault="009F5E42" w:rsidP="000C0DEC">
      <w:pPr>
        <w:pStyle w:val="Heading2"/>
        <w:spacing w:before="120" w:after="240" w:line="360" w:lineRule="auto"/>
        <w:rPr>
          <w:b/>
        </w:rPr>
      </w:pPr>
      <w:r w:rsidRPr="000C0DEC">
        <w:rPr>
          <w:b/>
        </w:rPr>
        <w:t>Direct, Structural and Cultural Violence Applied (Dr Ian Brittain)</w:t>
      </w:r>
    </w:p>
    <w:p w14:paraId="344EC76E" w14:textId="77777777" w:rsidR="000C0DEC" w:rsidRDefault="000C0DEC" w:rsidP="0031178B">
      <w:pPr>
        <w:spacing w:before="120" w:after="240" w:line="360" w:lineRule="auto"/>
      </w:pPr>
      <w:r w:rsidRPr="006370ED">
        <w:rPr>
          <w:rFonts w:cs="Arial"/>
          <w:noProof/>
          <w:color w:val="auto"/>
          <w:sz w:val="44"/>
          <w:szCs w:val="44"/>
        </w:rPr>
        <w:drawing>
          <wp:inline distT="0" distB="0" distL="0" distR="0" wp14:anchorId="47504159" wp14:editId="5233FA67">
            <wp:extent cx="4038600" cy="3767003"/>
            <wp:effectExtent l="0" t="0" r="0" b="5080"/>
            <wp:docPr id="57" name="Picture 57" descr="Galtung’s Triangle of Violence - Disability and the triangle of violence (adapted from Johan Galtung, 1990.&#10;&#10;At the top of triangle and above violence visibility line&#10;&#10; Direct Violence = Extermination/Abortion/Euthanasia – ridicule&#10;&#10;Visible Violence&#10;&#10;On bottom half of triangle and below violence visibility line&#10;&#10;Cultural Violence&#10;Fear&#10;Hatred&#10;Dismissiveness&#10;Negative Perceptions regarding abilities&#10;Pity&#10;&#10;Structural Violence&#10;Unequal access to opportunities/services (Education, Health, Employment)&#10;Inaccessible built environment&#10;Poverty&#10;Institutionalisation/hiding away by families&#10;&#10;Figure 1. Disability and the triangle of violence (adapted from John Galtung, 1990)" title="Galtung's Triangle of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42112" cy="3770279"/>
                    </a:xfrm>
                    <a:prstGeom prst="rect">
                      <a:avLst/>
                    </a:prstGeom>
                    <a:noFill/>
                  </pic:spPr>
                </pic:pic>
              </a:graphicData>
            </a:graphic>
          </wp:inline>
        </w:drawing>
      </w:r>
    </w:p>
    <w:p w14:paraId="22B706CB" w14:textId="11B8D2FF" w:rsidR="000D61E7" w:rsidRDefault="000C0DEC" w:rsidP="0031178B">
      <w:pPr>
        <w:spacing w:before="120" w:after="240" w:line="360" w:lineRule="auto"/>
      </w:pPr>
      <w:r>
        <w:t xml:space="preserve">Paralympicananorak </w:t>
      </w:r>
      <w:hyperlink r:id="rId32" w:history="1">
        <w:r>
          <w:rPr>
            <w:rStyle w:val="Hyperlink"/>
          </w:rPr>
          <w:t>Different forms of ‘violence’ used against people with disabilities</w:t>
        </w:r>
      </w:hyperlink>
      <w:r w:rsidR="009F5E42" w:rsidRPr="009F5E42">
        <w:rPr>
          <w:rFonts w:cs="Arial"/>
          <w:noProof/>
          <w:color w:val="auto"/>
          <w:sz w:val="44"/>
          <w:szCs w:val="44"/>
        </w:rPr>
        <w:t xml:space="preserve"> </w:t>
      </w:r>
    </w:p>
    <w:p w14:paraId="5BAE5ABA" w14:textId="28F5EFC0" w:rsidR="000C0DEC" w:rsidRPr="004A0D58" w:rsidRDefault="000C0DEC" w:rsidP="000C0DEC">
      <w:pPr>
        <w:pStyle w:val="Heading1"/>
        <w:spacing w:before="120" w:after="240" w:line="360" w:lineRule="auto"/>
        <w:rPr>
          <w:b/>
        </w:rPr>
      </w:pPr>
      <w:r>
        <w:rPr>
          <w:b/>
        </w:rPr>
        <w:lastRenderedPageBreak/>
        <w:t>Slide 37</w:t>
      </w:r>
    </w:p>
    <w:p w14:paraId="0A8AEE13" w14:textId="110A8606" w:rsidR="000C0DEC" w:rsidRDefault="003325B0" w:rsidP="0031178B">
      <w:pPr>
        <w:pStyle w:val="Heading2"/>
        <w:spacing w:before="120" w:after="240" w:line="360" w:lineRule="auto"/>
        <w:rPr>
          <w:b/>
        </w:rPr>
      </w:pPr>
      <w:r w:rsidRPr="000C0DEC">
        <w:rPr>
          <w:b/>
        </w:rPr>
        <w:t xml:space="preserve">Context/Assumption/Values: What is the relationship between the self </w:t>
      </w:r>
      <w:r w:rsidR="0089549A">
        <w:rPr>
          <w:b/>
        </w:rPr>
        <w:t>and</w:t>
      </w:r>
      <w:r w:rsidRPr="000C0DEC">
        <w:rPr>
          <w:b/>
        </w:rPr>
        <w:t xml:space="preserve"> the other?</w:t>
      </w:r>
    </w:p>
    <w:p w14:paraId="194AF146" w14:textId="30E0B396" w:rsidR="0089549A" w:rsidRDefault="0089549A" w:rsidP="000C0DEC">
      <w:r>
        <w:t>Healthy, constructive range:</w:t>
      </w:r>
    </w:p>
    <w:p w14:paraId="2FCF872D" w14:textId="08EE4C55" w:rsidR="0089549A" w:rsidRDefault="0089549A" w:rsidP="00163873">
      <w:pPr>
        <w:pStyle w:val="ListParagraph"/>
        <w:numPr>
          <w:ilvl w:val="0"/>
          <w:numId w:val="11"/>
        </w:numPr>
        <w:spacing w:before="120" w:after="240" w:line="360" w:lineRule="auto"/>
      </w:pPr>
      <w:r>
        <w:t>High regard for self and high regard for others (includes self-prioritizing/care and altruism)</w:t>
      </w:r>
    </w:p>
    <w:p w14:paraId="4A040DF9" w14:textId="37565530" w:rsidR="0089549A" w:rsidRDefault="0089549A" w:rsidP="0089549A">
      <w:r>
        <w:t>Destructive, unhealthy range:</w:t>
      </w:r>
    </w:p>
    <w:p w14:paraId="1898E94B" w14:textId="190B44B9" w:rsidR="0089549A" w:rsidRDefault="0089549A" w:rsidP="00163873">
      <w:pPr>
        <w:pStyle w:val="ListParagraph"/>
        <w:numPr>
          <w:ilvl w:val="0"/>
          <w:numId w:val="11"/>
        </w:numPr>
        <w:spacing w:before="120" w:after="240" w:line="360" w:lineRule="auto"/>
      </w:pPr>
      <w:r>
        <w:t>High regard for self and low of other (extreme narcissism and sadism; oppression, torture and killing to satisfy own needs)</w:t>
      </w:r>
    </w:p>
    <w:p w14:paraId="3D3AA1F0" w14:textId="6D1C095A" w:rsidR="0089549A" w:rsidRDefault="0089549A" w:rsidP="00163873">
      <w:pPr>
        <w:pStyle w:val="ListParagraph"/>
        <w:numPr>
          <w:ilvl w:val="0"/>
          <w:numId w:val="11"/>
        </w:numPr>
        <w:spacing w:before="120" w:after="240" w:line="360" w:lineRule="auto"/>
      </w:pPr>
      <w:r>
        <w:t>Low regard for self and high regard for other (low self-esteem, martyrdom, victim mentality, masochism)</w:t>
      </w:r>
    </w:p>
    <w:p w14:paraId="21BBFD50" w14:textId="6858A74A" w:rsidR="003325B0" w:rsidRPr="0089549A" w:rsidRDefault="0089549A" w:rsidP="00163873">
      <w:pPr>
        <w:pStyle w:val="ListParagraph"/>
        <w:numPr>
          <w:ilvl w:val="0"/>
          <w:numId w:val="11"/>
        </w:numPr>
        <w:spacing w:before="120" w:after="240" w:line="360" w:lineRule="auto"/>
      </w:pPr>
      <w:r>
        <w:t>Low regard for self and low of other (e.g. murder-suicide)</w:t>
      </w:r>
    </w:p>
    <w:p w14:paraId="4941D8D3" w14:textId="69522824" w:rsidR="0089549A" w:rsidRPr="004A0D58" w:rsidRDefault="0089549A" w:rsidP="0089549A">
      <w:pPr>
        <w:pStyle w:val="Heading1"/>
        <w:spacing w:before="120" w:after="240" w:line="360" w:lineRule="auto"/>
        <w:rPr>
          <w:b/>
        </w:rPr>
      </w:pPr>
      <w:r>
        <w:rPr>
          <w:b/>
        </w:rPr>
        <w:t>Slide 38</w:t>
      </w:r>
    </w:p>
    <w:p w14:paraId="43B4615B" w14:textId="50C8457F" w:rsidR="00C8348E" w:rsidRDefault="00C8348E" w:rsidP="0089549A">
      <w:pPr>
        <w:pStyle w:val="Heading2"/>
        <w:spacing w:before="120" w:after="240" w:line="360" w:lineRule="auto"/>
        <w:rPr>
          <w:b/>
        </w:rPr>
      </w:pPr>
      <w:r w:rsidRPr="0089549A">
        <w:rPr>
          <w:b/>
        </w:rPr>
        <w:t>Power Issues</w:t>
      </w:r>
    </w:p>
    <w:p w14:paraId="77F9DFD9" w14:textId="5274159B" w:rsidR="0089549A" w:rsidRPr="004A0D58" w:rsidRDefault="0089549A" w:rsidP="0089549A">
      <w:pPr>
        <w:pStyle w:val="Heading1"/>
        <w:spacing w:before="120" w:after="240" w:line="360" w:lineRule="auto"/>
        <w:rPr>
          <w:b/>
        </w:rPr>
      </w:pPr>
      <w:r>
        <w:rPr>
          <w:b/>
        </w:rPr>
        <w:t>Slide 39</w:t>
      </w:r>
    </w:p>
    <w:p w14:paraId="06830E48" w14:textId="4A46B964" w:rsidR="003325B0" w:rsidRPr="0089549A" w:rsidRDefault="003325B0" w:rsidP="0089549A">
      <w:pPr>
        <w:pStyle w:val="Heading2"/>
        <w:spacing w:before="120" w:after="240" w:line="360" w:lineRule="auto"/>
        <w:rPr>
          <w:b/>
        </w:rPr>
      </w:pPr>
      <w:r w:rsidRPr="0089549A">
        <w:rPr>
          <w:b/>
        </w:rPr>
        <w:t>Empowerment, support networks and organisations</w:t>
      </w:r>
    </w:p>
    <w:p w14:paraId="26845CDA" w14:textId="1F4D9B33" w:rsidR="0089549A" w:rsidRPr="004A0D58" w:rsidRDefault="0089549A" w:rsidP="0089549A">
      <w:pPr>
        <w:pStyle w:val="Heading1"/>
        <w:spacing w:before="120" w:after="240" w:line="360" w:lineRule="auto"/>
        <w:rPr>
          <w:b/>
        </w:rPr>
      </w:pPr>
      <w:r>
        <w:rPr>
          <w:b/>
        </w:rPr>
        <w:t>Slide 40</w:t>
      </w:r>
    </w:p>
    <w:p w14:paraId="07364C63" w14:textId="1B7929BE" w:rsidR="003325B0" w:rsidRPr="0089549A" w:rsidRDefault="003325B0" w:rsidP="0089549A">
      <w:pPr>
        <w:pStyle w:val="Heading2"/>
        <w:spacing w:before="120" w:after="240" w:line="360" w:lineRule="auto"/>
        <w:rPr>
          <w:b/>
        </w:rPr>
      </w:pPr>
      <w:r w:rsidRPr="0089549A">
        <w:rPr>
          <w:b/>
        </w:rPr>
        <w:t>Basic tenets of transformative conflict resolution</w:t>
      </w:r>
    </w:p>
    <w:p w14:paraId="491D2909" w14:textId="562F7774" w:rsidR="003325B0" w:rsidRPr="0007386C" w:rsidRDefault="003325B0" w:rsidP="0031178B">
      <w:pPr>
        <w:spacing w:before="120" w:after="240" w:line="360" w:lineRule="auto"/>
        <w:rPr>
          <w:rFonts w:cs="Arial"/>
          <w:color w:val="auto"/>
          <w:szCs w:val="24"/>
        </w:rPr>
      </w:pPr>
      <w:r w:rsidRPr="0007386C">
        <w:rPr>
          <w:rFonts w:cs="Arial"/>
          <w:color w:val="auto"/>
          <w:szCs w:val="24"/>
        </w:rPr>
        <w:t>Interest and needs based approaches (rather than power, right or randomness based approaches)</w:t>
      </w:r>
    </w:p>
    <w:p w14:paraId="7EBC2B83" w14:textId="008104B1" w:rsidR="003325B0" w:rsidRPr="0007386C" w:rsidRDefault="003325B0" w:rsidP="0031178B">
      <w:pPr>
        <w:spacing w:before="120" w:after="240" w:line="360" w:lineRule="auto"/>
        <w:rPr>
          <w:rFonts w:cs="Arial"/>
          <w:color w:val="auto"/>
          <w:szCs w:val="24"/>
        </w:rPr>
      </w:pPr>
      <w:r w:rsidRPr="0007386C">
        <w:rPr>
          <w:rFonts w:cs="Arial"/>
          <w:color w:val="auto"/>
          <w:szCs w:val="24"/>
        </w:rPr>
        <w:t xml:space="preserve">Requires empathy (with all parties); nonviolence; a creative approach (practice of creativity and imagination); </w:t>
      </w:r>
      <w:r w:rsidR="0089549A">
        <w:rPr>
          <w:rFonts w:cs="Arial"/>
          <w:color w:val="auto"/>
          <w:szCs w:val="24"/>
        </w:rPr>
        <w:t>and</w:t>
      </w:r>
      <w:r w:rsidRPr="0007386C">
        <w:rPr>
          <w:rFonts w:cs="Arial"/>
          <w:color w:val="auto"/>
          <w:szCs w:val="24"/>
        </w:rPr>
        <w:t xml:space="preserve"> moving away from the problem (i.e. past, expectations) to the future (where do you/we want to be?). Constructive use of the future.</w:t>
      </w:r>
    </w:p>
    <w:p w14:paraId="13DE3A5A" w14:textId="77777777" w:rsidR="003325B0" w:rsidRPr="0089549A" w:rsidRDefault="003325B0" w:rsidP="0031178B">
      <w:pPr>
        <w:spacing w:before="120" w:after="240" w:line="360" w:lineRule="auto"/>
        <w:rPr>
          <w:rFonts w:cs="Arial"/>
          <w:b/>
          <w:color w:val="auto"/>
          <w:szCs w:val="24"/>
        </w:rPr>
      </w:pPr>
      <w:r w:rsidRPr="0089549A">
        <w:rPr>
          <w:rFonts w:cs="Arial"/>
          <w:b/>
          <w:color w:val="auto"/>
          <w:szCs w:val="24"/>
        </w:rPr>
        <w:lastRenderedPageBreak/>
        <w:t>Basic principle: the more alternatives, the less likely the violence.</w:t>
      </w:r>
    </w:p>
    <w:p w14:paraId="4F71489D" w14:textId="77777777" w:rsidR="003325B0" w:rsidRPr="00E57FF4" w:rsidRDefault="003325B0" w:rsidP="0031178B">
      <w:pPr>
        <w:spacing w:before="120" w:after="240" w:line="360" w:lineRule="auto"/>
        <w:rPr>
          <w:rFonts w:cs="Arial"/>
          <w:color w:val="auto"/>
          <w:szCs w:val="24"/>
        </w:rPr>
      </w:pPr>
      <w:r w:rsidRPr="0007386C">
        <w:rPr>
          <w:rFonts w:cs="Arial"/>
          <w:color w:val="auto"/>
          <w:szCs w:val="24"/>
        </w:rPr>
        <w:t>The goal: Honest and compassionate response and a solution outcome that is acceptable to all parties involved and sustainable in the medium and long term.</w:t>
      </w:r>
    </w:p>
    <w:p w14:paraId="68D290BE" w14:textId="2EEC0BF2" w:rsidR="0007386C" w:rsidRPr="0007386C" w:rsidRDefault="003325B0" w:rsidP="00E57FF4">
      <w:pPr>
        <w:spacing w:before="120" w:after="240" w:line="360" w:lineRule="auto"/>
        <w:rPr>
          <w:rFonts w:cs="Arial"/>
          <w:color w:val="auto"/>
          <w:szCs w:val="24"/>
        </w:rPr>
      </w:pPr>
      <w:r w:rsidRPr="0007386C">
        <w:rPr>
          <w:rFonts w:cs="Arial"/>
          <w:color w:val="auto"/>
          <w:szCs w:val="24"/>
        </w:rPr>
        <w:t>Based on the work of Johan Galtung and others.</w:t>
      </w:r>
      <w:r w:rsidR="00897FCF" w:rsidRPr="0007386C">
        <w:rPr>
          <w:rFonts w:cs="Arial"/>
          <w:color w:val="auto"/>
          <w:szCs w:val="24"/>
        </w:rPr>
        <w:t xml:space="preserve"> </w:t>
      </w:r>
    </w:p>
    <w:p w14:paraId="51906557" w14:textId="5A79912F" w:rsidR="00E57FF4" w:rsidRPr="004A0D58" w:rsidRDefault="00E57FF4" w:rsidP="00E57FF4">
      <w:pPr>
        <w:pStyle w:val="Heading1"/>
        <w:spacing w:before="120" w:after="240" w:line="360" w:lineRule="auto"/>
        <w:rPr>
          <w:b/>
        </w:rPr>
      </w:pPr>
      <w:r>
        <w:rPr>
          <w:b/>
        </w:rPr>
        <w:t>Slide 41</w:t>
      </w:r>
    </w:p>
    <w:p w14:paraId="6D29A5EB" w14:textId="246AE60F" w:rsidR="00E57FF4" w:rsidRDefault="003325B0" w:rsidP="00E57FF4">
      <w:pPr>
        <w:pStyle w:val="Heading2"/>
        <w:spacing w:before="120" w:after="240" w:line="360" w:lineRule="auto"/>
        <w:rPr>
          <w:b/>
        </w:rPr>
      </w:pPr>
      <w:r w:rsidRPr="00E57FF4">
        <w:rPr>
          <w:b/>
        </w:rPr>
        <w:t>Developing Conflict Resilient Workplaces for Vic public sector leaders (Vic Gov. 2010</w:t>
      </w:r>
      <w:r w:rsidR="002C0408" w:rsidRPr="00E57FF4">
        <w:rPr>
          <w:b/>
        </w:rPr>
        <w:t>)</w:t>
      </w:r>
    </w:p>
    <w:p w14:paraId="340890F6" w14:textId="04FE322E" w:rsidR="00E57FF4" w:rsidRDefault="00E57FF4" w:rsidP="00E57FF4">
      <w:pPr>
        <w:spacing w:before="120" w:after="240" w:line="360" w:lineRule="auto"/>
        <w:rPr>
          <w:color w:val="auto"/>
          <w:sz w:val="28"/>
          <w:szCs w:val="26"/>
        </w:rPr>
      </w:pPr>
      <w:r>
        <w:rPr>
          <w:color w:val="auto"/>
          <w:sz w:val="28"/>
          <w:szCs w:val="26"/>
        </w:rPr>
        <w:t>Current approaches to conflict management in the Victorian public sector</w:t>
      </w:r>
    </w:p>
    <w:p w14:paraId="2D6D518E" w14:textId="1CC669F8" w:rsidR="00E57FF4" w:rsidRDefault="00E57FF4" w:rsidP="00E57FF4">
      <w:pPr>
        <w:spacing w:before="120" w:after="240" w:line="360" w:lineRule="auto"/>
        <w:rPr>
          <w:b/>
          <w:color w:val="auto"/>
          <w:sz w:val="28"/>
          <w:szCs w:val="26"/>
        </w:rPr>
      </w:pPr>
      <w:r w:rsidRPr="00E57FF4">
        <w:rPr>
          <w:rFonts w:eastAsiaTheme="majorEastAsia" w:cstheme="majorBidi"/>
          <w:b/>
          <w:color w:val="auto"/>
          <w:sz w:val="28"/>
          <w:szCs w:val="26"/>
        </w:rPr>
        <w:drawing>
          <wp:inline distT="0" distB="0" distL="0" distR="0" wp14:anchorId="02DC129C" wp14:editId="0C9619F1">
            <wp:extent cx="4772025" cy="3093138"/>
            <wp:effectExtent l="0" t="0" r="0" b="0"/>
            <wp:docPr id="61" name="Picture 61" descr="At the centre: Current situation surrounded by&#10;- Plethora of legislation &amp; regulations&#10;- Anecdotal evidence of grievances clogging systems&#10;- Review and evaluation of systems is piecemeal&#10;- Myriad of policies and procedures&#10;- Rights based cultures&#10;- Absence of data re cost of system&#10;" title="Current approaches to confilict management in the Victorian Public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6374" cy="3095957"/>
                    </a:xfrm>
                    <a:prstGeom prst="rect">
                      <a:avLst/>
                    </a:prstGeom>
                    <a:noFill/>
                  </pic:spPr>
                </pic:pic>
              </a:graphicData>
            </a:graphic>
          </wp:inline>
        </w:drawing>
      </w:r>
    </w:p>
    <w:p w14:paraId="7EA52889" w14:textId="1CC0BFDD" w:rsidR="00E57FF4" w:rsidRPr="004A0D58" w:rsidRDefault="00E57FF4" w:rsidP="00E57FF4">
      <w:pPr>
        <w:pStyle w:val="Heading1"/>
        <w:spacing w:before="120" w:after="240" w:line="360" w:lineRule="auto"/>
        <w:rPr>
          <w:b/>
        </w:rPr>
      </w:pPr>
      <w:r>
        <w:rPr>
          <w:b/>
        </w:rPr>
        <w:t>Slide 42</w:t>
      </w:r>
    </w:p>
    <w:p w14:paraId="404B8626" w14:textId="756DDD55" w:rsidR="003325B0" w:rsidRPr="004D642D" w:rsidRDefault="00E57FF4" w:rsidP="00E57FF4">
      <w:pPr>
        <w:spacing w:before="120" w:after="240" w:line="360" w:lineRule="auto"/>
        <w:rPr>
          <w:rFonts w:cs="Arial"/>
          <w:color w:val="auto"/>
          <w:szCs w:val="24"/>
        </w:rPr>
      </w:pPr>
      <w:r w:rsidRPr="00E57FF4">
        <w:rPr>
          <w:rFonts w:eastAsiaTheme="majorEastAsia" w:cstheme="majorBidi"/>
          <w:color w:val="auto"/>
          <w:sz w:val="28"/>
          <w:szCs w:val="26"/>
        </w:rPr>
        <w:t>“</w:t>
      </w:r>
      <w:r w:rsidR="003325B0" w:rsidRPr="004D642D">
        <w:rPr>
          <w:rFonts w:cs="Arial"/>
          <w:color w:val="auto"/>
          <w:szCs w:val="24"/>
        </w:rPr>
        <w:t>One organisation saved $50,000 a month by changing its conflict management model to one that focused on alternative dispute resolution processes.</w:t>
      </w:r>
    </w:p>
    <w:p w14:paraId="2C6626FD" w14:textId="77777777" w:rsidR="003325B0" w:rsidRPr="004D642D" w:rsidRDefault="003325B0" w:rsidP="0031178B">
      <w:pPr>
        <w:spacing w:before="120" w:after="240" w:line="360" w:lineRule="auto"/>
        <w:rPr>
          <w:rFonts w:cs="Arial"/>
          <w:color w:val="auto"/>
          <w:szCs w:val="24"/>
        </w:rPr>
      </w:pPr>
      <w:r w:rsidRPr="004D642D">
        <w:rPr>
          <w:rFonts w:cs="Arial"/>
          <w:color w:val="auto"/>
          <w:szCs w:val="24"/>
        </w:rPr>
        <w:t>Difficult cases were addressed using conflict coaching and mediation – this resulted in cases being resolved more quickly, used fewer resources and lowered the risk of expensive litigation.</w:t>
      </w:r>
    </w:p>
    <w:p w14:paraId="56EEE96A" w14:textId="77777777" w:rsidR="008E6D5A" w:rsidRDefault="003325B0" w:rsidP="0031178B">
      <w:pPr>
        <w:spacing w:before="120" w:after="240" w:line="360" w:lineRule="auto"/>
        <w:rPr>
          <w:rFonts w:cs="Arial"/>
          <w:color w:val="auto"/>
          <w:szCs w:val="24"/>
        </w:rPr>
      </w:pPr>
      <w:r w:rsidRPr="004D642D">
        <w:rPr>
          <w:rFonts w:cs="Arial"/>
          <w:color w:val="auto"/>
          <w:szCs w:val="24"/>
        </w:rPr>
        <w:lastRenderedPageBreak/>
        <w:t>The organisation estimated a related risk reduction of $150,000 a month.”</w:t>
      </w:r>
    </w:p>
    <w:p w14:paraId="23AFD6A1" w14:textId="09989492" w:rsidR="009B1210" w:rsidRPr="00E57FF4" w:rsidRDefault="00E57FF4" w:rsidP="0031178B">
      <w:pPr>
        <w:spacing w:before="120" w:after="240" w:line="360" w:lineRule="auto"/>
        <w:rPr>
          <w:rFonts w:cs="Arial"/>
          <w:color w:val="auto"/>
          <w:szCs w:val="24"/>
        </w:rPr>
      </w:pPr>
      <w:r>
        <w:t xml:space="preserve">Victorian Public Sector Commission: </w:t>
      </w:r>
      <w:hyperlink r:id="rId34" w:history="1">
        <w:r w:rsidR="000775AF">
          <w:rPr>
            <w:rStyle w:val="Hyperlink"/>
          </w:rPr>
          <w:t>Developing-Conflict-Resilient-Workplaces-Report</w:t>
        </w:r>
        <w:r>
          <w:rPr>
            <w:rStyle w:val="Hyperlink"/>
          </w:rPr>
          <w:t xml:space="preserve"> [PDF]</w:t>
        </w:r>
      </w:hyperlink>
    </w:p>
    <w:p w14:paraId="527A6AF3" w14:textId="1FBAAAD1" w:rsidR="00E57FF4" w:rsidRDefault="009B1210" w:rsidP="00E57FF4">
      <w:pPr>
        <w:spacing w:before="120" w:after="240" w:line="360" w:lineRule="auto"/>
      </w:pPr>
      <w:r w:rsidRPr="006370ED">
        <w:rPr>
          <w:rFonts w:cs="Arial"/>
          <w:noProof/>
          <w:color w:val="auto"/>
          <w:sz w:val="44"/>
          <w:szCs w:val="44"/>
        </w:rPr>
        <w:drawing>
          <wp:inline distT="0" distB="0" distL="0" distR="0" wp14:anchorId="5BFD1A80" wp14:editId="7ED4370F">
            <wp:extent cx="2400300" cy="2992502"/>
            <wp:effectExtent l="0" t="0" r="0" b="0"/>
            <wp:docPr id="62" name="Picture 62" descr="1. Triage (identify issues)&#10;2. No self-resolution? Or Supported self-resolution?&#10;3. Formal complaint or Medical legal/referral or ADR Approaches: Coaching, Mediation, Facilitation" title="Integrated conflict managem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5760" cy="2999309"/>
                    </a:xfrm>
                    <a:prstGeom prst="rect">
                      <a:avLst/>
                    </a:prstGeom>
                    <a:noFill/>
                  </pic:spPr>
                </pic:pic>
              </a:graphicData>
            </a:graphic>
          </wp:inline>
        </w:drawing>
      </w:r>
    </w:p>
    <w:p w14:paraId="60369C39" w14:textId="770A50A1" w:rsidR="00E57FF4" w:rsidRPr="004A0D58" w:rsidRDefault="00E57FF4" w:rsidP="00E57FF4">
      <w:pPr>
        <w:pStyle w:val="Heading1"/>
        <w:spacing w:before="120" w:after="240" w:line="360" w:lineRule="auto"/>
        <w:rPr>
          <w:b/>
        </w:rPr>
      </w:pPr>
      <w:r>
        <w:rPr>
          <w:b/>
        </w:rPr>
        <w:t>Slide 43</w:t>
      </w:r>
    </w:p>
    <w:p w14:paraId="104BCA3B" w14:textId="3898A18D" w:rsidR="009B1210" w:rsidRPr="00E57FF4" w:rsidRDefault="009B1210" w:rsidP="00E57FF4">
      <w:pPr>
        <w:pStyle w:val="Heading2"/>
        <w:spacing w:before="120" w:after="240" w:line="360" w:lineRule="auto"/>
        <w:rPr>
          <w:b/>
        </w:rPr>
      </w:pPr>
      <w:r w:rsidRPr="00E57FF4">
        <w:rPr>
          <w:b/>
        </w:rPr>
        <w:t>Back to Slippers (Solution space, Strategies)</w:t>
      </w:r>
    </w:p>
    <w:p w14:paraId="4699F6A6" w14:textId="77777777" w:rsidR="009B1210" w:rsidRPr="0007386C" w:rsidRDefault="009B1210" w:rsidP="0031178B">
      <w:pPr>
        <w:spacing w:before="120" w:after="240" w:line="360" w:lineRule="auto"/>
        <w:rPr>
          <w:rFonts w:cs="Arial"/>
          <w:color w:val="auto"/>
          <w:szCs w:val="24"/>
        </w:rPr>
      </w:pPr>
      <w:r w:rsidRPr="0007386C">
        <w:rPr>
          <w:rFonts w:cs="Arial"/>
          <w:color w:val="auto"/>
          <w:szCs w:val="24"/>
        </w:rPr>
        <w:t xml:space="preserve">Honesty + Compassion/Empathy: While the slippers may or may not be </w:t>
      </w:r>
    </w:p>
    <w:p w14:paraId="1B982782" w14:textId="77777777" w:rsidR="009B1210" w:rsidRPr="0007386C" w:rsidRDefault="009B1210" w:rsidP="0031178B">
      <w:pPr>
        <w:spacing w:before="120" w:after="240" w:line="360" w:lineRule="auto"/>
        <w:rPr>
          <w:rFonts w:cs="Arial"/>
          <w:color w:val="auto"/>
          <w:szCs w:val="24"/>
        </w:rPr>
      </w:pPr>
      <w:r w:rsidRPr="0007386C">
        <w:rPr>
          <w:rFonts w:cs="Arial"/>
          <w:color w:val="auto"/>
          <w:szCs w:val="24"/>
        </w:rPr>
        <w:t>‘objectively/factually’ loud, the sound of them bothers one person &amp; the interruptions make it difficult for that person to work</w:t>
      </w:r>
    </w:p>
    <w:p w14:paraId="37305A9A" w14:textId="0085551A" w:rsidR="009B1210" w:rsidRPr="00E57FF4" w:rsidRDefault="009B1210" w:rsidP="00163873">
      <w:pPr>
        <w:pStyle w:val="ListParagraph"/>
        <w:numPr>
          <w:ilvl w:val="0"/>
          <w:numId w:val="12"/>
        </w:numPr>
        <w:spacing w:before="120" w:after="240" w:line="360" w:lineRule="auto"/>
        <w:ind w:left="720"/>
        <w:rPr>
          <w:rFonts w:cs="Arial"/>
          <w:color w:val="auto"/>
          <w:szCs w:val="24"/>
        </w:rPr>
      </w:pPr>
      <w:r w:rsidRPr="00E57FF4">
        <w:rPr>
          <w:rFonts w:cs="Arial"/>
          <w:color w:val="auto"/>
          <w:szCs w:val="24"/>
        </w:rPr>
        <w:t>No slippers (NO – too cold)</w:t>
      </w:r>
    </w:p>
    <w:p w14:paraId="55109E82" w14:textId="1073AFF0" w:rsidR="009B1210" w:rsidRPr="00E57FF4" w:rsidRDefault="009B1210" w:rsidP="00163873">
      <w:pPr>
        <w:pStyle w:val="ListParagraph"/>
        <w:numPr>
          <w:ilvl w:val="0"/>
          <w:numId w:val="12"/>
        </w:numPr>
        <w:spacing w:before="120" w:after="240" w:line="360" w:lineRule="auto"/>
        <w:ind w:left="720"/>
        <w:rPr>
          <w:rFonts w:cs="Arial"/>
          <w:color w:val="auto"/>
          <w:szCs w:val="24"/>
        </w:rPr>
      </w:pPr>
      <w:r w:rsidRPr="00E57FF4">
        <w:rPr>
          <w:rFonts w:cs="Arial"/>
          <w:color w:val="auto"/>
          <w:szCs w:val="24"/>
        </w:rPr>
        <w:t>Carpets (NO – cost + allergies)</w:t>
      </w:r>
    </w:p>
    <w:p w14:paraId="799DD5E3" w14:textId="779B0958" w:rsidR="009B1210" w:rsidRPr="00E57FF4" w:rsidRDefault="009B1210" w:rsidP="00163873">
      <w:pPr>
        <w:pStyle w:val="ListParagraph"/>
        <w:numPr>
          <w:ilvl w:val="0"/>
          <w:numId w:val="12"/>
        </w:numPr>
        <w:spacing w:before="120" w:after="240" w:line="360" w:lineRule="auto"/>
        <w:ind w:left="720"/>
        <w:rPr>
          <w:rFonts w:cs="Arial"/>
          <w:color w:val="auto"/>
          <w:szCs w:val="24"/>
        </w:rPr>
      </w:pPr>
      <w:r w:rsidRPr="00E57FF4">
        <w:rPr>
          <w:rFonts w:cs="Arial"/>
          <w:color w:val="auto"/>
          <w:szCs w:val="24"/>
        </w:rPr>
        <w:t xml:space="preserve">Ear plugs (NO – too impractical) </w:t>
      </w:r>
    </w:p>
    <w:p w14:paraId="37235E8D" w14:textId="61A984FA" w:rsidR="009B1210" w:rsidRPr="00E57FF4" w:rsidRDefault="009B1210" w:rsidP="00163873">
      <w:pPr>
        <w:pStyle w:val="ListParagraph"/>
        <w:numPr>
          <w:ilvl w:val="0"/>
          <w:numId w:val="12"/>
        </w:numPr>
        <w:spacing w:before="120" w:after="240" w:line="360" w:lineRule="auto"/>
        <w:ind w:left="720"/>
        <w:rPr>
          <w:rFonts w:cs="Arial"/>
          <w:color w:val="auto"/>
          <w:szCs w:val="24"/>
        </w:rPr>
      </w:pPr>
      <w:r w:rsidRPr="00E57FF4">
        <w:rPr>
          <w:rFonts w:cs="Arial"/>
          <w:color w:val="auto"/>
          <w:szCs w:val="24"/>
        </w:rPr>
        <w:t>Different, softer slippers (MAYBE – but, potential plantar fasciitis recurrence, – time … finding the right ones that fit dual criteria)</w:t>
      </w:r>
    </w:p>
    <w:p w14:paraId="10039F58" w14:textId="1D028525" w:rsidR="009B1210" w:rsidRDefault="009B1210" w:rsidP="00163873">
      <w:pPr>
        <w:pStyle w:val="ListParagraph"/>
        <w:numPr>
          <w:ilvl w:val="0"/>
          <w:numId w:val="12"/>
        </w:numPr>
        <w:spacing w:before="120" w:after="240" w:line="360" w:lineRule="auto"/>
        <w:ind w:left="720"/>
        <w:rPr>
          <w:rFonts w:cs="Arial"/>
          <w:color w:val="auto"/>
          <w:szCs w:val="24"/>
        </w:rPr>
      </w:pPr>
      <w:r w:rsidRPr="00E57FF4">
        <w:rPr>
          <w:rFonts w:cs="Arial"/>
          <w:color w:val="auto"/>
          <w:szCs w:val="24"/>
        </w:rPr>
        <w:t>Different, sound barrier (YES – felt cover for the slippers’ sole)</w:t>
      </w:r>
    </w:p>
    <w:p w14:paraId="45554400" w14:textId="730E7BE6" w:rsidR="007C13BB" w:rsidRPr="004A0D58" w:rsidRDefault="007C13BB" w:rsidP="007C13BB">
      <w:pPr>
        <w:pStyle w:val="Heading1"/>
        <w:spacing w:before="120" w:after="240" w:line="360" w:lineRule="auto"/>
        <w:rPr>
          <w:b/>
        </w:rPr>
      </w:pPr>
      <w:r>
        <w:rPr>
          <w:b/>
        </w:rPr>
        <w:lastRenderedPageBreak/>
        <w:t>Slide 44</w:t>
      </w:r>
    </w:p>
    <w:p w14:paraId="1A3F3910" w14:textId="33FD72F9" w:rsidR="009B1210" w:rsidRPr="007C13BB" w:rsidRDefault="009B1210" w:rsidP="00163873">
      <w:pPr>
        <w:pStyle w:val="Heading2"/>
        <w:numPr>
          <w:ilvl w:val="0"/>
          <w:numId w:val="13"/>
        </w:numPr>
        <w:spacing w:before="120" w:after="240" w:line="360" w:lineRule="auto"/>
        <w:ind w:left="360"/>
        <w:rPr>
          <w:b/>
        </w:rPr>
      </w:pPr>
      <w:r w:rsidRPr="007C13BB">
        <w:rPr>
          <w:b/>
        </w:rPr>
        <w:t xml:space="preserve">Using the future constructively, not destructively </w:t>
      </w:r>
    </w:p>
    <w:p w14:paraId="56275A51" w14:textId="3EB22D1A" w:rsidR="007C13BB" w:rsidRPr="004A0D58" w:rsidRDefault="007C13BB" w:rsidP="007C13BB">
      <w:pPr>
        <w:pStyle w:val="Heading1"/>
        <w:spacing w:before="120" w:after="240" w:line="360" w:lineRule="auto"/>
        <w:rPr>
          <w:b/>
        </w:rPr>
      </w:pPr>
      <w:r>
        <w:rPr>
          <w:b/>
        </w:rPr>
        <w:t>Slide 45</w:t>
      </w:r>
    </w:p>
    <w:p w14:paraId="6278CA3B" w14:textId="27B912EA" w:rsidR="00BD2FF1" w:rsidRPr="007C13BB" w:rsidRDefault="00BD2FF1" w:rsidP="007C13BB">
      <w:pPr>
        <w:pStyle w:val="Heading2"/>
        <w:spacing w:before="120" w:after="240" w:line="360" w:lineRule="auto"/>
        <w:rPr>
          <w:b/>
        </w:rPr>
      </w:pPr>
      <w:r w:rsidRPr="007C13BB">
        <w:rPr>
          <w:b/>
        </w:rPr>
        <w:t>Conflict</w:t>
      </w:r>
    </w:p>
    <w:p w14:paraId="09755A4A" w14:textId="77777777" w:rsidR="007C13BB" w:rsidRPr="007C13BB" w:rsidRDefault="007C13BB" w:rsidP="007C13BB">
      <w:pPr>
        <w:pStyle w:val="Heading3"/>
        <w:spacing w:before="120" w:after="240" w:line="360" w:lineRule="auto"/>
        <w:rPr>
          <w:rFonts w:ascii="Arial" w:hAnsi="Arial" w:cs="Arial"/>
          <w:sz w:val="28"/>
          <w:szCs w:val="28"/>
        </w:rPr>
      </w:pPr>
      <w:r w:rsidRPr="007C13BB">
        <w:rPr>
          <w:rFonts w:ascii="Arial" w:hAnsi="Arial" w:cs="Arial"/>
          <w:sz w:val="28"/>
          <w:szCs w:val="28"/>
        </w:rPr>
        <w:t>Past</w:t>
      </w:r>
    </w:p>
    <w:p w14:paraId="1F1A4701" w14:textId="77777777" w:rsidR="007C13BB" w:rsidRDefault="00BD2FF1" w:rsidP="0031178B">
      <w:pPr>
        <w:spacing w:before="120" w:after="240" w:line="360" w:lineRule="auto"/>
        <w:rPr>
          <w:rFonts w:cs="Arial"/>
          <w:color w:val="auto"/>
          <w:szCs w:val="24"/>
        </w:rPr>
      </w:pPr>
      <w:r>
        <w:rPr>
          <w:rFonts w:cs="Arial"/>
          <w:color w:val="auto"/>
          <w:szCs w:val="24"/>
        </w:rPr>
        <w:t xml:space="preserve">Less Helpful </w:t>
      </w:r>
    </w:p>
    <w:p w14:paraId="0DBB183F" w14:textId="6BC2EDB3" w:rsidR="00BD2FF1" w:rsidRPr="007C13BB" w:rsidRDefault="00BD2FF1" w:rsidP="00163873">
      <w:pPr>
        <w:pStyle w:val="ListParagraph"/>
        <w:numPr>
          <w:ilvl w:val="0"/>
          <w:numId w:val="14"/>
        </w:numPr>
        <w:spacing w:before="120" w:after="240" w:line="360" w:lineRule="auto"/>
        <w:ind w:left="360"/>
        <w:rPr>
          <w:rFonts w:cs="Arial"/>
          <w:color w:val="auto"/>
          <w:szCs w:val="24"/>
        </w:rPr>
      </w:pPr>
      <w:r w:rsidRPr="007C13BB">
        <w:rPr>
          <w:rFonts w:cs="Arial"/>
          <w:color w:val="auto"/>
          <w:szCs w:val="24"/>
        </w:rPr>
        <w:t>Past events that frame me/us as victim(s) and them as sole perpetrators. Who was right and who was wrong?</w:t>
      </w:r>
    </w:p>
    <w:p w14:paraId="1AA210B4" w14:textId="77777777" w:rsidR="007C13BB" w:rsidRDefault="007C13BB" w:rsidP="0031178B">
      <w:pPr>
        <w:spacing w:before="120" w:after="240" w:line="360" w:lineRule="auto"/>
        <w:rPr>
          <w:rFonts w:cs="Arial"/>
          <w:color w:val="auto"/>
          <w:szCs w:val="24"/>
        </w:rPr>
      </w:pPr>
      <w:r>
        <w:rPr>
          <w:rFonts w:cs="Arial"/>
          <w:color w:val="auto"/>
          <w:szCs w:val="24"/>
        </w:rPr>
        <w:t>More Constructive</w:t>
      </w:r>
    </w:p>
    <w:p w14:paraId="1D0A9200" w14:textId="676B4E27" w:rsidR="00BD2FF1" w:rsidRDefault="00BD2FF1" w:rsidP="00163873">
      <w:pPr>
        <w:pStyle w:val="ListParagraph"/>
        <w:numPr>
          <w:ilvl w:val="0"/>
          <w:numId w:val="14"/>
        </w:numPr>
        <w:spacing w:before="120" w:after="240" w:line="360" w:lineRule="auto"/>
        <w:ind w:left="360"/>
        <w:rPr>
          <w:rFonts w:cs="Arial"/>
          <w:color w:val="auto"/>
          <w:szCs w:val="24"/>
        </w:rPr>
      </w:pPr>
      <w:r>
        <w:rPr>
          <w:rFonts w:cs="Arial"/>
          <w:color w:val="auto"/>
          <w:szCs w:val="24"/>
        </w:rPr>
        <w:t>Past events/times wherein individuals or groups in conflict lived peacefully. What are the needs and concerns of all parties involved?</w:t>
      </w:r>
    </w:p>
    <w:p w14:paraId="4D6EFCA5" w14:textId="77777777" w:rsidR="007C13BB" w:rsidRPr="007C13BB" w:rsidRDefault="007C13BB" w:rsidP="007C13BB">
      <w:pPr>
        <w:pStyle w:val="Heading3"/>
        <w:spacing w:before="120" w:after="240" w:line="360" w:lineRule="auto"/>
        <w:rPr>
          <w:rFonts w:ascii="Arial" w:hAnsi="Arial" w:cs="Arial"/>
          <w:sz w:val="28"/>
          <w:szCs w:val="28"/>
        </w:rPr>
      </w:pPr>
      <w:r w:rsidRPr="007C13BB">
        <w:rPr>
          <w:rFonts w:ascii="Arial" w:hAnsi="Arial" w:cs="Arial"/>
          <w:sz w:val="28"/>
          <w:szCs w:val="28"/>
        </w:rPr>
        <w:t>Future</w:t>
      </w:r>
    </w:p>
    <w:p w14:paraId="498BB5A2" w14:textId="77777777" w:rsidR="007C13BB" w:rsidRDefault="007C13BB" w:rsidP="0031178B">
      <w:pPr>
        <w:spacing w:before="120" w:after="240" w:line="360" w:lineRule="auto"/>
        <w:rPr>
          <w:rFonts w:cs="Arial"/>
          <w:color w:val="auto"/>
          <w:szCs w:val="24"/>
        </w:rPr>
      </w:pPr>
      <w:r>
        <w:rPr>
          <w:rFonts w:cs="Arial"/>
          <w:color w:val="auto"/>
          <w:szCs w:val="24"/>
        </w:rPr>
        <w:t>Less Helpful</w:t>
      </w:r>
    </w:p>
    <w:p w14:paraId="4365AC61" w14:textId="2360899B" w:rsidR="00BD2FF1" w:rsidRPr="007C13BB" w:rsidRDefault="00BD2FF1" w:rsidP="00163873">
      <w:pPr>
        <w:pStyle w:val="ListParagraph"/>
        <w:numPr>
          <w:ilvl w:val="0"/>
          <w:numId w:val="14"/>
        </w:numPr>
        <w:spacing w:before="120" w:after="240" w:line="360" w:lineRule="auto"/>
        <w:rPr>
          <w:rFonts w:cs="Arial"/>
          <w:color w:val="auto"/>
          <w:szCs w:val="24"/>
        </w:rPr>
      </w:pPr>
      <w:r w:rsidRPr="007C13BB">
        <w:rPr>
          <w:rFonts w:cs="Arial"/>
          <w:color w:val="auto"/>
          <w:szCs w:val="24"/>
        </w:rPr>
        <w:t>Neurotic fantasising: If only (they stopped doing whatever they are doing: things would be different)</w:t>
      </w:r>
    </w:p>
    <w:p w14:paraId="06716500" w14:textId="77777777" w:rsidR="007C13BB" w:rsidRDefault="007C13BB" w:rsidP="0031178B">
      <w:pPr>
        <w:spacing w:before="120" w:after="240" w:line="360" w:lineRule="auto"/>
        <w:rPr>
          <w:rFonts w:cs="Arial"/>
          <w:color w:val="auto"/>
          <w:szCs w:val="24"/>
        </w:rPr>
      </w:pPr>
      <w:r>
        <w:rPr>
          <w:rFonts w:cs="Arial"/>
          <w:color w:val="auto"/>
          <w:szCs w:val="24"/>
        </w:rPr>
        <w:t>More Constructive</w:t>
      </w:r>
    </w:p>
    <w:p w14:paraId="5999B042" w14:textId="3C44382F" w:rsidR="00BD2FF1" w:rsidRDefault="00BD2FF1" w:rsidP="00163873">
      <w:pPr>
        <w:pStyle w:val="ListParagraph"/>
        <w:numPr>
          <w:ilvl w:val="0"/>
          <w:numId w:val="14"/>
        </w:numPr>
        <w:spacing w:before="120" w:after="240" w:line="360" w:lineRule="auto"/>
        <w:rPr>
          <w:rFonts w:cs="Arial"/>
          <w:color w:val="auto"/>
          <w:szCs w:val="24"/>
        </w:rPr>
      </w:pPr>
      <w:r w:rsidRPr="007C13BB">
        <w:rPr>
          <w:rFonts w:cs="Arial"/>
          <w:color w:val="auto"/>
          <w:szCs w:val="24"/>
        </w:rPr>
        <w:t>What is my/our preferred future for this conflict?</w:t>
      </w:r>
    </w:p>
    <w:p w14:paraId="3CDD2CE2" w14:textId="47D2F09A" w:rsidR="007C13BB" w:rsidRPr="004A0D58" w:rsidRDefault="007C13BB" w:rsidP="007C13BB">
      <w:pPr>
        <w:pStyle w:val="Heading1"/>
        <w:spacing w:before="120" w:after="240" w:line="360" w:lineRule="auto"/>
        <w:rPr>
          <w:b/>
        </w:rPr>
      </w:pPr>
      <w:r>
        <w:rPr>
          <w:b/>
        </w:rPr>
        <w:lastRenderedPageBreak/>
        <w:t>Slide 46</w:t>
      </w:r>
    </w:p>
    <w:p w14:paraId="387E0D00" w14:textId="36EC95E1" w:rsidR="00F1244F" w:rsidRDefault="00F1244F" w:rsidP="007C13BB">
      <w:pPr>
        <w:pStyle w:val="Heading2"/>
        <w:spacing w:before="120" w:after="240" w:line="360" w:lineRule="auto"/>
        <w:rPr>
          <w:b/>
        </w:rPr>
      </w:pPr>
      <w:r w:rsidRPr="007C13BB">
        <w:rPr>
          <w:b/>
        </w:rPr>
        <w:t>Status-quo, Escalation or Transformation?</w:t>
      </w:r>
    </w:p>
    <w:p w14:paraId="5B853315" w14:textId="7931E968" w:rsidR="007C13BB" w:rsidRPr="004A0D58" w:rsidRDefault="007C13BB" w:rsidP="007C13BB">
      <w:pPr>
        <w:pStyle w:val="Heading1"/>
        <w:spacing w:before="120" w:after="240" w:line="360" w:lineRule="auto"/>
        <w:rPr>
          <w:b/>
        </w:rPr>
      </w:pPr>
      <w:r>
        <w:rPr>
          <w:b/>
        </w:rPr>
        <w:t>Slide 47</w:t>
      </w:r>
    </w:p>
    <w:p w14:paraId="71C18F37" w14:textId="5632646F" w:rsidR="00C8348E" w:rsidRPr="007C13BB" w:rsidRDefault="00F1244F" w:rsidP="00163873">
      <w:pPr>
        <w:pStyle w:val="Heading2"/>
        <w:numPr>
          <w:ilvl w:val="0"/>
          <w:numId w:val="13"/>
        </w:numPr>
        <w:spacing w:before="120" w:after="240" w:line="360" w:lineRule="auto"/>
        <w:ind w:left="360"/>
        <w:rPr>
          <w:b/>
        </w:rPr>
      </w:pPr>
      <w:r w:rsidRPr="007C13BB">
        <w:rPr>
          <w:b/>
        </w:rPr>
        <w:t>Anticipating, looking at the early warning signals of conflict escalation and putting measures in place to de-escalate conflict</w:t>
      </w:r>
    </w:p>
    <w:p w14:paraId="27718FAE" w14:textId="68DC90F9" w:rsidR="007C13BB" w:rsidRDefault="007C13BB" w:rsidP="007C13BB">
      <w:pPr>
        <w:pStyle w:val="Heading1"/>
        <w:spacing w:before="120" w:after="240" w:line="360" w:lineRule="auto"/>
      </w:pPr>
      <w:r>
        <w:rPr>
          <w:b/>
        </w:rPr>
        <w:t>Slide 48</w:t>
      </w:r>
    </w:p>
    <w:p w14:paraId="6B010052" w14:textId="7E18C79D" w:rsidR="00F1244F" w:rsidRDefault="00F1244F" w:rsidP="007C13BB">
      <w:pPr>
        <w:pStyle w:val="Heading2"/>
        <w:spacing w:before="120" w:after="240" w:line="360" w:lineRule="auto"/>
        <w:rPr>
          <w:b/>
        </w:rPr>
      </w:pPr>
      <w:r w:rsidRPr="007C13BB">
        <w:rPr>
          <w:b/>
        </w:rPr>
        <w:t>C</w:t>
      </w:r>
      <w:r w:rsidR="00C8348E" w:rsidRPr="007C13BB">
        <w:rPr>
          <w:b/>
        </w:rPr>
        <w:t>onflict Stages</w:t>
      </w:r>
    </w:p>
    <w:p w14:paraId="06E07BD4" w14:textId="64AA40B7" w:rsidR="00F1244F" w:rsidRPr="007C13BB" w:rsidRDefault="007C13BB" w:rsidP="007C13BB">
      <w:pPr>
        <w:rPr>
          <w:rFonts w:cs="Arial"/>
          <w:color w:val="auto"/>
          <w:sz w:val="28"/>
          <w:szCs w:val="28"/>
        </w:rPr>
      </w:pPr>
      <w:r>
        <w:rPr>
          <w:noProof/>
        </w:rPr>
        <w:drawing>
          <wp:inline distT="0" distB="0" distL="0" distR="0" wp14:anchorId="17423641" wp14:editId="68E3C27D">
            <wp:extent cx="3889275" cy="2447925"/>
            <wp:effectExtent l="0" t="0" r="0" b="0"/>
            <wp:docPr id="9" name="Picture 9" descr="Graph showing conflict intensity from Open to Hidden from Violent to Latent and from Escalating to emerging" title="Conflic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95174" cy="2451638"/>
                    </a:xfrm>
                    <a:prstGeom prst="rect">
                      <a:avLst/>
                    </a:prstGeom>
                  </pic:spPr>
                </pic:pic>
              </a:graphicData>
            </a:graphic>
          </wp:inline>
        </w:drawing>
      </w:r>
    </w:p>
    <w:p w14:paraId="2E4F7ADA" w14:textId="213BD201" w:rsidR="007C13BB" w:rsidRDefault="007C13BB" w:rsidP="007C13BB">
      <w:pPr>
        <w:spacing w:before="120" w:after="240" w:line="360" w:lineRule="auto"/>
        <w:rPr>
          <w:sz w:val="28"/>
          <w:szCs w:val="28"/>
        </w:rPr>
      </w:pPr>
      <w:r w:rsidRPr="007C13BB">
        <w:rPr>
          <w:sz w:val="28"/>
          <w:szCs w:val="28"/>
        </w:rPr>
        <w:t xml:space="preserve">Source: </w:t>
      </w:r>
      <w:hyperlink r:id="rId37" w:history="1">
        <w:r w:rsidRPr="007C13BB">
          <w:rPr>
            <w:rStyle w:val="Hyperlink"/>
            <w:rFonts w:cs="Arial"/>
            <w:sz w:val="28"/>
            <w:szCs w:val="28"/>
          </w:rPr>
          <w:t>FAO website</w:t>
        </w:r>
      </w:hyperlink>
    </w:p>
    <w:p w14:paraId="37DDCE2C" w14:textId="24E03415" w:rsidR="007C13BB" w:rsidRDefault="007C13BB" w:rsidP="007C13BB">
      <w:pPr>
        <w:pStyle w:val="Heading1"/>
        <w:spacing w:before="120" w:after="240" w:line="360" w:lineRule="auto"/>
      </w:pPr>
      <w:r>
        <w:rPr>
          <w:b/>
        </w:rPr>
        <w:t>Slide 49</w:t>
      </w:r>
    </w:p>
    <w:p w14:paraId="33DE314C" w14:textId="12C5A07C" w:rsidR="00F1244F" w:rsidRPr="007C13BB" w:rsidRDefault="00F1244F" w:rsidP="007C13BB">
      <w:pPr>
        <w:pStyle w:val="Heading2"/>
        <w:spacing w:before="120" w:after="240" w:line="360" w:lineRule="auto"/>
        <w:rPr>
          <w:b/>
        </w:rPr>
      </w:pPr>
      <w:r w:rsidRPr="007C13BB">
        <w:rPr>
          <w:b/>
        </w:rPr>
        <w:t>C</w:t>
      </w:r>
      <w:r w:rsidR="00C8348E" w:rsidRPr="007C13BB">
        <w:rPr>
          <w:b/>
        </w:rPr>
        <w:t xml:space="preserve">onflict </w:t>
      </w:r>
      <w:r w:rsidRPr="007C13BB">
        <w:rPr>
          <w:b/>
        </w:rPr>
        <w:t>E</w:t>
      </w:r>
      <w:r w:rsidR="00C8348E" w:rsidRPr="007C13BB">
        <w:rPr>
          <w:b/>
        </w:rPr>
        <w:t>scalation</w:t>
      </w:r>
      <w:r w:rsidRPr="007C13BB">
        <w:rPr>
          <w:b/>
        </w:rPr>
        <w:t xml:space="preserve"> – Nine levels by Friedrich Glasl</w:t>
      </w:r>
    </w:p>
    <w:p w14:paraId="6E161037" w14:textId="42B1FF4A" w:rsidR="00F1244F" w:rsidRPr="006370ED" w:rsidRDefault="00F1244F" w:rsidP="00163873">
      <w:pPr>
        <w:pStyle w:val="ListParagraph"/>
        <w:numPr>
          <w:ilvl w:val="0"/>
          <w:numId w:val="14"/>
        </w:numPr>
        <w:spacing w:before="120" w:after="240" w:line="360" w:lineRule="auto"/>
        <w:ind w:left="360"/>
        <w:rPr>
          <w:rFonts w:cs="Arial"/>
          <w:color w:val="auto"/>
          <w:szCs w:val="24"/>
        </w:rPr>
      </w:pPr>
      <w:r w:rsidRPr="006370ED">
        <w:rPr>
          <w:rFonts w:cs="Arial"/>
          <w:color w:val="auto"/>
          <w:szCs w:val="24"/>
        </w:rPr>
        <w:t>Hardening (parties and fractions not yet entrenched, talking solutions)</w:t>
      </w:r>
    </w:p>
    <w:p w14:paraId="5F79057D" w14:textId="4E608917" w:rsidR="00F1244F" w:rsidRPr="006370ED" w:rsidRDefault="00F1244F" w:rsidP="00163873">
      <w:pPr>
        <w:pStyle w:val="ListParagraph"/>
        <w:numPr>
          <w:ilvl w:val="0"/>
          <w:numId w:val="14"/>
        </w:numPr>
        <w:spacing w:before="120" w:after="240" w:line="360" w:lineRule="auto"/>
        <w:ind w:left="360"/>
        <w:rPr>
          <w:rFonts w:cs="Arial"/>
          <w:color w:val="auto"/>
          <w:szCs w:val="24"/>
        </w:rPr>
      </w:pPr>
      <w:r w:rsidRPr="006370ED">
        <w:rPr>
          <w:rFonts w:cs="Arial"/>
          <w:color w:val="auto"/>
          <w:szCs w:val="24"/>
        </w:rPr>
        <w:t>Debate and Polemics (polarization of thinking, pretend to argue rationally)</w:t>
      </w:r>
    </w:p>
    <w:p w14:paraId="40D481D3" w14:textId="2A51915B" w:rsidR="00F1244F" w:rsidRPr="006370ED" w:rsidRDefault="00F1244F" w:rsidP="00163873">
      <w:pPr>
        <w:pStyle w:val="ListParagraph"/>
        <w:numPr>
          <w:ilvl w:val="0"/>
          <w:numId w:val="14"/>
        </w:numPr>
        <w:spacing w:before="120" w:after="240" w:line="360" w:lineRule="auto"/>
        <w:ind w:left="360"/>
        <w:rPr>
          <w:rFonts w:cs="Arial"/>
          <w:color w:val="auto"/>
          <w:szCs w:val="24"/>
        </w:rPr>
      </w:pPr>
      <w:r w:rsidRPr="006370ED">
        <w:rPr>
          <w:rFonts w:cs="Arial"/>
          <w:color w:val="auto"/>
          <w:szCs w:val="24"/>
        </w:rPr>
        <w:t>Actions, not Words (talking no longer helps, so actions are called for!)</w:t>
      </w:r>
    </w:p>
    <w:p w14:paraId="33854755" w14:textId="1F31FAAA" w:rsidR="00F1244F" w:rsidRPr="006370ED" w:rsidRDefault="00F1244F" w:rsidP="00163873">
      <w:pPr>
        <w:pStyle w:val="ListParagraph"/>
        <w:numPr>
          <w:ilvl w:val="0"/>
          <w:numId w:val="14"/>
        </w:numPr>
        <w:spacing w:before="120" w:after="240" w:line="360" w:lineRule="auto"/>
        <w:ind w:left="360"/>
        <w:rPr>
          <w:rFonts w:cs="Arial"/>
          <w:color w:val="auto"/>
          <w:szCs w:val="24"/>
        </w:rPr>
      </w:pPr>
      <w:r w:rsidRPr="006370ED">
        <w:rPr>
          <w:rFonts w:cs="Arial"/>
          <w:color w:val="auto"/>
          <w:szCs w:val="24"/>
        </w:rPr>
        <w:t>Images and Coalitions (the conflict no longer about issues but about victory or defeat)</w:t>
      </w:r>
    </w:p>
    <w:p w14:paraId="1B0E4CE4" w14:textId="5113AA72" w:rsidR="00F1244F" w:rsidRPr="006370ED" w:rsidRDefault="00F1244F" w:rsidP="00163873">
      <w:pPr>
        <w:pStyle w:val="ListParagraph"/>
        <w:numPr>
          <w:ilvl w:val="0"/>
          <w:numId w:val="14"/>
        </w:numPr>
        <w:spacing w:before="120" w:after="240" w:line="360" w:lineRule="auto"/>
        <w:ind w:left="360"/>
        <w:rPr>
          <w:rFonts w:cs="Arial"/>
          <w:color w:val="auto"/>
          <w:szCs w:val="24"/>
        </w:rPr>
      </w:pPr>
      <w:r w:rsidRPr="006370ED">
        <w:rPr>
          <w:rFonts w:cs="Arial"/>
          <w:color w:val="auto"/>
          <w:szCs w:val="24"/>
        </w:rPr>
        <w:lastRenderedPageBreak/>
        <w:t>Loss of Face (the parties feel they have now seen through the mask of the other party)</w:t>
      </w:r>
    </w:p>
    <w:p w14:paraId="0EA88579" w14:textId="6CE1030C" w:rsidR="00F1244F" w:rsidRPr="006370ED" w:rsidRDefault="00F1244F" w:rsidP="00163873">
      <w:pPr>
        <w:pStyle w:val="ListParagraph"/>
        <w:numPr>
          <w:ilvl w:val="0"/>
          <w:numId w:val="14"/>
        </w:numPr>
        <w:spacing w:before="120" w:after="240" w:line="360" w:lineRule="auto"/>
        <w:ind w:left="360"/>
        <w:rPr>
          <w:rFonts w:cs="Arial"/>
          <w:color w:val="auto"/>
          <w:szCs w:val="24"/>
        </w:rPr>
      </w:pPr>
      <w:r w:rsidRPr="006370ED">
        <w:rPr>
          <w:rFonts w:cs="Arial"/>
          <w:color w:val="auto"/>
          <w:szCs w:val="24"/>
        </w:rPr>
        <w:t>Strategies of Threat (more concrete, unequivocal and firm threats, or an ultimatum)</w:t>
      </w:r>
    </w:p>
    <w:p w14:paraId="721520BC" w14:textId="122F293A" w:rsidR="00F1244F" w:rsidRPr="006370ED" w:rsidRDefault="00F1244F" w:rsidP="00163873">
      <w:pPr>
        <w:pStyle w:val="ListParagraph"/>
        <w:numPr>
          <w:ilvl w:val="0"/>
          <w:numId w:val="14"/>
        </w:numPr>
        <w:spacing w:before="120" w:after="240" w:line="360" w:lineRule="auto"/>
        <w:ind w:left="360"/>
        <w:rPr>
          <w:rFonts w:cs="Arial"/>
          <w:color w:val="auto"/>
          <w:szCs w:val="24"/>
        </w:rPr>
      </w:pPr>
      <w:r w:rsidRPr="006370ED">
        <w:rPr>
          <w:rFonts w:cs="Arial"/>
          <w:color w:val="auto"/>
          <w:szCs w:val="24"/>
        </w:rPr>
        <w:t>Limited Destructive Blows (objective to destroy/undermine counterpart’s resources)</w:t>
      </w:r>
    </w:p>
    <w:p w14:paraId="2F95CBD3" w14:textId="08B2B4A6" w:rsidR="00F1244F" w:rsidRPr="006370ED" w:rsidRDefault="00F1244F" w:rsidP="00163873">
      <w:pPr>
        <w:pStyle w:val="ListParagraph"/>
        <w:numPr>
          <w:ilvl w:val="0"/>
          <w:numId w:val="14"/>
        </w:numPr>
        <w:spacing w:before="120" w:after="240" w:line="360" w:lineRule="auto"/>
        <w:ind w:left="360"/>
        <w:rPr>
          <w:rFonts w:cs="Arial"/>
          <w:color w:val="auto"/>
          <w:szCs w:val="24"/>
        </w:rPr>
      </w:pPr>
      <w:r w:rsidRPr="006370ED">
        <w:rPr>
          <w:rFonts w:cs="Arial"/>
          <w:color w:val="auto"/>
          <w:szCs w:val="24"/>
        </w:rPr>
        <w:t>Fragmentation of the Enemy (complete destruction of the ‘enemy’, the only restraint the concern for one’s own or group survival)</w:t>
      </w:r>
    </w:p>
    <w:p w14:paraId="183C3C0F" w14:textId="30406FA2" w:rsidR="00F1244F" w:rsidRPr="006370ED" w:rsidRDefault="00F1244F" w:rsidP="00163873">
      <w:pPr>
        <w:pStyle w:val="ListParagraph"/>
        <w:numPr>
          <w:ilvl w:val="0"/>
          <w:numId w:val="14"/>
        </w:numPr>
        <w:spacing w:before="120" w:after="240" w:line="360" w:lineRule="auto"/>
        <w:ind w:left="360"/>
        <w:rPr>
          <w:rFonts w:cs="Arial"/>
          <w:color w:val="auto"/>
          <w:szCs w:val="24"/>
        </w:rPr>
      </w:pPr>
      <w:r w:rsidRPr="006370ED">
        <w:rPr>
          <w:rFonts w:cs="Arial"/>
          <w:color w:val="auto"/>
          <w:szCs w:val="24"/>
        </w:rPr>
        <w:t>Together into the Abyss (no way back, total confrontation, destruction of ‘the enemy’ even at the price of self-destruction such as murder-suicide, physical harm, prison sentence, ruin, bankruptcy)</w:t>
      </w:r>
    </w:p>
    <w:p w14:paraId="0C86D6B0" w14:textId="479FF7B7" w:rsidR="005E1864" w:rsidRDefault="005E1864" w:rsidP="005E1864">
      <w:pPr>
        <w:pStyle w:val="Heading1"/>
        <w:spacing w:before="120" w:after="240" w:line="360" w:lineRule="auto"/>
      </w:pPr>
      <w:r>
        <w:rPr>
          <w:b/>
        </w:rPr>
        <w:t>Slide 50</w:t>
      </w:r>
    </w:p>
    <w:p w14:paraId="2C2DFFC3" w14:textId="2BBCA036" w:rsidR="00F1244F" w:rsidRPr="005E1864" w:rsidRDefault="00F02CF8" w:rsidP="005E1864">
      <w:pPr>
        <w:pStyle w:val="Heading2"/>
        <w:spacing w:before="120" w:after="240" w:line="360" w:lineRule="auto"/>
        <w:rPr>
          <w:b/>
        </w:rPr>
      </w:pPr>
      <w:r w:rsidRPr="005E1864">
        <w:rPr>
          <w:b/>
        </w:rPr>
        <w:t>Anticipation, Prevention or “Getting Shocked”?</w:t>
      </w:r>
    </w:p>
    <w:p w14:paraId="2131E739" w14:textId="24A19E93" w:rsidR="005E1864" w:rsidRDefault="005E1864" w:rsidP="005E1864">
      <w:pPr>
        <w:pStyle w:val="Heading1"/>
        <w:spacing w:before="120" w:after="240" w:line="360" w:lineRule="auto"/>
      </w:pPr>
      <w:r>
        <w:rPr>
          <w:b/>
        </w:rPr>
        <w:t>Slide 51</w:t>
      </w:r>
    </w:p>
    <w:p w14:paraId="09BA9C30" w14:textId="16909B56" w:rsidR="00AC383E" w:rsidRPr="005E1864" w:rsidRDefault="00AC383E" w:rsidP="0031178B">
      <w:pPr>
        <w:spacing w:before="120" w:after="240" w:line="360" w:lineRule="auto"/>
        <w:rPr>
          <w:rFonts w:cs="Arial"/>
          <w:color w:val="auto"/>
          <w:sz w:val="28"/>
          <w:szCs w:val="28"/>
        </w:rPr>
      </w:pPr>
      <w:r w:rsidRPr="006370ED">
        <w:rPr>
          <w:rFonts w:cs="Arial"/>
          <w:noProof/>
          <w:color w:val="auto"/>
          <w:sz w:val="44"/>
          <w:szCs w:val="44"/>
        </w:rPr>
        <w:drawing>
          <wp:inline distT="0" distB="0" distL="0" distR="0" wp14:anchorId="32E8A1CF" wp14:editId="3DF5DAA9">
            <wp:extent cx="4140183" cy="3038475"/>
            <wp:effectExtent l="0" t="0" r="0" b="0"/>
            <wp:docPr id="17475" name="Picture 17475" descr="Photo of Book cover – New York Times Bestseller. Predictably Irrational - The Hidden Forces That Shape Our Decisions by Dan Ariely (author of the Upside of Irr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4275" cy="3063495"/>
                    </a:xfrm>
                    <a:prstGeom prst="rect">
                      <a:avLst/>
                    </a:prstGeom>
                    <a:noFill/>
                  </pic:spPr>
                </pic:pic>
              </a:graphicData>
            </a:graphic>
          </wp:inline>
        </w:drawing>
      </w:r>
    </w:p>
    <w:p w14:paraId="4E1CC856" w14:textId="5563BB9C" w:rsidR="0036750A" w:rsidRDefault="0036750A" w:rsidP="0036750A">
      <w:pPr>
        <w:pStyle w:val="Heading1"/>
        <w:spacing w:before="120" w:after="240" w:line="360" w:lineRule="auto"/>
      </w:pPr>
      <w:r>
        <w:rPr>
          <w:b/>
        </w:rPr>
        <w:lastRenderedPageBreak/>
        <w:t>Slide 52</w:t>
      </w:r>
    </w:p>
    <w:p w14:paraId="30874649" w14:textId="243D2789" w:rsidR="00AC383E" w:rsidRDefault="00AC383E" w:rsidP="0036750A">
      <w:pPr>
        <w:pStyle w:val="Heading2"/>
        <w:spacing w:before="120" w:after="240" w:line="360" w:lineRule="auto"/>
        <w:rPr>
          <w:b/>
        </w:rPr>
      </w:pPr>
      <w:r w:rsidRPr="0036750A">
        <w:rPr>
          <w:b/>
        </w:rPr>
        <w:t>C</w:t>
      </w:r>
      <w:r w:rsidR="00424931" w:rsidRPr="0036750A">
        <w:rPr>
          <w:b/>
        </w:rPr>
        <w:t>onflict</w:t>
      </w:r>
      <w:r w:rsidRPr="0036750A">
        <w:rPr>
          <w:b/>
        </w:rPr>
        <w:t xml:space="preserve"> E</w:t>
      </w:r>
      <w:r w:rsidR="00424931" w:rsidRPr="0036750A">
        <w:rPr>
          <w:b/>
        </w:rPr>
        <w:t>scalation</w:t>
      </w:r>
      <w:r w:rsidRPr="0036750A">
        <w:rPr>
          <w:b/>
        </w:rPr>
        <w:t xml:space="preserve"> – different approaches depending on the stage of the conflict</w:t>
      </w:r>
    </w:p>
    <w:p w14:paraId="050A97A3" w14:textId="77777777" w:rsidR="006B4761" w:rsidRPr="006B4761" w:rsidRDefault="006B4761" w:rsidP="006B4761">
      <w:pPr>
        <w:rPr>
          <w:b/>
        </w:rPr>
      </w:pPr>
      <w:r w:rsidRPr="006B4761">
        <w:rPr>
          <w:b/>
        </w:rPr>
        <w:t xml:space="preserve">Stage 1: Hardening. </w:t>
      </w:r>
    </w:p>
    <w:p w14:paraId="3493AD10" w14:textId="77777777" w:rsidR="006B4761" w:rsidRDefault="006B4761" w:rsidP="006B4761">
      <w:r>
        <w:t xml:space="preserve">Approach </w:t>
      </w:r>
    </w:p>
    <w:p w14:paraId="59228065" w14:textId="4F4F699E" w:rsidR="006B4761" w:rsidRDefault="006B4761" w:rsidP="00163873">
      <w:pPr>
        <w:pStyle w:val="ListParagraph"/>
        <w:numPr>
          <w:ilvl w:val="0"/>
          <w:numId w:val="15"/>
        </w:numPr>
      </w:pPr>
      <w:r>
        <w:t>Internal, own conflict abilities</w:t>
      </w:r>
    </w:p>
    <w:p w14:paraId="679917D7" w14:textId="1119B7CE" w:rsidR="006B4761" w:rsidRPr="006B4761" w:rsidRDefault="006B4761" w:rsidP="006B4761">
      <w:pPr>
        <w:rPr>
          <w:b/>
        </w:rPr>
      </w:pPr>
      <w:r w:rsidRPr="006B4761">
        <w:rPr>
          <w:b/>
        </w:rPr>
        <w:t xml:space="preserve">Stage </w:t>
      </w:r>
      <w:r>
        <w:rPr>
          <w:b/>
        </w:rPr>
        <w:t>2</w:t>
      </w:r>
      <w:r w:rsidRPr="006B4761">
        <w:rPr>
          <w:b/>
        </w:rPr>
        <w:t xml:space="preserve">: </w:t>
      </w:r>
      <w:r>
        <w:rPr>
          <w:b/>
        </w:rPr>
        <w:t>Debate, polemic</w:t>
      </w:r>
    </w:p>
    <w:p w14:paraId="773473C3" w14:textId="77777777" w:rsidR="006B4761" w:rsidRDefault="006B4761" w:rsidP="006B4761">
      <w:r>
        <w:t xml:space="preserve">Approach </w:t>
      </w:r>
    </w:p>
    <w:p w14:paraId="3249E5D2" w14:textId="2B473A70" w:rsidR="006B4761" w:rsidRDefault="006B4761" w:rsidP="00163873">
      <w:pPr>
        <w:pStyle w:val="ListParagraph"/>
        <w:numPr>
          <w:ilvl w:val="0"/>
          <w:numId w:val="15"/>
        </w:numPr>
      </w:pPr>
      <w:r>
        <w:t>Internal, own conflict abilities</w:t>
      </w:r>
    </w:p>
    <w:p w14:paraId="6699B5CC" w14:textId="65E37300" w:rsidR="006B4761" w:rsidRDefault="006B4761" w:rsidP="00163873">
      <w:pPr>
        <w:pStyle w:val="ListParagraph"/>
        <w:numPr>
          <w:ilvl w:val="0"/>
          <w:numId w:val="15"/>
        </w:numPr>
      </w:pPr>
      <w:r>
        <w:t>External, professional moderation</w:t>
      </w:r>
    </w:p>
    <w:p w14:paraId="222FC2B7" w14:textId="2D498FCC" w:rsidR="006B4761" w:rsidRPr="006B4761" w:rsidRDefault="006B4761" w:rsidP="006B4761">
      <w:pPr>
        <w:rPr>
          <w:b/>
        </w:rPr>
      </w:pPr>
      <w:r w:rsidRPr="006B4761">
        <w:rPr>
          <w:b/>
        </w:rPr>
        <w:t xml:space="preserve">Stage </w:t>
      </w:r>
      <w:r>
        <w:rPr>
          <w:b/>
        </w:rPr>
        <w:t>3</w:t>
      </w:r>
      <w:r w:rsidRPr="006B4761">
        <w:rPr>
          <w:b/>
        </w:rPr>
        <w:t xml:space="preserve">: </w:t>
      </w:r>
      <w:r>
        <w:rPr>
          <w:b/>
        </w:rPr>
        <w:t>Actions, not words</w:t>
      </w:r>
    </w:p>
    <w:p w14:paraId="1D4D9C5B" w14:textId="77777777" w:rsidR="006B4761" w:rsidRDefault="006B4761" w:rsidP="006B4761">
      <w:r>
        <w:t xml:space="preserve">Approach </w:t>
      </w:r>
    </w:p>
    <w:p w14:paraId="4574198A" w14:textId="77777777" w:rsidR="006B4761" w:rsidRDefault="006B4761" w:rsidP="00163873">
      <w:pPr>
        <w:pStyle w:val="ListParagraph"/>
        <w:numPr>
          <w:ilvl w:val="0"/>
          <w:numId w:val="15"/>
        </w:numPr>
      </w:pPr>
      <w:r>
        <w:t>Internal, own conflict abilities</w:t>
      </w:r>
    </w:p>
    <w:p w14:paraId="12048BBE" w14:textId="7A1E3E93" w:rsidR="006B4761" w:rsidRDefault="006B4761" w:rsidP="00163873">
      <w:pPr>
        <w:pStyle w:val="ListParagraph"/>
        <w:numPr>
          <w:ilvl w:val="0"/>
          <w:numId w:val="15"/>
        </w:numPr>
      </w:pPr>
      <w:r>
        <w:t>External, professional moderation</w:t>
      </w:r>
    </w:p>
    <w:p w14:paraId="755399D1" w14:textId="1DD4EE4B" w:rsidR="006B4761" w:rsidRDefault="006B4761" w:rsidP="00163873">
      <w:pPr>
        <w:pStyle w:val="ListParagraph"/>
        <w:numPr>
          <w:ilvl w:val="0"/>
          <w:numId w:val="15"/>
        </w:numPr>
      </w:pPr>
      <w:r>
        <w:t>External, professional process facilitation</w:t>
      </w:r>
    </w:p>
    <w:p w14:paraId="386F3EE3" w14:textId="10A0DA5E" w:rsidR="006B4761" w:rsidRPr="006B4761" w:rsidRDefault="006B4761" w:rsidP="006B4761">
      <w:pPr>
        <w:rPr>
          <w:b/>
        </w:rPr>
      </w:pPr>
      <w:r w:rsidRPr="006B4761">
        <w:rPr>
          <w:b/>
        </w:rPr>
        <w:t xml:space="preserve">Stage </w:t>
      </w:r>
      <w:r>
        <w:rPr>
          <w:b/>
        </w:rPr>
        <w:t>4</w:t>
      </w:r>
      <w:r w:rsidRPr="006B4761">
        <w:rPr>
          <w:b/>
        </w:rPr>
        <w:t xml:space="preserve">: </w:t>
      </w:r>
      <w:r>
        <w:rPr>
          <w:b/>
        </w:rPr>
        <w:t>Image and coalition</w:t>
      </w:r>
    </w:p>
    <w:p w14:paraId="1ECC5A6A" w14:textId="77777777" w:rsidR="006B4761" w:rsidRDefault="006B4761" w:rsidP="006B4761">
      <w:r>
        <w:t xml:space="preserve">Approach </w:t>
      </w:r>
    </w:p>
    <w:p w14:paraId="3F78C65C" w14:textId="05E5FE53" w:rsidR="006B4761" w:rsidRDefault="006B4761" w:rsidP="00163873">
      <w:pPr>
        <w:pStyle w:val="ListParagraph"/>
        <w:numPr>
          <w:ilvl w:val="0"/>
          <w:numId w:val="15"/>
        </w:numPr>
      </w:pPr>
      <w:r>
        <w:t>External, professional process facilitation</w:t>
      </w:r>
    </w:p>
    <w:p w14:paraId="635A7624" w14:textId="0E3ECD87" w:rsidR="006B4761" w:rsidRDefault="006B4761" w:rsidP="00163873">
      <w:pPr>
        <w:pStyle w:val="ListParagraph"/>
        <w:numPr>
          <w:ilvl w:val="0"/>
          <w:numId w:val="15"/>
        </w:numPr>
      </w:pPr>
      <w:r>
        <w:t>External, professional therapy intervention</w:t>
      </w:r>
    </w:p>
    <w:p w14:paraId="299E3D59" w14:textId="5A44B974" w:rsidR="006B4761" w:rsidRPr="006B4761" w:rsidRDefault="006B4761" w:rsidP="006B4761">
      <w:pPr>
        <w:rPr>
          <w:b/>
        </w:rPr>
      </w:pPr>
      <w:r w:rsidRPr="006B4761">
        <w:rPr>
          <w:b/>
        </w:rPr>
        <w:t xml:space="preserve">Stage </w:t>
      </w:r>
      <w:r>
        <w:rPr>
          <w:b/>
        </w:rPr>
        <w:t>5: Lost of face</w:t>
      </w:r>
    </w:p>
    <w:p w14:paraId="36A44278" w14:textId="77777777" w:rsidR="006B4761" w:rsidRDefault="006B4761" w:rsidP="006B4761">
      <w:r>
        <w:t xml:space="preserve">Approach </w:t>
      </w:r>
    </w:p>
    <w:p w14:paraId="5696C5D7" w14:textId="77777777" w:rsidR="006B4761" w:rsidRDefault="006B4761" w:rsidP="00163873">
      <w:pPr>
        <w:pStyle w:val="ListParagraph"/>
        <w:numPr>
          <w:ilvl w:val="0"/>
          <w:numId w:val="15"/>
        </w:numPr>
      </w:pPr>
      <w:r>
        <w:t>External, professional process facilitation</w:t>
      </w:r>
    </w:p>
    <w:p w14:paraId="7130B78C" w14:textId="198B7494" w:rsidR="006B4761" w:rsidRDefault="006B4761" w:rsidP="00163873">
      <w:pPr>
        <w:pStyle w:val="ListParagraph"/>
        <w:numPr>
          <w:ilvl w:val="0"/>
          <w:numId w:val="15"/>
        </w:numPr>
      </w:pPr>
      <w:r>
        <w:t>External, professional therapy intervention</w:t>
      </w:r>
    </w:p>
    <w:p w14:paraId="160418A7" w14:textId="5A6E3E40" w:rsidR="006B4761" w:rsidRDefault="006B4761" w:rsidP="00163873">
      <w:pPr>
        <w:pStyle w:val="ListParagraph"/>
        <w:numPr>
          <w:ilvl w:val="0"/>
          <w:numId w:val="15"/>
        </w:numPr>
      </w:pPr>
      <w:r>
        <w:t>Mediation</w:t>
      </w:r>
    </w:p>
    <w:p w14:paraId="4B48AB2E" w14:textId="40F50C26" w:rsidR="006B4761" w:rsidRPr="006B4761" w:rsidRDefault="006B4761" w:rsidP="006B4761">
      <w:pPr>
        <w:rPr>
          <w:b/>
        </w:rPr>
      </w:pPr>
      <w:r w:rsidRPr="006B4761">
        <w:rPr>
          <w:b/>
        </w:rPr>
        <w:t xml:space="preserve">Stage </w:t>
      </w:r>
      <w:r>
        <w:rPr>
          <w:b/>
        </w:rPr>
        <w:t>6: Strategies of threat</w:t>
      </w:r>
    </w:p>
    <w:p w14:paraId="3DDBD4A2" w14:textId="77777777" w:rsidR="006B4761" w:rsidRDefault="006B4761" w:rsidP="006B4761">
      <w:r>
        <w:t xml:space="preserve">Approach </w:t>
      </w:r>
    </w:p>
    <w:p w14:paraId="047E6099" w14:textId="77777777" w:rsidR="006B4761" w:rsidRDefault="006B4761" w:rsidP="00163873">
      <w:pPr>
        <w:pStyle w:val="ListParagraph"/>
        <w:numPr>
          <w:ilvl w:val="0"/>
          <w:numId w:val="15"/>
        </w:numPr>
      </w:pPr>
      <w:r>
        <w:t>External, professional therapy intervention</w:t>
      </w:r>
    </w:p>
    <w:p w14:paraId="7F4C6F39" w14:textId="13DFED31" w:rsidR="006B4761" w:rsidRDefault="006B4761" w:rsidP="00163873">
      <w:pPr>
        <w:pStyle w:val="ListParagraph"/>
        <w:numPr>
          <w:ilvl w:val="0"/>
          <w:numId w:val="15"/>
        </w:numPr>
      </w:pPr>
      <w:r>
        <w:t>Mediation</w:t>
      </w:r>
    </w:p>
    <w:p w14:paraId="109B2D0C" w14:textId="235A7663" w:rsidR="006B4761" w:rsidRDefault="006B4761" w:rsidP="00163873">
      <w:pPr>
        <w:pStyle w:val="ListParagraph"/>
        <w:numPr>
          <w:ilvl w:val="0"/>
          <w:numId w:val="15"/>
        </w:numPr>
      </w:pPr>
      <w:r>
        <w:t>Arbitration</w:t>
      </w:r>
    </w:p>
    <w:p w14:paraId="3EFA0861" w14:textId="51986E09" w:rsidR="006B4761" w:rsidRPr="006B4761" w:rsidRDefault="006B4761" w:rsidP="006B4761">
      <w:pPr>
        <w:rPr>
          <w:b/>
        </w:rPr>
      </w:pPr>
      <w:r w:rsidRPr="006B4761">
        <w:rPr>
          <w:b/>
        </w:rPr>
        <w:t xml:space="preserve">Stage </w:t>
      </w:r>
      <w:r>
        <w:rPr>
          <w:b/>
        </w:rPr>
        <w:t>7: Limited destructive blows</w:t>
      </w:r>
    </w:p>
    <w:p w14:paraId="19205558" w14:textId="77777777" w:rsidR="006B4761" w:rsidRDefault="006B4761" w:rsidP="006B4761">
      <w:r>
        <w:t xml:space="preserve">Approach </w:t>
      </w:r>
    </w:p>
    <w:p w14:paraId="5337EE99" w14:textId="77777777" w:rsidR="006B4761" w:rsidRDefault="006B4761" w:rsidP="00163873">
      <w:pPr>
        <w:pStyle w:val="ListParagraph"/>
        <w:numPr>
          <w:ilvl w:val="0"/>
          <w:numId w:val="15"/>
        </w:numPr>
        <w:spacing w:before="120" w:after="240" w:line="360" w:lineRule="auto"/>
        <w:ind w:left="357" w:hanging="357"/>
      </w:pPr>
      <w:r>
        <w:lastRenderedPageBreak/>
        <w:t>Mediation</w:t>
      </w:r>
    </w:p>
    <w:p w14:paraId="23C93EC6" w14:textId="5FC233F9" w:rsidR="006B4761" w:rsidRDefault="006B4761" w:rsidP="00163873">
      <w:pPr>
        <w:pStyle w:val="ListParagraph"/>
        <w:numPr>
          <w:ilvl w:val="0"/>
          <w:numId w:val="15"/>
        </w:numPr>
        <w:spacing w:before="120" w:after="240" w:line="360" w:lineRule="auto"/>
        <w:ind w:left="357" w:hanging="357"/>
      </w:pPr>
      <w:r>
        <w:t>Arbitration</w:t>
      </w:r>
    </w:p>
    <w:p w14:paraId="3850B618" w14:textId="1DCE41A2" w:rsidR="006B4761" w:rsidRDefault="006B4761" w:rsidP="00163873">
      <w:pPr>
        <w:pStyle w:val="ListParagraph"/>
        <w:numPr>
          <w:ilvl w:val="0"/>
          <w:numId w:val="15"/>
        </w:numPr>
        <w:spacing w:before="120" w:after="240" w:line="360" w:lineRule="auto"/>
        <w:ind w:left="357" w:hanging="357"/>
      </w:pPr>
      <w:r>
        <w:t>Power intervention</w:t>
      </w:r>
    </w:p>
    <w:p w14:paraId="73E129E8" w14:textId="571DEDB1" w:rsidR="006B4761" w:rsidRPr="006B4761" w:rsidRDefault="006B4761" w:rsidP="006B4761">
      <w:pPr>
        <w:rPr>
          <w:b/>
        </w:rPr>
      </w:pPr>
      <w:r w:rsidRPr="006B4761">
        <w:rPr>
          <w:b/>
        </w:rPr>
        <w:t xml:space="preserve">Stage </w:t>
      </w:r>
      <w:r>
        <w:rPr>
          <w:b/>
        </w:rPr>
        <w:t>8: Fragmentation of enemy</w:t>
      </w:r>
    </w:p>
    <w:p w14:paraId="2011976E" w14:textId="77777777" w:rsidR="006B4761" w:rsidRDefault="006B4761" w:rsidP="006B4761">
      <w:r>
        <w:t xml:space="preserve">Approach </w:t>
      </w:r>
    </w:p>
    <w:p w14:paraId="1D133B54" w14:textId="77777777" w:rsidR="006B4761" w:rsidRDefault="006B4761" w:rsidP="00163873">
      <w:pPr>
        <w:pStyle w:val="ListParagraph"/>
        <w:numPr>
          <w:ilvl w:val="0"/>
          <w:numId w:val="15"/>
        </w:numPr>
        <w:spacing w:before="120" w:after="240" w:line="360" w:lineRule="auto"/>
        <w:ind w:left="357" w:hanging="357"/>
      </w:pPr>
      <w:r>
        <w:t>Arbitration</w:t>
      </w:r>
    </w:p>
    <w:p w14:paraId="05D7BDF1" w14:textId="77777777" w:rsidR="006B4761" w:rsidRDefault="006B4761" w:rsidP="00163873">
      <w:pPr>
        <w:pStyle w:val="ListParagraph"/>
        <w:numPr>
          <w:ilvl w:val="0"/>
          <w:numId w:val="15"/>
        </w:numPr>
        <w:spacing w:before="120" w:after="240" w:line="360" w:lineRule="auto"/>
        <w:ind w:left="357" w:hanging="357"/>
      </w:pPr>
      <w:r>
        <w:t>Power intervention</w:t>
      </w:r>
    </w:p>
    <w:p w14:paraId="6A12CDC5" w14:textId="567D88DA" w:rsidR="006B4761" w:rsidRPr="006B4761" w:rsidRDefault="006B4761" w:rsidP="006B4761">
      <w:pPr>
        <w:rPr>
          <w:b/>
        </w:rPr>
      </w:pPr>
      <w:r w:rsidRPr="006B4761">
        <w:rPr>
          <w:b/>
        </w:rPr>
        <w:t xml:space="preserve">Stage </w:t>
      </w:r>
      <w:r>
        <w:rPr>
          <w:b/>
        </w:rPr>
        <w:t>9: Together into the abyss</w:t>
      </w:r>
    </w:p>
    <w:p w14:paraId="6E6CF819" w14:textId="77777777" w:rsidR="006B4761" w:rsidRDefault="006B4761" w:rsidP="006B4761">
      <w:r>
        <w:t xml:space="preserve">Approach </w:t>
      </w:r>
    </w:p>
    <w:p w14:paraId="1900365C" w14:textId="77777777" w:rsidR="006B4761" w:rsidRDefault="006B4761" w:rsidP="00163873">
      <w:pPr>
        <w:pStyle w:val="ListParagraph"/>
        <w:numPr>
          <w:ilvl w:val="0"/>
          <w:numId w:val="15"/>
        </w:numPr>
        <w:spacing w:before="120" w:after="240" w:line="360" w:lineRule="auto"/>
        <w:ind w:left="357" w:hanging="357"/>
        <w:contextualSpacing w:val="0"/>
      </w:pPr>
      <w:r>
        <w:t>Power intervention</w:t>
      </w:r>
    </w:p>
    <w:p w14:paraId="51F83F8A" w14:textId="65009283" w:rsidR="006B4761" w:rsidRDefault="006B4761" w:rsidP="006B4761">
      <w:pPr>
        <w:pStyle w:val="Heading1"/>
        <w:spacing w:before="120" w:after="240" w:line="360" w:lineRule="auto"/>
      </w:pPr>
      <w:r>
        <w:rPr>
          <w:b/>
        </w:rPr>
        <w:t>Slide 53</w:t>
      </w:r>
    </w:p>
    <w:p w14:paraId="16BE74C1" w14:textId="32348667" w:rsidR="00AC383E" w:rsidRPr="006B4761" w:rsidRDefault="00AC383E" w:rsidP="006B4761">
      <w:pPr>
        <w:pStyle w:val="Heading2"/>
        <w:spacing w:before="120" w:after="240" w:line="360" w:lineRule="auto"/>
        <w:rPr>
          <w:b/>
        </w:rPr>
      </w:pPr>
      <w:r w:rsidRPr="006B4761">
        <w:rPr>
          <w:b/>
        </w:rPr>
        <w:t>First things first!</w:t>
      </w:r>
    </w:p>
    <w:p w14:paraId="2391D174" w14:textId="37D03026" w:rsidR="00AC383E" w:rsidRPr="00C833CC" w:rsidRDefault="00AC383E" w:rsidP="00163873">
      <w:pPr>
        <w:pStyle w:val="ListParagraph"/>
        <w:numPr>
          <w:ilvl w:val="0"/>
          <w:numId w:val="15"/>
        </w:numPr>
        <w:spacing w:before="120" w:after="240" w:line="360" w:lineRule="auto"/>
        <w:ind w:left="357" w:hanging="357"/>
        <w:contextualSpacing w:val="0"/>
      </w:pPr>
      <w:r w:rsidRPr="00C833CC">
        <w:t>If conflict is already visibly violent or has an immediate potential to become physically violent the protective measures need to be implemented immediately.</w:t>
      </w:r>
    </w:p>
    <w:p w14:paraId="2C1D119B" w14:textId="63E0FDF3" w:rsidR="00AC383E" w:rsidRDefault="00AC383E" w:rsidP="00163873">
      <w:pPr>
        <w:pStyle w:val="ListParagraph"/>
        <w:numPr>
          <w:ilvl w:val="0"/>
          <w:numId w:val="15"/>
        </w:numPr>
        <w:spacing w:before="120" w:after="240" w:line="360" w:lineRule="auto"/>
        <w:ind w:left="357" w:hanging="357"/>
        <w:contextualSpacing w:val="0"/>
      </w:pPr>
      <w:r w:rsidRPr="00C833CC">
        <w:t>De-escalation is possible at any given stage but at times requires different strategies and the third party involvement.</w:t>
      </w:r>
    </w:p>
    <w:p w14:paraId="497B3C8D" w14:textId="63A4115A" w:rsidR="00C833CC" w:rsidRPr="00C833CC" w:rsidRDefault="00C833CC" w:rsidP="00C833CC">
      <w:pPr>
        <w:pStyle w:val="Heading1"/>
        <w:spacing w:before="120" w:after="240" w:line="360" w:lineRule="auto"/>
        <w:rPr>
          <w:b/>
        </w:rPr>
      </w:pPr>
      <w:r w:rsidRPr="00C833CC">
        <w:rPr>
          <w:b/>
        </w:rPr>
        <w:t>Slide 54</w:t>
      </w:r>
    </w:p>
    <w:p w14:paraId="36F0AA00" w14:textId="785BF16A" w:rsidR="00AC383E" w:rsidRPr="00C833CC" w:rsidRDefault="00AC383E" w:rsidP="00163873">
      <w:pPr>
        <w:pStyle w:val="Heading2"/>
        <w:numPr>
          <w:ilvl w:val="0"/>
          <w:numId w:val="13"/>
        </w:numPr>
        <w:spacing w:before="120" w:after="240" w:line="360" w:lineRule="auto"/>
        <w:ind w:left="360"/>
        <w:rPr>
          <w:b/>
        </w:rPr>
      </w:pPr>
      <w:r w:rsidRPr="00C833CC">
        <w:rPr>
          <w:b/>
        </w:rPr>
        <w:t>Moving away from ‘one future’ approach to multiple possibilities</w:t>
      </w:r>
    </w:p>
    <w:p w14:paraId="1F3DF53D" w14:textId="7825E8E8" w:rsidR="00C833CC" w:rsidRPr="00C833CC" w:rsidRDefault="00C833CC" w:rsidP="00C833CC">
      <w:pPr>
        <w:pStyle w:val="Heading1"/>
        <w:spacing w:before="120" w:after="240" w:line="360" w:lineRule="auto"/>
        <w:rPr>
          <w:b/>
        </w:rPr>
      </w:pPr>
      <w:r>
        <w:rPr>
          <w:b/>
        </w:rPr>
        <w:t>Slide 55</w:t>
      </w:r>
    </w:p>
    <w:p w14:paraId="2D4731A3" w14:textId="79F0A192" w:rsidR="00AC383E" w:rsidRPr="00C833CC" w:rsidRDefault="00AC383E" w:rsidP="00C833CC">
      <w:pPr>
        <w:pStyle w:val="Heading2"/>
        <w:spacing w:before="120" w:after="240" w:line="360" w:lineRule="auto"/>
        <w:rPr>
          <w:b/>
        </w:rPr>
      </w:pPr>
      <w:r w:rsidRPr="00C833CC">
        <w:rPr>
          <w:b/>
        </w:rPr>
        <w:t>The Transcend Method</w:t>
      </w:r>
    </w:p>
    <w:p w14:paraId="2E8FA46F" w14:textId="138A1BEB" w:rsidR="00AC383E" w:rsidRPr="00C833CC" w:rsidRDefault="00AC383E" w:rsidP="00C833CC">
      <w:pPr>
        <w:pStyle w:val="Heading3"/>
        <w:spacing w:before="120" w:after="240" w:line="360" w:lineRule="auto"/>
        <w:rPr>
          <w:rFonts w:ascii="Arial" w:hAnsi="Arial" w:cs="Arial"/>
          <w:sz w:val="28"/>
          <w:szCs w:val="28"/>
        </w:rPr>
      </w:pPr>
      <w:r w:rsidRPr="00C833CC">
        <w:rPr>
          <w:rFonts w:ascii="Arial" w:hAnsi="Arial" w:cs="Arial"/>
          <w:sz w:val="28"/>
          <w:szCs w:val="28"/>
        </w:rPr>
        <w:t>Conflict Outcome Example, Lyn vs Pam/Pam‘o’</w:t>
      </w:r>
    </w:p>
    <w:p w14:paraId="42A950BE" w14:textId="474E82B2" w:rsidR="00AC383E" w:rsidRPr="009A011D" w:rsidRDefault="00BA3981" w:rsidP="00C833CC">
      <w:pPr>
        <w:spacing w:before="120" w:after="240" w:line="360" w:lineRule="auto"/>
        <w:rPr>
          <w:rFonts w:cs="Arial"/>
          <w:b/>
          <w:color w:val="auto"/>
          <w:szCs w:val="24"/>
        </w:rPr>
      </w:pPr>
      <w:r w:rsidRPr="009A011D">
        <w:rPr>
          <w:rFonts w:cs="Arial"/>
          <w:b/>
          <w:color w:val="auto"/>
          <w:szCs w:val="24"/>
        </w:rPr>
        <w:t>My Way</w:t>
      </w:r>
    </w:p>
    <w:p w14:paraId="29F8B977" w14:textId="79D6B5F6" w:rsidR="00BA3981" w:rsidRPr="006370ED" w:rsidRDefault="00BA3981" w:rsidP="00C833CC">
      <w:pPr>
        <w:spacing w:before="120" w:after="240" w:line="360" w:lineRule="auto"/>
        <w:rPr>
          <w:rFonts w:cs="Arial"/>
          <w:color w:val="auto"/>
          <w:szCs w:val="24"/>
        </w:rPr>
      </w:pPr>
      <w:r w:rsidRPr="006370ED">
        <w:rPr>
          <w:rFonts w:cs="Arial"/>
          <w:color w:val="auto"/>
          <w:szCs w:val="24"/>
        </w:rPr>
        <w:t>Pam wins: Lyn calls Pam ‘Pam’</w:t>
      </w:r>
    </w:p>
    <w:p w14:paraId="04CDB173" w14:textId="28A74D3A" w:rsidR="00BA3981" w:rsidRPr="009A011D" w:rsidRDefault="00BA3981" w:rsidP="009A011D">
      <w:pPr>
        <w:spacing w:before="120" w:after="240" w:line="360" w:lineRule="auto"/>
        <w:rPr>
          <w:rFonts w:cs="Arial"/>
          <w:b/>
          <w:color w:val="auto"/>
          <w:szCs w:val="24"/>
        </w:rPr>
      </w:pPr>
      <w:r w:rsidRPr="009A011D">
        <w:rPr>
          <w:rFonts w:cs="Arial"/>
          <w:b/>
          <w:color w:val="auto"/>
          <w:szCs w:val="24"/>
        </w:rPr>
        <w:lastRenderedPageBreak/>
        <w:t>Our Way</w:t>
      </w:r>
    </w:p>
    <w:p w14:paraId="354A61BE" w14:textId="4D3CE55B" w:rsidR="00BA3981" w:rsidRPr="006370ED" w:rsidRDefault="00BA3981" w:rsidP="009A011D">
      <w:pPr>
        <w:spacing w:before="120" w:after="240" w:line="360" w:lineRule="auto"/>
        <w:rPr>
          <w:rFonts w:cs="Arial"/>
          <w:color w:val="auto"/>
          <w:szCs w:val="24"/>
        </w:rPr>
      </w:pPr>
      <w:r w:rsidRPr="006370ED">
        <w:rPr>
          <w:rFonts w:cs="Arial"/>
          <w:color w:val="auto"/>
          <w:szCs w:val="24"/>
        </w:rPr>
        <w:t>Transcendence:</w:t>
      </w:r>
    </w:p>
    <w:p w14:paraId="34379FD0" w14:textId="6178940A" w:rsidR="00BA3981" w:rsidRPr="009A011D" w:rsidRDefault="00BA3981" w:rsidP="00163873">
      <w:pPr>
        <w:pStyle w:val="ListParagraph"/>
        <w:numPr>
          <w:ilvl w:val="0"/>
          <w:numId w:val="15"/>
        </w:numPr>
        <w:spacing w:before="120" w:after="240" w:line="360" w:lineRule="auto"/>
        <w:ind w:left="357" w:hanging="357"/>
      </w:pPr>
      <w:r w:rsidRPr="009A011D">
        <w:t>Everybody in the office gets ‘O’ or ‘E’ at the end of their name</w:t>
      </w:r>
    </w:p>
    <w:p w14:paraId="69D41F6B" w14:textId="4104B6D2" w:rsidR="00BA3981" w:rsidRPr="009A011D" w:rsidRDefault="00BA3981" w:rsidP="00163873">
      <w:pPr>
        <w:pStyle w:val="ListParagraph"/>
        <w:numPr>
          <w:ilvl w:val="0"/>
          <w:numId w:val="15"/>
        </w:numPr>
        <w:spacing w:before="120" w:after="240" w:line="360" w:lineRule="auto"/>
        <w:ind w:left="357" w:hanging="357"/>
      </w:pPr>
      <w:r w:rsidRPr="009A011D">
        <w:t>Everybody gets a random nickname for fun</w:t>
      </w:r>
    </w:p>
    <w:p w14:paraId="6CE66AE1" w14:textId="3F021309" w:rsidR="00BA3981" w:rsidRPr="009A011D" w:rsidRDefault="00BA3981" w:rsidP="00163873">
      <w:pPr>
        <w:pStyle w:val="ListParagraph"/>
        <w:numPr>
          <w:ilvl w:val="0"/>
          <w:numId w:val="15"/>
        </w:numPr>
        <w:spacing w:before="120" w:after="240" w:line="360" w:lineRule="auto"/>
        <w:ind w:left="357" w:hanging="357"/>
      </w:pPr>
      <w:r w:rsidRPr="009A011D">
        <w:t>People in the office wear name tags</w:t>
      </w:r>
    </w:p>
    <w:p w14:paraId="5BDB522B" w14:textId="2D2EF845" w:rsidR="00BA3981" w:rsidRPr="009A011D" w:rsidRDefault="00BA3981" w:rsidP="00163873">
      <w:pPr>
        <w:pStyle w:val="ListParagraph"/>
        <w:numPr>
          <w:ilvl w:val="0"/>
          <w:numId w:val="15"/>
        </w:numPr>
        <w:spacing w:before="120" w:after="240" w:line="360" w:lineRule="auto"/>
        <w:ind w:left="357" w:hanging="357"/>
      </w:pPr>
      <w:r w:rsidRPr="009A011D">
        <w:t>Everybody attends a course in non-violent communication</w:t>
      </w:r>
    </w:p>
    <w:p w14:paraId="7DF74D3F" w14:textId="58D24364" w:rsidR="00BA3981" w:rsidRPr="009A011D" w:rsidRDefault="00BA3981" w:rsidP="00163873">
      <w:pPr>
        <w:pStyle w:val="ListParagraph"/>
        <w:numPr>
          <w:ilvl w:val="0"/>
          <w:numId w:val="15"/>
        </w:numPr>
        <w:spacing w:before="120" w:after="240" w:line="360" w:lineRule="auto"/>
        <w:ind w:left="357" w:hanging="357"/>
      </w:pPr>
      <w:r w:rsidRPr="009A011D">
        <w:t>Everybody attends a lecture on bullying</w:t>
      </w:r>
    </w:p>
    <w:p w14:paraId="15704419" w14:textId="7DECCDC6" w:rsidR="00BA3981" w:rsidRPr="009A011D" w:rsidRDefault="00BA3981" w:rsidP="00163873">
      <w:pPr>
        <w:pStyle w:val="ListParagraph"/>
        <w:numPr>
          <w:ilvl w:val="0"/>
          <w:numId w:val="15"/>
        </w:numPr>
        <w:spacing w:before="120" w:after="240" w:line="360" w:lineRule="auto"/>
        <w:ind w:left="357" w:hanging="357"/>
      </w:pPr>
      <w:r w:rsidRPr="009A011D">
        <w:t>People co-create rules for non-toxic work environment</w:t>
      </w:r>
    </w:p>
    <w:p w14:paraId="009F2BF4" w14:textId="1857BB51" w:rsidR="00BA3981" w:rsidRPr="009A011D" w:rsidRDefault="00BA3981" w:rsidP="00163873">
      <w:pPr>
        <w:pStyle w:val="ListParagraph"/>
        <w:numPr>
          <w:ilvl w:val="0"/>
          <w:numId w:val="15"/>
        </w:numPr>
        <w:spacing w:before="120" w:after="240" w:line="360" w:lineRule="auto"/>
        <w:ind w:left="357" w:hanging="357"/>
      </w:pPr>
      <w:r w:rsidRPr="009A011D">
        <w:t>Transformative leads teach others diffe</w:t>
      </w:r>
      <w:r w:rsidR="009A011D">
        <w:t>rent conflict resolution styles</w:t>
      </w:r>
    </w:p>
    <w:p w14:paraId="3D7052BA" w14:textId="76D7363E" w:rsidR="00BA3981" w:rsidRPr="009A011D" w:rsidRDefault="00BA3981" w:rsidP="009A011D">
      <w:pPr>
        <w:spacing w:before="120" w:after="240" w:line="360" w:lineRule="auto"/>
        <w:rPr>
          <w:rFonts w:cs="Arial"/>
          <w:b/>
          <w:color w:val="auto"/>
          <w:szCs w:val="24"/>
        </w:rPr>
      </w:pPr>
      <w:r w:rsidRPr="009A011D">
        <w:rPr>
          <w:rFonts w:cs="Arial"/>
          <w:b/>
          <w:color w:val="auto"/>
          <w:szCs w:val="24"/>
        </w:rPr>
        <w:t>Half Way</w:t>
      </w:r>
    </w:p>
    <w:p w14:paraId="3948E3B5" w14:textId="4070EF46" w:rsidR="00BA3981" w:rsidRPr="006370ED" w:rsidRDefault="00BA3981" w:rsidP="009A011D">
      <w:pPr>
        <w:spacing w:before="120" w:after="240" w:line="360" w:lineRule="auto"/>
        <w:rPr>
          <w:rFonts w:cs="Arial"/>
          <w:color w:val="auto"/>
          <w:szCs w:val="24"/>
        </w:rPr>
      </w:pPr>
      <w:r w:rsidRPr="006370ED">
        <w:rPr>
          <w:rFonts w:cs="Arial"/>
          <w:color w:val="auto"/>
          <w:szCs w:val="24"/>
        </w:rPr>
        <w:t>Compromise:</w:t>
      </w:r>
    </w:p>
    <w:p w14:paraId="47983954" w14:textId="1E0DA7B2" w:rsidR="00BA3981" w:rsidRPr="006370ED" w:rsidRDefault="00BA3981" w:rsidP="00163873">
      <w:pPr>
        <w:pStyle w:val="ListParagraph"/>
        <w:numPr>
          <w:ilvl w:val="0"/>
          <w:numId w:val="15"/>
        </w:numPr>
        <w:spacing w:before="120" w:after="240" w:line="360" w:lineRule="auto"/>
        <w:ind w:left="357" w:hanging="357"/>
        <w:rPr>
          <w:rFonts w:cs="Arial"/>
          <w:color w:val="auto"/>
          <w:szCs w:val="24"/>
        </w:rPr>
      </w:pPr>
      <w:r w:rsidRPr="009A011D">
        <w:t>Lyn</w:t>
      </w:r>
      <w:r w:rsidRPr="006370ED">
        <w:rPr>
          <w:rFonts w:cs="Arial"/>
          <w:color w:val="auto"/>
          <w:szCs w:val="24"/>
        </w:rPr>
        <w:t xml:space="preserve"> calls Pam</w:t>
      </w:r>
      <w:r w:rsidR="009A011D">
        <w:rPr>
          <w:rFonts w:cs="Arial"/>
          <w:color w:val="auto"/>
          <w:szCs w:val="24"/>
        </w:rPr>
        <w:t>,</w:t>
      </w:r>
      <w:r w:rsidRPr="006370ED">
        <w:rPr>
          <w:rFonts w:cs="Arial"/>
          <w:color w:val="auto"/>
          <w:szCs w:val="24"/>
        </w:rPr>
        <w:t xml:space="preserve"> Pam on some days but not on others (where is still Pam’o’)</w:t>
      </w:r>
    </w:p>
    <w:p w14:paraId="3D1A3126" w14:textId="755FD5F4" w:rsidR="00BA3981" w:rsidRPr="006370ED" w:rsidRDefault="00BA3981" w:rsidP="00163873">
      <w:pPr>
        <w:pStyle w:val="ListParagraph"/>
        <w:numPr>
          <w:ilvl w:val="0"/>
          <w:numId w:val="15"/>
        </w:numPr>
        <w:spacing w:before="120" w:after="240" w:line="360" w:lineRule="auto"/>
        <w:ind w:left="357" w:hanging="357"/>
        <w:rPr>
          <w:rFonts w:cs="Arial"/>
          <w:color w:val="auto"/>
          <w:szCs w:val="24"/>
        </w:rPr>
      </w:pPr>
      <w:r w:rsidRPr="006370ED">
        <w:rPr>
          <w:rFonts w:cs="Arial"/>
          <w:color w:val="auto"/>
          <w:szCs w:val="24"/>
        </w:rPr>
        <w:t>Pam starts calling Lyn Lyn’o’</w:t>
      </w:r>
    </w:p>
    <w:p w14:paraId="6C6B7AB1" w14:textId="0EC3C3A0" w:rsidR="00BA3981" w:rsidRPr="009A011D" w:rsidRDefault="00BA3981" w:rsidP="009A011D">
      <w:pPr>
        <w:spacing w:before="120" w:after="240" w:line="360" w:lineRule="auto"/>
        <w:rPr>
          <w:rFonts w:cs="Arial"/>
          <w:b/>
          <w:color w:val="auto"/>
          <w:szCs w:val="24"/>
        </w:rPr>
      </w:pPr>
      <w:r w:rsidRPr="009A011D">
        <w:rPr>
          <w:rFonts w:cs="Arial"/>
          <w:b/>
          <w:color w:val="auto"/>
          <w:szCs w:val="24"/>
        </w:rPr>
        <w:t>No Way</w:t>
      </w:r>
    </w:p>
    <w:p w14:paraId="4C18E16B" w14:textId="185429B1" w:rsidR="00BA3981" w:rsidRPr="006370ED" w:rsidRDefault="00BA3981" w:rsidP="009A011D">
      <w:pPr>
        <w:spacing w:before="120" w:after="240" w:line="360" w:lineRule="auto"/>
        <w:rPr>
          <w:rFonts w:cs="Arial"/>
          <w:color w:val="auto"/>
          <w:szCs w:val="24"/>
        </w:rPr>
      </w:pPr>
      <w:r w:rsidRPr="006370ED">
        <w:rPr>
          <w:rFonts w:cs="Arial"/>
          <w:color w:val="auto"/>
          <w:szCs w:val="24"/>
        </w:rPr>
        <w:t>Withdrawal:</w:t>
      </w:r>
      <w:r w:rsidR="009A011D">
        <w:rPr>
          <w:rFonts w:cs="Arial"/>
          <w:color w:val="auto"/>
          <w:szCs w:val="24"/>
        </w:rPr>
        <w:t xml:space="preserve"> </w:t>
      </w:r>
      <w:r w:rsidRPr="006370ED">
        <w:rPr>
          <w:rFonts w:cs="Arial"/>
          <w:color w:val="auto"/>
          <w:szCs w:val="24"/>
        </w:rPr>
        <w:t>No-one calls anyone anything or says ‘Hey</w:t>
      </w:r>
    </w:p>
    <w:p w14:paraId="6A7946F6" w14:textId="1A836195" w:rsidR="00BA3981" w:rsidRPr="009A011D" w:rsidRDefault="00BA3981" w:rsidP="009A011D">
      <w:pPr>
        <w:spacing w:before="120" w:after="240" w:line="360" w:lineRule="auto"/>
        <w:rPr>
          <w:rFonts w:cs="Arial"/>
          <w:b/>
          <w:color w:val="auto"/>
          <w:szCs w:val="24"/>
        </w:rPr>
      </w:pPr>
      <w:r w:rsidRPr="009A011D">
        <w:rPr>
          <w:rFonts w:cs="Arial"/>
          <w:b/>
          <w:color w:val="auto"/>
          <w:szCs w:val="24"/>
        </w:rPr>
        <w:t>Your way</w:t>
      </w:r>
    </w:p>
    <w:p w14:paraId="278A4E74" w14:textId="07202BB8" w:rsidR="00BA3981" w:rsidRPr="006370ED" w:rsidRDefault="00BA3981" w:rsidP="009A011D">
      <w:pPr>
        <w:spacing w:before="120" w:after="240" w:line="360" w:lineRule="auto"/>
        <w:rPr>
          <w:rFonts w:cs="Arial"/>
          <w:color w:val="auto"/>
          <w:szCs w:val="24"/>
        </w:rPr>
      </w:pPr>
      <w:r w:rsidRPr="006370ED">
        <w:rPr>
          <w:rFonts w:cs="Arial"/>
          <w:color w:val="auto"/>
          <w:szCs w:val="24"/>
        </w:rPr>
        <w:t>Lyn wins:</w:t>
      </w:r>
      <w:r w:rsidR="009A011D">
        <w:rPr>
          <w:rFonts w:cs="Arial"/>
          <w:color w:val="auto"/>
          <w:szCs w:val="24"/>
        </w:rPr>
        <w:t xml:space="preserve"> </w:t>
      </w:r>
      <w:r w:rsidRPr="006370ED">
        <w:rPr>
          <w:rFonts w:cs="Arial"/>
          <w:color w:val="auto"/>
          <w:szCs w:val="24"/>
        </w:rPr>
        <w:t>Lyn calls Pam Pam’o’</w:t>
      </w:r>
    </w:p>
    <w:p w14:paraId="3E7D2B04" w14:textId="1F3B9F58" w:rsidR="009A011D" w:rsidRPr="00C833CC" w:rsidRDefault="009A011D" w:rsidP="009A011D">
      <w:pPr>
        <w:pStyle w:val="Heading1"/>
        <w:spacing w:before="120" w:after="240" w:line="360" w:lineRule="auto"/>
        <w:rPr>
          <w:b/>
        </w:rPr>
      </w:pPr>
      <w:r>
        <w:rPr>
          <w:b/>
        </w:rPr>
        <w:t>Slide 56</w:t>
      </w:r>
    </w:p>
    <w:p w14:paraId="0ABD6978" w14:textId="52FB57EF" w:rsidR="00BA3981" w:rsidRPr="009A011D" w:rsidRDefault="00BA3981" w:rsidP="009A011D">
      <w:pPr>
        <w:pStyle w:val="Heading2"/>
        <w:spacing w:before="120" w:after="240" w:line="360" w:lineRule="auto"/>
        <w:rPr>
          <w:b/>
        </w:rPr>
      </w:pPr>
      <w:r w:rsidRPr="009A011D">
        <w:rPr>
          <w:b/>
        </w:rPr>
        <w:t>C.R. Styles 2/2 Axis, 5 Scenarios Method (Lyn and Pam)</w:t>
      </w:r>
    </w:p>
    <w:p w14:paraId="16A1E6BE" w14:textId="77777777" w:rsidR="009A011D" w:rsidRPr="009A011D" w:rsidRDefault="00BA3981" w:rsidP="009A011D">
      <w:pPr>
        <w:pStyle w:val="Heading3"/>
        <w:spacing w:before="120" w:after="240" w:line="360" w:lineRule="auto"/>
        <w:rPr>
          <w:rFonts w:ascii="Arial" w:hAnsi="Arial" w:cs="Arial"/>
          <w:sz w:val="28"/>
          <w:szCs w:val="28"/>
        </w:rPr>
      </w:pPr>
      <w:r w:rsidRPr="009A011D">
        <w:rPr>
          <w:rFonts w:ascii="Arial" w:hAnsi="Arial" w:cs="Arial"/>
          <w:sz w:val="28"/>
          <w:szCs w:val="28"/>
        </w:rPr>
        <w:t>High concern for goals and ideals/principles/rules</w:t>
      </w:r>
    </w:p>
    <w:p w14:paraId="68B78EA0" w14:textId="406B7367" w:rsidR="00BA3981" w:rsidRDefault="00BA3981" w:rsidP="009A011D">
      <w:pPr>
        <w:spacing w:before="120" w:after="240" w:line="360" w:lineRule="auto"/>
        <w:rPr>
          <w:rFonts w:cs="Arial"/>
          <w:color w:val="auto"/>
          <w:szCs w:val="24"/>
        </w:rPr>
      </w:pPr>
      <w:r w:rsidRPr="006370ED">
        <w:rPr>
          <w:rFonts w:cs="Arial"/>
          <w:color w:val="auto"/>
          <w:szCs w:val="24"/>
        </w:rPr>
        <w:t xml:space="preserve">(by the leader) – </w:t>
      </w:r>
      <w:r w:rsidR="009A011D">
        <w:rPr>
          <w:rFonts w:cs="Arial"/>
          <w:color w:val="auto"/>
          <w:szCs w:val="24"/>
        </w:rPr>
        <w:t>“</w:t>
      </w:r>
      <w:r w:rsidRPr="006370ED">
        <w:rPr>
          <w:rFonts w:cs="Arial"/>
          <w:color w:val="auto"/>
          <w:szCs w:val="24"/>
        </w:rPr>
        <w:t>people should be called by their chosen/given/preferred name</w:t>
      </w:r>
      <w:r w:rsidR="009A011D">
        <w:rPr>
          <w:rFonts w:cs="Arial"/>
          <w:color w:val="auto"/>
          <w:szCs w:val="24"/>
        </w:rPr>
        <w:t>”</w:t>
      </w:r>
      <w:r w:rsidRPr="006370ED">
        <w:rPr>
          <w:rFonts w:cs="Arial"/>
          <w:color w:val="auto"/>
          <w:szCs w:val="24"/>
        </w:rPr>
        <w:t>.</w:t>
      </w:r>
    </w:p>
    <w:p w14:paraId="67A9B002" w14:textId="408ED9E9" w:rsidR="009A011D" w:rsidRDefault="009A011D" w:rsidP="00163873">
      <w:pPr>
        <w:pStyle w:val="ListParagraph"/>
        <w:numPr>
          <w:ilvl w:val="0"/>
          <w:numId w:val="17"/>
        </w:numPr>
        <w:spacing w:before="120" w:after="240" w:line="360" w:lineRule="auto"/>
        <w:ind w:left="360"/>
        <w:rPr>
          <w:rFonts w:cs="Arial"/>
          <w:color w:val="auto"/>
          <w:szCs w:val="24"/>
        </w:rPr>
      </w:pPr>
      <w:r w:rsidRPr="009A011D">
        <w:rPr>
          <w:rFonts w:cs="Arial"/>
          <w:color w:val="auto"/>
          <w:szCs w:val="24"/>
        </w:rPr>
        <w:t xml:space="preserve">Directing: </w:t>
      </w:r>
      <w:r>
        <w:rPr>
          <w:rFonts w:cs="Arial"/>
          <w:color w:val="auto"/>
          <w:szCs w:val="24"/>
        </w:rPr>
        <w:t>‘</w:t>
      </w:r>
      <w:r w:rsidRPr="006370ED">
        <w:rPr>
          <w:rFonts w:cs="Arial"/>
          <w:color w:val="auto"/>
          <w:szCs w:val="24"/>
        </w:rPr>
        <w:t>You will call her Pam</w:t>
      </w:r>
      <w:r>
        <w:rPr>
          <w:rFonts w:cs="Arial"/>
          <w:color w:val="auto"/>
          <w:szCs w:val="24"/>
        </w:rPr>
        <w:t>’</w:t>
      </w:r>
    </w:p>
    <w:p w14:paraId="7B801E50" w14:textId="45473BFD" w:rsidR="009A011D" w:rsidRPr="006370ED" w:rsidRDefault="009A011D" w:rsidP="00163873">
      <w:pPr>
        <w:pStyle w:val="ListParagraph"/>
        <w:numPr>
          <w:ilvl w:val="0"/>
          <w:numId w:val="17"/>
        </w:numPr>
        <w:spacing w:before="120" w:after="240" w:line="360" w:lineRule="auto"/>
        <w:ind w:left="360"/>
        <w:rPr>
          <w:rFonts w:cs="Arial"/>
          <w:color w:val="auto"/>
          <w:szCs w:val="24"/>
        </w:rPr>
      </w:pPr>
      <w:r w:rsidRPr="009A011D">
        <w:rPr>
          <w:rFonts w:cs="Arial"/>
          <w:color w:val="auto"/>
          <w:szCs w:val="24"/>
        </w:rPr>
        <w:t xml:space="preserve">Cooperating: </w:t>
      </w:r>
      <w:r>
        <w:rPr>
          <w:rFonts w:cs="Arial"/>
          <w:color w:val="auto"/>
          <w:szCs w:val="24"/>
        </w:rPr>
        <w:t>‘</w:t>
      </w:r>
      <w:r w:rsidRPr="006370ED">
        <w:rPr>
          <w:rFonts w:cs="Arial"/>
          <w:color w:val="auto"/>
          <w:szCs w:val="24"/>
        </w:rPr>
        <w:t>What is behind this conflict?</w:t>
      </w:r>
      <w:r>
        <w:rPr>
          <w:rFonts w:cs="Arial"/>
          <w:color w:val="auto"/>
          <w:szCs w:val="24"/>
        </w:rPr>
        <w:t xml:space="preserve"> </w:t>
      </w:r>
      <w:r w:rsidRPr="006370ED">
        <w:rPr>
          <w:rFonts w:cs="Arial"/>
          <w:color w:val="auto"/>
          <w:szCs w:val="24"/>
        </w:rPr>
        <w:t>Can we discuss how to solve this together?</w:t>
      </w:r>
      <w:r>
        <w:rPr>
          <w:rFonts w:cs="Arial"/>
          <w:color w:val="auto"/>
          <w:szCs w:val="24"/>
        </w:rPr>
        <w:t>’</w:t>
      </w:r>
    </w:p>
    <w:p w14:paraId="16046F55" w14:textId="1C70F3B4" w:rsidR="009A011D" w:rsidRDefault="009A011D" w:rsidP="009A011D">
      <w:pPr>
        <w:pStyle w:val="Heading3"/>
        <w:spacing w:before="120" w:after="240" w:line="360" w:lineRule="auto"/>
        <w:rPr>
          <w:rFonts w:ascii="Arial" w:hAnsi="Arial" w:cs="Arial"/>
          <w:sz w:val="28"/>
          <w:szCs w:val="28"/>
        </w:rPr>
      </w:pPr>
      <w:r w:rsidRPr="009A011D">
        <w:rPr>
          <w:rFonts w:ascii="Arial" w:hAnsi="Arial" w:cs="Arial"/>
          <w:sz w:val="28"/>
          <w:szCs w:val="28"/>
        </w:rPr>
        <w:lastRenderedPageBreak/>
        <w:t>Low con</w:t>
      </w:r>
      <w:r>
        <w:rPr>
          <w:rFonts w:ascii="Arial" w:hAnsi="Arial" w:cs="Arial"/>
          <w:sz w:val="28"/>
          <w:szCs w:val="28"/>
        </w:rPr>
        <w:t>cern for relationships</w:t>
      </w:r>
    </w:p>
    <w:p w14:paraId="34421164" w14:textId="105AE1CC" w:rsidR="009A011D" w:rsidRPr="009A011D" w:rsidRDefault="009A011D" w:rsidP="009A011D">
      <w:pPr>
        <w:spacing w:before="120" w:after="240" w:line="360" w:lineRule="auto"/>
      </w:pPr>
      <w:r>
        <w:t xml:space="preserve">By the leader, with staff, Lyn and Pam respectively </w:t>
      </w:r>
    </w:p>
    <w:p w14:paraId="2D25EE95" w14:textId="3F48F9DA" w:rsidR="00BA3981" w:rsidRDefault="00BA3981" w:rsidP="00163873">
      <w:pPr>
        <w:pStyle w:val="ListParagraph"/>
        <w:numPr>
          <w:ilvl w:val="0"/>
          <w:numId w:val="17"/>
        </w:numPr>
        <w:spacing w:before="120" w:after="240" w:line="360" w:lineRule="auto"/>
        <w:ind w:left="360"/>
        <w:rPr>
          <w:rFonts w:cs="Arial"/>
          <w:color w:val="auto"/>
          <w:szCs w:val="24"/>
        </w:rPr>
      </w:pPr>
      <w:r w:rsidRPr="009A011D">
        <w:rPr>
          <w:rFonts w:cs="Arial"/>
          <w:color w:val="auto"/>
          <w:szCs w:val="24"/>
        </w:rPr>
        <w:t>Directing</w:t>
      </w:r>
      <w:r w:rsidR="009A011D" w:rsidRPr="009A011D">
        <w:rPr>
          <w:rFonts w:cs="Arial"/>
          <w:color w:val="auto"/>
          <w:szCs w:val="24"/>
        </w:rPr>
        <w:t xml:space="preserve">: </w:t>
      </w:r>
      <w:r w:rsidR="009A011D">
        <w:rPr>
          <w:rFonts w:cs="Arial"/>
          <w:color w:val="auto"/>
          <w:szCs w:val="24"/>
        </w:rPr>
        <w:t>‘</w:t>
      </w:r>
      <w:r w:rsidRPr="006370ED">
        <w:rPr>
          <w:rFonts w:cs="Arial"/>
          <w:color w:val="auto"/>
          <w:szCs w:val="24"/>
        </w:rPr>
        <w:t>You will call her Pam</w:t>
      </w:r>
      <w:r w:rsidR="009A011D">
        <w:rPr>
          <w:rFonts w:cs="Arial"/>
          <w:color w:val="auto"/>
          <w:szCs w:val="24"/>
        </w:rPr>
        <w:t>’</w:t>
      </w:r>
    </w:p>
    <w:p w14:paraId="3BA97F62" w14:textId="7552E5B2" w:rsidR="009A011D" w:rsidRPr="006370ED" w:rsidRDefault="009A011D" w:rsidP="00163873">
      <w:pPr>
        <w:pStyle w:val="ListParagraph"/>
        <w:numPr>
          <w:ilvl w:val="0"/>
          <w:numId w:val="17"/>
        </w:numPr>
        <w:spacing w:before="120" w:after="240" w:line="360" w:lineRule="auto"/>
        <w:ind w:left="360"/>
        <w:rPr>
          <w:rFonts w:cs="Arial"/>
          <w:color w:val="auto"/>
          <w:szCs w:val="24"/>
        </w:rPr>
      </w:pPr>
      <w:r w:rsidRPr="009A011D">
        <w:rPr>
          <w:rFonts w:cs="Arial"/>
          <w:color w:val="auto"/>
          <w:szCs w:val="24"/>
        </w:rPr>
        <w:t xml:space="preserve">Avoiding: </w:t>
      </w:r>
      <w:r>
        <w:rPr>
          <w:rFonts w:cs="Arial"/>
          <w:color w:val="auto"/>
          <w:szCs w:val="24"/>
        </w:rPr>
        <w:t>‘</w:t>
      </w:r>
      <w:r w:rsidRPr="006370ED">
        <w:rPr>
          <w:rFonts w:cs="Arial"/>
          <w:color w:val="auto"/>
          <w:szCs w:val="24"/>
        </w:rPr>
        <w:t>You can call her whatever you like</w:t>
      </w:r>
      <w:r>
        <w:rPr>
          <w:rFonts w:cs="Arial"/>
          <w:color w:val="auto"/>
          <w:szCs w:val="24"/>
        </w:rPr>
        <w:t>’</w:t>
      </w:r>
    </w:p>
    <w:p w14:paraId="5C15ABC8" w14:textId="6B388EF8" w:rsidR="009A011D" w:rsidRPr="009A011D" w:rsidRDefault="009A011D" w:rsidP="009A011D">
      <w:pPr>
        <w:pStyle w:val="Heading3"/>
        <w:spacing w:before="120" w:after="240" w:line="360" w:lineRule="auto"/>
        <w:rPr>
          <w:rFonts w:ascii="Arial" w:hAnsi="Arial" w:cs="Arial"/>
          <w:sz w:val="28"/>
          <w:szCs w:val="28"/>
        </w:rPr>
      </w:pPr>
      <w:r w:rsidRPr="009A011D">
        <w:rPr>
          <w:rFonts w:ascii="Arial" w:hAnsi="Arial" w:cs="Arial"/>
          <w:sz w:val="28"/>
          <w:szCs w:val="28"/>
        </w:rPr>
        <w:t>High concern for relationships</w:t>
      </w:r>
    </w:p>
    <w:p w14:paraId="5CDA0C92" w14:textId="4289DCAE" w:rsidR="00BA3981" w:rsidRPr="009A011D" w:rsidRDefault="00BA3981" w:rsidP="00163873">
      <w:pPr>
        <w:pStyle w:val="ListParagraph"/>
        <w:numPr>
          <w:ilvl w:val="0"/>
          <w:numId w:val="17"/>
        </w:numPr>
        <w:spacing w:before="120" w:after="240" w:line="360" w:lineRule="auto"/>
        <w:ind w:left="360"/>
        <w:rPr>
          <w:rFonts w:cs="Arial"/>
          <w:color w:val="auto"/>
          <w:szCs w:val="24"/>
        </w:rPr>
      </w:pPr>
      <w:r w:rsidRPr="009A011D">
        <w:rPr>
          <w:rFonts w:cs="Arial"/>
          <w:color w:val="auto"/>
          <w:szCs w:val="24"/>
        </w:rPr>
        <w:t>Cooperating</w:t>
      </w:r>
      <w:r w:rsidR="009A011D" w:rsidRPr="009A011D">
        <w:rPr>
          <w:rFonts w:cs="Arial"/>
          <w:color w:val="auto"/>
          <w:szCs w:val="24"/>
        </w:rPr>
        <w:t>:</w:t>
      </w:r>
      <w:r w:rsidR="009A011D" w:rsidRPr="009A011D">
        <w:rPr>
          <w:rFonts w:cs="Arial"/>
          <w:b/>
          <w:color w:val="auto"/>
          <w:szCs w:val="24"/>
        </w:rPr>
        <w:t xml:space="preserve"> </w:t>
      </w:r>
      <w:r w:rsidR="009A011D" w:rsidRPr="009A011D">
        <w:rPr>
          <w:rFonts w:cs="Arial"/>
          <w:color w:val="auto"/>
          <w:szCs w:val="24"/>
        </w:rPr>
        <w:t>‘</w:t>
      </w:r>
      <w:r w:rsidRPr="009A011D">
        <w:rPr>
          <w:rFonts w:cs="Arial"/>
          <w:color w:val="auto"/>
          <w:szCs w:val="24"/>
        </w:rPr>
        <w:t>What is behind this conflict?</w:t>
      </w:r>
      <w:r w:rsidR="009A011D" w:rsidRPr="009A011D">
        <w:rPr>
          <w:rFonts w:cs="Arial"/>
          <w:color w:val="auto"/>
          <w:szCs w:val="24"/>
        </w:rPr>
        <w:t xml:space="preserve"> </w:t>
      </w:r>
      <w:r w:rsidRPr="009A011D">
        <w:rPr>
          <w:rFonts w:cs="Arial"/>
          <w:color w:val="auto"/>
          <w:szCs w:val="24"/>
        </w:rPr>
        <w:t>Can we discuss how to solve this together?</w:t>
      </w:r>
      <w:r w:rsidR="009A011D" w:rsidRPr="009A011D">
        <w:rPr>
          <w:rFonts w:cs="Arial"/>
          <w:color w:val="auto"/>
          <w:szCs w:val="24"/>
        </w:rPr>
        <w:t>’</w:t>
      </w:r>
    </w:p>
    <w:p w14:paraId="23AB1129" w14:textId="62F40C5F" w:rsidR="009A011D" w:rsidRPr="009A011D" w:rsidRDefault="009A011D" w:rsidP="00163873">
      <w:pPr>
        <w:pStyle w:val="ListParagraph"/>
        <w:numPr>
          <w:ilvl w:val="0"/>
          <w:numId w:val="17"/>
        </w:numPr>
        <w:spacing w:before="120" w:after="240" w:line="360" w:lineRule="auto"/>
        <w:ind w:left="360"/>
        <w:rPr>
          <w:rFonts w:cs="Arial"/>
          <w:color w:val="auto"/>
          <w:szCs w:val="24"/>
        </w:rPr>
      </w:pPr>
      <w:r w:rsidRPr="009A011D">
        <w:rPr>
          <w:rFonts w:cs="Arial"/>
          <w:color w:val="auto"/>
          <w:szCs w:val="24"/>
        </w:rPr>
        <w:t>Harmonising: ‘Please find an alternative name Pam is happy with.’</w:t>
      </w:r>
    </w:p>
    <w:p w14:paraId="3DE3DC46" w14:textId="5133A475" w:rsidR="009A011D" w:rsidRPr="009A011D" w:rsidRDefault="009A011D" w:rsidP="009A011D">
      <w:pPr>
        <w:pStyle w:val="Heading3"/>
        <w:spacing w:before="120" w:after="240" w:line="360" w:lineRule="auto"/>
        <w:rPr>
          <w:rFonts w:ascii="Arial" w:hAnsi="Arial" w:cs="Arial"/>
          <w:sz w:val="28"/>
          <w:szCs w:val="28"/>
        </w:rPr>
      </w:pPr>
      <w:r w:rsidRPr="009A011D">
        <w:rPr>
          <w:rFonts w:ascii="Arial" w:hAnsi="Arial" w:cs="Arial"/>
          <w:sz w:val="28"/>
          <w:szCs w:val="28"/>
        </w:rPr>
        <w:t>Low concern for goals and ideas</w:t>
      </w:r>
    </w:p>
    <w:p w14:paraId="78DB3F9F" w14:textId="77777777" w:rsidR="009A011D" w:rsidRPr="009A011D" w:rsidRDefault="009A011D" w:rsidP="00163873">
      <w:pPr>
        <w:pStyle w:val="ListParagraph"/>
        <w:numPr>
          <w:ilvl w:val="0"/>
          <w:numId w:val="16"/>
        </w:numPr>
        <w:spacing w:before="120" w:after="240" w:line="360" w:lineRule="auto"/>
        <w:ind w:left="360"/>
        <w:rPr>
          <w:rFonts w:cs="Arial"/>
          <w:color w:val="auto"/>
          <w:szCs w:val="24"/>
        </w:rPr>
      </w:pPr>
      <w:r w:rsidRPr="009A011D">
        <w:rPr>
          <w:rFonts w:cs="Arial"/>
          <w:color w:val="auto"/>
          <w:szCs w:val="24"/>
        </w:rPr>
        <w:t>Avoiding: ‘You can call her whatever you like’</w:t>
      </w:r>
    </w:p>
    <w:p w14:paraId="56103E55" w14:textId="77777777" w:rsidR="009A011D" w:rsidRPr="009A011D" w:rsidRDefault="009A011D" w:rsidP="00163873">
      <w:pPr>
        <w:pStyle w:val="ListParagraph"/>
        <w:numPr>
          <w:ilvl w:val="0"/>
          <w:numId w:val="16"/>
        </w:numPr>
        <w:spacing w:before="120" w:after="240" w:line="360" w:lineRule="auto"/>
        <w:ind w:left="360"/>
        <w:rPr>
          <w:rFonts w:cs="Arial"/>
          <w:color w:val="auto"/>
          <w:szCs w:val="24"/>
        </w:rPr>
      </w:pPr>
      <w:r w:rsidRPr="009A011D">
        <w:rPr>
          <w:rFonts w:cs="Arial"/>
          <w:color w:val="auto"/>
          <w:szCs w:val="24"/>
        </w:rPr>
        <w:t>Harmonising: ‘Please find an alternative name Pam is happy with.’</w:t>
      </w:r>
    </w:p>
    <w:p w14:paraId="55A06F1F" w14:textId="3325D317" w:rsidR="00BA3981" w:rsidRPr="006370ED" w:rsidRDefault="00BA3981" w:rsidP="009A011D">
      <w:pPr>
        <w:spacing w:before="120" w:after="240" w:line="360" w:lineRule="auto"/>
        <w:rPr>
          <w:rFonts w:cs="Arial"/>
          <w:color w:val="auto"/>
          <w:szCs w:val="24"/>
        </w:rPr>
      </w:pPr>
      <w:r w:rsidRPr="009A011D">
        <w:rPr>
          <w:rFonts w:cs="Arial"/>
          <w:b/>
          <w:color w:val="auto"/>
          <w:szCs w:val="24"/>
        </w:rPr>
        <w:t>Compromising</w:t>
      </w:r>
      <w:r w:rsidR="009A011D">
        <w:rPr>
          <w:rFonts w:cs="Arial"/>
          <w:b/>
          <w:color w:val="auto"/>
          <w:szCs w:val="24"/>
        </w:rPr>
        <w:t xml:space="preserve">: </w:t>
      </w:r>
      <w:r w:rsidRPr="006370ED">
        <w:rPr>
          <w:rFonts w:cs="Arial"/>
          <w:color w:val="auto"/>
          <w:szCs w:val="24"/>
        </w:rPr>
        <w:t>Lyn calls Pam Pam’o’ half of the time</w:t>
      </w:r>
    </w:p>
    <w:p w14:paraId="0122D16F" w14:textId="355FB018" w:rsidR="009A011D" w:rsidRPr="00C833CC" w:rsidRDefault="009A011D" w:rsidP="009A011D">
      <w:pPr>
        <w:pStyle w:val="Heading1"/>
        <w:spacing w:before="120" w:after="240" w:line="360" w:lineRule="auto"/>
        <w:rPr>
          <w:b/>
        </w:rPr>
      </w:pPr>
      <w:r>
        <w:rPr>
          <w:b/>
        </w:rPr>
        <w:t>Slide 57</w:t>
      </w:r>
    </w:p>
    <w:p w14:paraId="4EA781EC" w14:textId="52336ECC" w:rsidR="00BA3981" w:rsidRDefault="00BA3981" w:rsidP="009A011D">
      <w:pPr>
        <w:pStyle w:val="Heading2"/>
        <w:spacing w:before="120" w:after="240" w:line="360" w:lineRule="auto"/>
        <w:rPr>
          <w:b/>
        </w:rPr>
      </w:pPr>
      <w:r w:rsidRPr="009A011D">
        <w:rPr>
          <w:b/>
        </w:rPr>
        <w:t>Directing, Yes or No?</w:t>
      </w:r>
    </w:p>
    <w:p w14:paraId="1A2E7848" w14:textId="05797601" w:rsidR="003F5886" w:rsidRPr="003F5886" w:rsidRDefault="003F5886" w:rsidP="003F5886">
      <w:pPr>
        <w:pStyle w:val="Heading3"/>
        <w:spacing w:before="120" w:after="240" w:line="360" w:lineRule="auto"/>
        <w:rPr>
          <w:rFonts w:ascii="Arial" w:hAnsi="Arial" w:cs="Arial"/>
          <w:sz w:val="28"/>
          <w:szCs w:val="28"/>
        </w:rPr>
      </w:pPr>
      <w:r w:rsidRPr="003F5886">
        <w:rPr>
          <w:rFonts w:ascii="Arial" w:hAnsi="Arial" w:cs="Arial"/>
          <w:sz w:val="28"/>
          <w:szCs w:val="28"/>
        </w:rPr>
        <w:t>Yes</w:t>
      </w:r>
    </w:p>
    <w:p w14:paraId="60FF1F09" w14:textId="645896F7"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emergency looms; for ‘life and death’ issues</w:t>
      </w:r>
    </w:p>
    <w:p w14:paraId="36567A15" w14:textId="10D71713"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you are convinced that you are right based on some solid evidence, and being right matters more than maintaining the relationship (e.g. clear violation of law, policy, ethics etc.)</w:t>
      </w:r>
    </w:p>
    <w:p w14:paraId="20C7C893" w14:textId="5493FF8E"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the issue is trivial and others don’t really care what happens, and you need to make a decision</w:t>
      </w:r>
    </w:p>
    <w:p w14:paraId="34D22499" w14:textId="50EEB05D" w:rsidR="00BA3981" w:rsidRPr="003F5886" w:rsidRDefault="003F5886" w:rsidP="003F5886">
      <w:pPr>
        <w:pStyle w:val="Heading3"/>
        <w:spacing w:before="120" w:after="240" w:line="360" w:lineRule="auto"/>
        <w:rPr>
          <w:rFonts w:ascii="Arial" w:hAnsi="Arial" w:cs="Arial"/>
          <w:sz w:val="28"/>
          <w:szCs w:val="28"/>
        </w:rPr>
      </w:pPr>
      <w:r w:rsidRPr="003F5886">
        <w:rPr>
          <w:rFonts w:ascii="Arial" w:hAnsi="Arial" w:cs="Arial"/>
          <w:sz w:val="28"/>
          <w:szCs w:val="28"/>
        </w:rPr>
        <w:t>No</w:t>
      </w:r>
    </w:p>
    <w:p w14:paraId="5E165723" w14:textId="31AF6602"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collaboration has not yet been attempted</w:t>
      </w:r>
    </w:p>
    <w:p w14:paraId="1A19B31B" w14:textId="286DD529"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cooperation from others is important</w:t>
      </w:r>
    </w:p>
    <w:p w14:paraId="66F8E108" w14:textId="01E731EF"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lastRenderedPageBreak/>
        <w:t>When this style is used routinely for most issues/or is predominant personality trait</w:t>
      </w:r>
    </w:p>
    <w:p w14:paraId="3788B8F5" w14:textId="0E8BB797"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respect for others and their self-respect is needlessly diminished</w:t>
      </w:r>
    </w:p>
    <w:p w14:paraId="24C7739E" w14:textId="3DFF75EF" w:rsidR="003F5886" w:rsidRPr="00C833CC" w:rsidRDefault="003F5886" w:rsidP="003F5886">
      <w:pPr>
        <w:pStyle w:val="Heading1"/>
        <w:spacing w:before="120" w:after="240" w:line="360" w:lineRule="auto"/>
        <w:rPr>
          <w:b/>
        </w:rPr>
      </w:pPr>
      <w:r>
        <w:rPr>
          <w:b/>
        </w:rPr>
        <w:t>Slide 58</w:t>
      </w:r>
    </w:p>
    <w:p w14:paraId="115C5DAE" w14:textId="59C773D8" w:rsidR="00BA3981" w:rsidRDefault="00BA3981" w:rsidP="003F5886">
      <w:pPr>
        <w:pStyle w:val="Heading2"/>
        <w:spacing w:before="120" w:after="240" w:line="360" w:lineRule="auto"/>
        <w:rPr>
          <w:b/>
        </w:rPr>
      </w:pPr>
      <w:r w:rsidRPr="003F5886">
        <w:rPr>
          <w:b/>
        </w:rPr>
        <w:t>Avoiding, Yes or No?</w:t>
      </w:r>
    </w:p>
    <w:p w14:paraId="7B6EC3A0" w14:textId="77777777" w:rsidR="002D1EFA" w:rsidRPr="003F5886" w:rsidRDefault="002D1EFA" w:rsidP="002D1EFA">
      <w:pPr>
        <w:pStyle w:val="Heading3"/>
        <w:spacing w:before="120" w:after="240" w:line="360" w:lineRule="auto"/>
        <w:rPr>
          <w:rFonts w:ascii="Arial" w:hAnsi="Arial" w:cs="Arial"/>
          <w:sz w:val="28"/>
          <w:szCs w:val="28"/>
        </w:rPr>
      </w:pPr>
      <w:r w:rsidRPr="003F5886">
        <w:rPr>
          <w:rFonts w:ascii="Arial" w:hAnsi="Arial" w:cs="Arial"/>
          <w:sz w:val="28"/>
          <w:szCs w:val="28"/>
        </w:rPr>
        <w:t>Yes</w:t>
      </w:r>
    </w:p>
    <w:p w14:paraId="6A6A9C8C" w14:textId="3F2BDAAE"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the issue is trivial and/or there are much more important issues to consider</w:t>
      </w:r>
    </w:p>
    <w:p w14:paraId="17049FB9" w14:textId="493E1D87"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the relationship is not significant</w:t>
      </w:r>
    </w:p>
    <w:p w14:paraId="27702F29" w14:textId="19A7CE6D"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time is short and a decision is not needed</w:t>
      </w:r>
    </w:p>
    <w:p w14:paraId="62B33C15" w14:textId="51A8C03C" w:rsidR="00BA3981" w:rsidRPr="006370ED" w:rsidRDefault="00BA3981"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you have little power but still wish to block the other person</w:t>
      </w:r>
    </w:p>
    <w:p w14:paraId="0AD0700F" w14:textId="5F41D013" w:rsidR="000A2345" w:rsidRPr="002D1EFA" w:rsidRDefault="002D1EFA" w:rsidP="002D1EFA">
      <w:pPr>
        <w:pStyle w:val="Heading3"/>
        <w:spacing w:before="120" w:after="240" w:line="360" w:lineRule="auto"/>
        <w:rPr>
          <w:rFonts w:ascii="Arial" w:hAnsi="Arial" w:cs="Arial"/>
          <w:sz w:val="28"/>
          <w:szCs w:val="28"/>
        </w:rPr>
      </w:pPr>
      <w:r>
        <w:rPr>
          <w:rFonts w:ascii="Arial" w:hAnsi="Arial" w:cs="Arial"/>
          <w:sz w:val="28"/>
          <w:szCs w:val="28"/>
        </w:rPr>
        <w:t>No</w:t>
      </w:r>
    </w:p>
    <w:p w14:paraId="6D4FECBD" w14:textId="3AB285DF" w:rsidR="000A2345" w:rsidRPr="006370ED" w:rsidRDefault="000A2345"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you care about both the issue involved and the relationship</w:t>
      </w:r>
    </w:p>
    <w:p w14:paraId="2E3A0499" w14:textId="740F73AD" w:rsidR="000A2345" w:rsidRPr="006370ED" w:rsidRDefault="000A2345"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you use it habitually for most issues</w:t>
      </w:r>
    </w:p>
    <w:p w14:paraId="02CF37D4" w14:textId="433474A5" w:rsidR="000A2345" w:rsidRPr="006370ED" w:rsidRDefault="000A2345"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a residue of negative feelings is likely to linger</w:t>
      </w:r>
    </w:p>
    <w:p w14:paraId="7CE28C11" w14:textId="0A49F8B3" w:rsidR="000A2345" w:rsidRPr="006370ED" w:rsidRDefault="000A2345"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When others would benefit from a caring confrontation</w:t>
      </w:r>
    </w:p>
    <w:p w14:paraId="55E59504" w14:textId="770E5935" w:rsidR="002D1EFA" w:rsidRPr="00C833CC" w:rsidRDefault="002D1EFA" w:rsidP="002D1EFA">
      <w:pPr>
        <w:pStyle w:val="Heading1"/>
        <w:spacing w:before="120" w:after="240" w:line="360" w:lineRule="auto"/>
        <w:rPr>
          <w:b/>
        </w:rPr>
      </w:pPr>
      <w:r>
        <w:rPr>
          <w:b/>
        </w:rPr>
        <w:t>Slide 59</w:t>
      </w:r>
    </w:p>
    <w:p w14:paraId="4664B5A4" w14:textId="7F40159F" w:rsidR="000A2345" w:rsidRPr="002D1EFA" w:rsidRDefault="000A2345" w:rsidP="002D1EFA">
      <w:pPr>
        <w:pStyle w:val="Heading2"/>
        <w:spacing w:before="120" w:after="240" w:line="360" w:lineRule="auto"/>
        <w:rPr>
          <w:b/>
        </w:rPr>
      </w:pPr>
      <w:r w:rsidRPr="002D1EFA">
        <w:rPr>
          <w:b/>
        </w:rPr>
        <w:t>Each style has ‘costs and benefits’</w:t>
      </w:r>
    </w:p>
    <w:p w14:paraId="5C75E74A" w14:textId="2379D946" w:rsidR="006A56CD" w:rsidRPr="002D1EFA" w:rsidRDefault="000A2345" w:rsidP="00163873">
      <w:pPr>
        <w:pStyle w:val="ListParagraph"/>
        <w:numPr>
          <w:ilvl w:val="0"/>
          <w:numId w:val="16"/>
        </w:numPr>
        <w:spacing w:before="120" w:after="240" w:line="360" w:lineRule="auto"/>
        <w:ind w:left="360"/>
        <w:rPr>
          <w:rFonts w:cs="Arial"/>
          <w:color w:val="auto"/>
          <w:szCs w:val="24"/>
        </w:rPr>
      </w:pPr>
      <w:r w:rsidRPr="006370ED">
        <w:rPr>
          <w:rFonts w:cs="Arial"/>
          <w:color w:val="auto"/>
          <w:szCs w:val="24"/>
        </w:rPr>
        <w:t>Each of the fi</w:t>
      </w:r>
      <w:r w:rsidR="006A56CD" w:rsidRPr="006370ED">
        <w:rPr>
          <w:rFonts w:cs="Arial"/>
          <w:color w:val="auto"/>
          <w:szCs w:val="24"/>
        </w:rPr>
        <w:t xml:space="preserve">ve styles appropriate for </w:t>
      </w:r>
      <w:r w:rsidRPr="006370ED">
        <w:rPr>
          <w:rFonts w:cs="Arial"/>
          <w:color w:val="auto"/>
          <w:szCs w:val="24"/>
        </w:rPr>
        <w:t>different situations but most people commonly</w:t>
      </w:r>
      <w:r w:rsidR="006A56CD" w:rsidRPr="006370ED">
        <w:rPr>
          <w:rFonts w:cs="Arial"/>
          <w:color w:val="auto"/>
          <w:szCs w:val="24"/>
        </w:rPr>
        <w:t xml:space="preserve"> </w:t>
      </w:r>
      <w:r w:rsidRPr="006370ED">
        <w:rPr>
          <w:rFonts w:cs="Arial"/>
          <w:color w:val="auto"/>
          <w:szCs w:val="24"/>
        </w:rPr>
        <w:t>use only one or two as default setting</w:t>
      </w:r>
    </w:p>
    <w:p w14:paraId="0452932D" w14:textId="6A683C8D" w:rsidR="006A56CD" w:rsidRPr="006370ED" w:rsidRDefault="002D1EFA" w:rsidP="00163873">
      <w:pPr>
        <w:pStyle w:val="ListParagraph"/>
        <w:numPr>
          <w:ilvl w:val="0"/>
          <w:numId w:val="16"/>
        </w:numPr>
        <w:spacing w:before="120" w:after="240" w:line="360" w:lineRule="auto"/>
        <w:ind w:left="360"/>
        <w:rPr>
          <w:rFonts w:cs="Arial"/>
          <w:color w:val="auto"/>
          <w:szCs w:val="24"/>
        </w:rPr>
      </w:pPr>
      <w:r>
        <w:rPr>
          <w:rFonts w:cs="Arial"/>
          <w:color w:val="auto"/>
          <w:szCs w:val="24"/>
        </w:rPr>
        <w:t>E</w:t>
      </w:r>
      <w:r w:rsidR="006A56CD" w:rsidRPr="006370ED">
        <w:rPr>
          <w:rFonts w:cs="Arial"/>
          <w:color w:val="auto"/>
          <w:szCs w:val="24"/>
        </w:rPr>
        <w:t xml:space="preserve">xpanding the range … getting a bigger tool box </w:t>
      </w:r>
    </w:p>
    <w:p w14:paraId="50C2145A" w14:textId="697B2347" w:rsidR="002D1EFA" w:rsidRPr="00C833CC" w:rsidRDefault="002D1EFA" w:rsidP="002D1EFA">
      <w:pPr>
        <w:pStyle w:val="Heading1"/>
        <w:spacing w:before="120" w:after="240" w:line="360" w:lineRule="auto"/>
        <w:rPr>
          <w:b/>
        </w:rPr>
      </w:pPr>
      <w:r>
        <w:rPr>
          <w:b/>
        </w:rPr>
        <w:t>Slide 60</w:t>
      </w:r>
    </w:p>
    <w:p w14:paraId="3D2321D9" w14:textId="63B26ECE" w:rsidR="006A56CD" w:rsidRPr="002D1EFA" w:rsidRDefault="006A56CD" w:rsidP="002D1EFA">
      <w:pPr>
        <w:pStyle w:val="Heading2"/>
        <w:spacing w:before="120" w:after="240" w:line="360" w:lineRule="auto"/>
        <w:rPr>
          <w:b/>
        </w:rPr>
      </w:pPr>
      <w:r w:rsidRPr="002D1EFA">
        <w:rPr>
          <w:b/>
        </w:rPr>
        <w:t>Conflict you cho</w:t>
      </w:r>
      <w:r w:rsidR="00424931" w:rsidRPr="002D1EFA">
        <w:rPr>
          <w:b/>
        </w:rPr>
        <w:t>o</w:t>
      </w:r>
      <w:r w:rsidRPr="002D1EFA">
        <w:rPr>
          <w:b/>
        </w:rPr>
        <w:t>se (how important is the issue &amp; the relationship?)</w:t>
      </w:r>
    </w:p>
    <w:p w14:paraId="3E8E5D62" w14:textId="63FB7589" w:rsidR="002D1EFA" w:rsidRDefault="002D1EFA" w:rsidP="0031178B">
      <w:pPr>
        <w:spacing w:before="120" w:after="240" w:line="360" w:lineRule="auto"/>
        <w:ind w:right="530"/>
        <w:rPr>
          <w:rFonts w:cs="Arial"/>
          <w:color w:val="auto"/>
          <w:szCs w:val="24"/>
        </w:rPr>
      </w:pPr>
      <w:r>
        <w:rPr>
          <w:rFonts w:cs="Arial"/>
          <w:color w:val="auto"/>
          <w:szCs w:val="24"/>
        </w:rPr>
        <w:t>[Represented as an axis]</w:t>
      </w:r>
    </w:p>
    <w:p w14:paraId="4DD8DF75" w14:textId="7A4B8731" w:rsidR="006A56CD" w:rsidRPr="00EF228C" w:rsidRDefault="006A56CD" w:rsidP="0031178B">
      <w:pPr>
        <w:spacing w:before="120" w:after="240" w:line="360" w:lineRule="auto"/>
        <w:ind w:right="530"/>
        <w:rPr>
          <w:rFonts w:cs="Arial"/>
          <w:color w:val="auto"/>
          <w:szCs w:val="24"/>
        </w:rPr>
      </w:pPr>
      <w:r w:rsidRPr="00EF228C">
        <w:rPr>
          <w:rFonts w:cs="Arial"/>
          <w:color w:val="auto"/>
          <w:szCs w:val="24"/>
        </w:rPr>
        <w:lastRenderedPageBreak/>
        <w:t>Top of axis</w:t>
      </w:r>
      <w:r w:rsidR="002D1EFA">
        <w:rPr>
          <w:rFonts w:cs="Arial"/>
          <w:color w:val="auto"/>
          <w:szCs w:val="24"/>
        </w:rPr>
        <w:t xml:space="preserve">: </w:t>
      </w:r>
      <w:r w:rsidRPr="00EF228C">
        <w:rPr>
          <w:rFonts w:cs="Arial"/>
          <w:color w:val="auto"/>
          <w:szCs w:val="24"/>
        </w:rPr>
        <w:t>Issue (or ideal, principle, rule, vision or goal) is really important</w:t>
      </w:r>
    </w:p>
    <w:p w14:paraId="73D61C14" w14:textId="06BBE3D7" w:rsidR="006A56CD" w:rsidRPr="00EF228C" w:rsidRDefault="006A56CD" w:rsidP="0031178B">
      <w:pPr>
        <w:spacing w:before="120" w:after="240" w:line="360" w:lineRule="auto"/>
        <w:ind w:right="530"/>
        <w:rPr>
          <w:rFonts w:cs="Arial"/>
          <w:color w:val="auto"/>
          <w:szCs w:val="24"/>
        </w:rPr>
      </w:pPr>
      <w:r w:rsidRPr="00EF228C">
        <w:rPr>
          <w:rFonts w:cs="Arial"/>
          <w:color w:val="auto"/>
          <w:szCs w:val="24"/>
        </w:rPr>
        <w:t>Left of axis</w:t>
      </w:r>
      <w:r w:rsidR="002D1EFA">
        <w:rPr>
          <w:rFonts w:cs="Arial"/>
          <w:color w:val="auto"/>
          <w:szCs w:val="24"/>
        </w:rPr>
        <w:t xml:space="preserve">: </w:t>
      </w:r>
      <w:r w:rsidRPr="00EF228C">
        <w:rPr>
          <w:rFonts w:cs="Arial"/>
          <w:color w:val="auto"/>
          <w:szCs w:val="24"/>
        </w:rPr>
        <w:t>Relationship is not so important</w:t>
      </w:r>
    </w:p>
    <w:p w14:paraId="1DEFE0BC" w14:textId="43EEB7A8" w:rsidR="006A56CD" w:rsidRPr="00EF228C" w:rsidRDefault="006A56CD" w:rsidP="0031178B">
      <w:pPr>
        <w:spacing w:before="120" w:after="240" w:line="360" w:lineRule="auto"/>
        <w:ind w:right="530"/>
        <w:rPr>
          <w:rFonts w:cs="Arial"/>
          <w:color w:val="auto"/>
          <w:szCs w:val="24"/>
        </w:rPr>
      </w:pPr>
      <w:r w:rsidRPr="00EF228C">
        <w:rPr>
          <w:rFonts w:cs="Arial"/>
          <w:color w:val="auto"/>
          <w:szCs w:val="24"/>
        </w:rPr>
        <w:t>Right of axis</w:t>
      </w:r>
      <w:r w:rsidR="002D1EFA">
        <w:rPr>
          <w:rFonts w:cs="Arial"/>
          <w:color w:val="auto"/>
          <w:szCs w:val="24"/>
        </w:rPr>
        <w:t xml:space="preserve">: </w:t>
      </w:r>
      <w:r w:rsidRPr="00EF228C">
        <w:rPr>
          <w:rFonts w:cs="Arial"/>
          <w:color w:val="auto"/>
          <w:szCs w:val="24"/>
        </w:rPr>
        <w:t>Relationship is really important</w:t>
      </w:r>
    </w:p>
    <w:p w14:paraId="4F7CD14C" w14:textId="5DC56F4B" w:rsidR="006A56CD" w:rsidRPr="00EF228C" w:rsidRDefault="006A56CD" w:rsidP="0031178B">
      <w:pPr>
        <w:spacing w:before="120" w:after="240" w:line="360" w:lineRule="auto"/>
        <w:ind w:right="530"/>
        <w:rPr>
          <w:rFonts w:cs="Arial"/>
          <w:color w:val="auto"/>
          <w:szCs w:val="24"/>
        </w:rPr>
      </w:pPr>
      <w:r w:rsidRPr="00EF228C">
        <w:rPr>
          <w:rFonts w:cs="Arial"/>
          <w:color w:val="auto"/>
          <w:szCs w:val="24"/>
        </w:rPr>
        <w:t>Bottom of axis</w:t>
      </w:r>
      <w:r w:rsidR="002D1EFA">
        <w:rPr>
          <w:rFonts w:cs="Arial"/>
          <w:color w:val="auto"/>
          <w:szCs w:val="24"/>
        </w:rPr>
        <w:t xml:space="preserve">: </w:t>
      </w:r>
      <w:r w:rsidRPr="00EF228C">
        <w:rPr>
          <w:rFonts w:cs="Arial"/>
          <w:color w:val="auto"/>
          <w:szCs w:val="24"/>
        </w:rPr>
        <w:t>Issue (or ideal, principle, rule, vision or goal) is not so important</w:t>
      </w:r>
    </w:p>
    <w:p w14:paraId="47B7FE3F" w14:textId="319BE658" w:rsidR="002D1EFA" w:rsidRPr="00C833CC" w:rsidRDefault="002D1EFA" w:rsidP="002D1EFA">
      <w:pPr>
        <w:pStyle w:val="Heading1"/>
        <w:spacing w:before="120" w:after="240" w:line="360" w:lineRule="auto"/>
        <w:rPr>
          <w:b/>
        </w:rPr>
      </w:pPr>
      <w:r>
        <w:rPr>
          <w:b/>
        </w:rPr>
        <w:t>Slide 61</w:t>
      </w:r>
    </w:p>
    <w:p w14:paraId="453B2F0C" w14:textId="101FCE48" w:rsidR="006A56CD" w:rsidRDefault="006A56CD" w:rsidP="002D1EFA">
      <w:pPr>
        <w:pStyle w:val="Heading2"/>
        <w:spacing w:before="120" w:after="240" w:line="360" w:lineRule="auto"/>
        <w:rPr>
          <w:b/>
        </w:rPr>
      </w:pPr>
      <w:r w:rsidRPr="002D1EFA">
        <w:rPr>
          <w:b/>
        </w:rPr>
        <w:t>What may be the most appropriate conflict resolution style for your conflict?</w:t>
      </w:r>
    </w:p>
    <w:p w14:paraId="0E9770CA" w14:textId="77777777" w:rsidR="002D1EFA" w:rsidRDefault="002D1EFA" w:rsidP="002D1EFA">
      <w:pPr>
        <w:spacing w:before="120" w:after="240" w:line="360" w:lineRule="auto"/>
      </w:pPr>
      <w:r>
        <w:t>[Adding more detail to the conflict axis from slide 60]</w:t>
      </w:r>
    </w:p>
    <w:p w14:paraId="0FC1718F" w14:textId="6F8225A4" w:rsidR="002D1EFA" w:rsidRPr="002D1EFA" w:rsidRDefault="002D1EFA" w:rsidP="002D1EFA">
      <w:pPr>
        <w:spacing w:before="120" w:after="240" w:line="360" w:lineRule="auto"/>
      </w:pPr>
      <w:r w:rsidRPr="002D1EFA">
        <w:t>In the centre of the a</w:t>
      </w:r>
      <w:r w:rsidR="00BA4EEC">
        <w:t>xis:  Half Way Compromising</w:t>
      </w:r>
    </w:p>
    <w:p w14:paraId="319D1E62" w14:textId="1F8782D6" w:rsidR="002D1EFA" w:rsidRPr="003F7FA1" w:rsidRDefault="002D1EFA" w:rsidP="003F7FA1">
      <w:pPr>
        <w:rPr>
          <w:b/>
        </w:rPr>
      </w:pPr>
      <w:r w:rsidRPr="003F7FA1">
        <w:rPr>
          <w:b/>
        </w:rPr>
        <w:t>Issue (or ideal, principle, rule, vision or goal) is really important / Relationship is not so important</w:t>
      </w:r>
    </w:p>
    <w:p w14:paraId="6F5E1567" w14:textId="77777777" w:rsidR="002D1EFA" w:rsidRDefault="002D1EFA" w:rsidP="00163873">
      <w:pPr>
        <w:pStyle w:val="ListParagraph"/>
        <w:numPr>
          <w:ilvl w:val="0"/>
          <w:numId w:val="18"/>
        </w:numPr>
        <w:spacing w:before="120" w:after="240" w:line="360" w:lineRule="auto"/>
        <w:ind w:left="360"/>
      </w:pPr>
      <w:r>
        <w:t xml:space="preserve">My Way </w:t>
      </w:r>
    </w:p>
    <w:p w14:paraId="6A2B546A" w14:textId="77777777" w:rsidR="002D1EFA" w:rsidRDefault="002D1EFA" w:rsidP="00163873">
      <w:pPr>
        <w:pStyle w:val="ListParagraph"/>
        <w:numPr>
          <w:ilvl w:val="0"/>
          <w:numId w:val="18"/>
        </w:numPr>
        <w:spacing w:before="120" w:after="240" w:line="360" w:lineRule="auto"/>
        <w:ind w:left="360"/>
      </w:pPr>
      <w:r>
        <w:t xml:space="preserve">Directing </w:t>
      </w:r>
    </w:p>
    <w:p w14:paraId="610B074E" w14:textId="254F3184" w:rsidR="002D1EFA" w:rsidRPr="002D1EFA" w:rsidRDefault="002D1EFA" w:rsidP="00163873">
      <w:pPr>
        <w:pStyle w:val="ListParagraph"/>
        <w:numPr>
          <w:ilvl w:val="0"/>
          <w:numId w:val="18"/>
        </w:numPr>
        <w:spacing w:before="120" w:after="240" w:line="360" w:lineRule="auto"/>
        <w:ind w:left="360"/>
      </w:pPr>
      <w:r w:rsidRPr="002D1EFA">
        <w:t>Disputant A wins</w:t>
      </w:r>
    </w:p>
    <w:p w14:paraId="6216584E" w14:textId="23F7B631" w:rsidR="002D1EFA" w:rsidRPr="003F7FA1" w:rsidRDefault="002D1EFA" w:rsidP="003F7FA1">
      <w:pPr>
        <w:rPr>
          <w:b/>
        </w:rPr>
      </w:pPr>
      <w:r w:rsidRPr="003F7FA1">
        <w:rPr>
          <w:b/>
        </w:rPr>
        <w:t>Issue (or ideal, principle, rule, vision or goal) is really important/ Relationship is really important</w:t>
      </w:r>
    </w:p>
    <w:p w14:paraId="2BF18E3B" w14:textId="77777777" w:rsidR="002D1EFA" w:rsidRDefault="002D1EFA" w:rsidP="00163873">
      <w:pPr>
        <w:pStyle w:val="ListParagraph"/>
        <w:numPr>
          <w:ilvl w:val="0"/>
          <w:numId w:val="18"/>
        </w:numPr>
        <w:spacing w:before="120" w:after="240" w:line="360" w:lineRule="auto"/>
        <w:ind w:left="360"/>
      </w:pPr>
      <w:r w:rsidRPr="002D1EFA">
        <w:t>Our</w:t>
      </w:r>
      <w:r>
        <w:t xml:space="preserve"> way </w:t>
      </w:r>
    </w:p>
    <w:p w14:paraId="0593FD55" w14:textId="77777777" w:rsidR="002D1EFA" w:rsidRDefault="002D1EFA" w:rsidP="00163873">
      <w:pPr>
        <w:pStyle w:val="ListParagraph"/>
        <w:numPr>
          <w:ilvl w:val="0"/>
          <w:numId w:val="18"/>
        </w:numPr>
        <w:spacing w:before="120" w:after="240" w:line="360" w:lineRule="auto"/>
        <w:ind w:left="360"/>
      </w:pPr>
      <w:r>
        <w:t>Cooperating</w:t>
      </w:r>
    </w:p>
    <w:p w14:paraId="0E4693C9" w14:textId="0888DD07" w:rsidR="002D1EFA" w:rsidRPr="002D1EFA" w:rsidRDefault="002D1EFA" w:rsidP="00163873">
      <w:pPr>
        <w:pStyle w:val="ListParagraph"/>
        <w:numPr>
          <w:ilvl w:val="0"/>
          <w:numId w:val="18"/>
        </w:numPr>
        <w:spacing w:before="120" w:after="240" w:line="360" w:lineRule="auto"/>
        <w:ind w:left="360"/>
      </w:pPr>
      <w:r w:rsidRPr="002D1EFA">
        <w:t>Transcendence</w:t>
      </w:r>
    </w:p>
    <w:p w14:paraId="21658E22" w14:textId="3CE1A01C" w:rsidR="002D1EFA" w:rsidRPr="003F7FA1" w:rsidRDefault="002D1EFA" w:rsidP="003F7FA1">
      <w:pPr>
        <w:rPr>
          <w:b/>
        </w:rPr>
      </w:pPr>
      <w:r w:rsidRPr="003F7FA1">
        <w:rPr>
          <w:b/>
        </w:rPr>
        <w:t>Issue (or ideal, principle, rule, vision or goal) is not so important</w:t>
      </w:r>
      <w:r w:rsidR="00BA4EEC" w:rsidRPr="003F7FA1">
        <w:rPr>
          <w:b/>
        </w:rPr>
        <w:t xml:space="preserve"> / </w:t>
      </w:r>
      <w:r w:rsidRPr="003F7FA1">
        <w:rPr>
          <w:b/>
        </w:rPr>
        <w:t>Relationship is not so important</w:t>
      </w:r>
    </w:p>
    <w:p w14:paraId="5F5E1E84" w14:textId="77777777" w:rsidR="00BA4EEC" w:rsidRDefault="00BA4EEC" w:rsidP="00163873">
      <w:pPr>
        <w:pStyle w:val="ListParagraph"/>
        <w:numPr>
          <w:ilvl w:val="0"/>
          <w:numId w:val="19"/>
        </w:numPr>
        <w:spacing w:before="120" w:after="240" w:line="360" w:lineRule="auto"/>
        <w:ind w:left="360"/>
      </w:pPr>
      <w:r>
        <w:t>No Way</w:t>
      </w:r>
    </w:p>
    <w:p w14:paraId="423397E9" w14:textId="77777777" w:rsidR="00BA4EEC" w:rsidRDefault="00BA4EEC" w:rsidP="00163873">
      <w:pPr>
        <w:pStyle w:val="ListParagraph"/>
        <w:numPr>
          <w:ilvl w:val="0"/>
          <w:numId w:val="19"/>
        </w:numPr>
        <w:spacing w:before="120" w:after="240" w:line="360" w:lineRule="auto"/>
        <w:ind w:left="360"/>
      </w:pPr>
      <w:r>
        <w:t>Avoiding</w:t>
      </w:r>
    </w:p>
    <w:p w14:paraId="500A6426" w14:textId="3CFC9D84" w:rsidR="002D1EFA" w:rsidRPr="002D1EFA" w:rsidRDefault="002D1EFA" w:rsidP="00163873">
      <w:pPr>
        <w:pStyle w:val="ListParagraph"/>
        <w:numPr>
          <w:ilvl w:val="0"/>
          <w:numId w:val="19"/>
        </w:numPr>
        <w:spacing w:before="120" w:after="240" w:line="360" w:lineRule="auto"/>
        <w:ind w:left="360"/>
      </w:pPr>
      <w:r w:rsidRPr="002D1EFA">
        <w:t>Withdrawal</w:t>
      </w:r>
    </w:p>
    <w:p w14:paraId="7AC87B06" w14:textId="6E2B4EAB" w:rsidR="002D1EFA" w:rsidRPr="003F7FA1" w:rsidRDefault="002D1EFA" w:rsidP="003F7FA1">
      <w:pPr>
        <w:rPr>
          <w:b/>
        </w:rPr>
      </w:pPr>
      <w:r w:rsidRPr="003F7FA1">
        <w:rPr>
          <w:b/>
        </w:rPr>
        <w:t>Issue (or ideal, principle, rule, vision or goal) is not so important</w:t>
      </w:r>
      <w:r w:rsidR="00BA4EEC" w:rsidRPr="003F7FA1">
        <w:rPr>
          <w:b/>
        </w:rPr>
        <w:t xml:space="preserve"> / </w:t>
      </w:r>
      <w:r w:rsidRPr="003F7FA1">
        <w:rPr>
          <w:b/>
        </w:rPr>
        <w:t>Relationship is really important</w:t>
      </w:r>
    </w:p>
    <w:p w14:paraId="4900BE5D" w14:textId="77777777" w:rsidR="00BA4EEC" w:rsidRDefault="00BA4EEC" w:rsidP="00163873">
      <w:pPr>
        <w:pStyle w:val="ListParagraph"/>
        <w:numPr>
          <w:ilvl w:val="0"/>
          <w:numId w:val="19"/>
        </w:numPr>
        <w:spacing w:before="120" w:after="240" w:line="360" w:lineRule="auto"/>
        <w:ind w:left="360"/>
      </w:pPr>
      <w:r>
        <w:t>Your way</w:t>
      </w:r>
    </w:p>
    <w:p w14:paraId="1741D64C" w14:textId="77777777" w:rsidR="00BA4EEC" w:rsidRDefault="00BA4EEC" w:rsidP="00163873">
      <w:pPr>
        <w:pStyle w:val="ListParagraph"/>
        <w:numPr>
          <w:ilvl w:val="0"/>
          <w:numId w:val="19"/>
        </w:numPr>
        <w:spacing w:before="120" w:after="240" w:line="360" w:lineRule="auto"/>
        <w:ind w:left="360"/>
      </w:pPr>
      <w:r>
        <w:lastRenderedPageBreak/>
        <w:t>Harmonising</w:t>
      </w:r>
    </w:p>
    <w:p w14:paraId="2F396D1C" w14:textId="7445079C" w:rsidR="002D1EFA" w:rsidRPr="002D1EFA" w:rsidRDefault="002D1EFA" w:rsidP="00163873">
      <w:pPr>
        <w:pStyle w:val="ListParagraph"/>
        <w:numPr>
          <w:ilvl w:val="0"/>
          <w:numId w:val="19"/>
        </w:numPr>
        <w:spacing w:before="120" w:after="240" w:line="360" w:lineRule="auto"/>
        <w:ind w:left="360"/>
      </w:pPr>
      <w:r w:rsidRPr="002D1EFA">
        <w:t>Giving in</w:t>
      </w:r>
    </w:p>
    <w:p w14:paraId="34EFF469" w14:textId="61ADA95D" w:rsidR="006A56CD" w:rsidRDefault="006A56CD" w:rsidP="0031178B">
      <w:pPr>
        <w:spacing w:before="120" w:after="240" w:line="360" w:lineRule="auto"/>
        <w:ind w:right="530"/>
        <w:rPr>
          <w:rFonts w:cs="Arial"/>
          <w:color w:val="auto"/>
          <w:szCs w:val="24"/>
        </w:rPr>
      </w:pPr>
      <w:r w:rsidRPr="006370ED">
        <w:rPr>
          <w:rFonts w:cs="Arial"/>
          <w:color w:val="auto"/>
          <w:szCs w:val="24"/>
        </w:rPr>
        <w:t>Additional questions: time/energy available to deal with the conflict; potential conflict consequences</w:t>
      </w:r>
    </w:p>
    <w:p w14:paraId="3C14736B" w14:textId="4C63FE34" w:rsidR="00BA4EEC" w:rsidRPr="00C833CC" w:rsidRDefault="00BA4EEC" w:rsidP="00BA4EEC">
      <w:pPr>
        <w:pStyle w:val="Heading1"/>
        <w:spacing w:before="120" w:after="240" w:line="360" w:lineRule="auto"/>
        <w:rPr>
          <w:b/>
        </w:rPr>
      </w:pPr>
      <w:r>
        <w:rPr>
          <w:b/>
        </w:rPr>
        <w:t>Slide 62</w:t>
      </w:r>
    </w:p>
    <w:p w14:paraId="35028AD5" w14:textId="24E10FD9" w:rsidR="006A56CD" w:rsidRPr="00BA4EEC" w:rsidRDefault="006A56CD" w:rsidP="00163873">
      <w:pPr>
        <w:pStyle w:val="Heading2"/>
        <w:numPr>
          <w:ilvl w:val="0"/>
          <w:numId w:val="13"/>
        </w:numPr>
        <w:spacing w:before="120" w:after="240" w:line="360" w:lineRule="auto"/>
        <w:ind w:left="360"/>
        <w:rPr>
          <w:b/>
        </w:rPr>
      </w:pPr>
      <w:r w:rsidRPr="00BA4EEC">
        <w:rPr>
          <w:b/>
        </w:rPr>
        <w:t>Being clear about the vision – what is the alternative to conflict and violence in concrete terms</w:t>
      </w:r>
    </w:p>
    <w:p w14:paraId="4FF30170" w14:textId="087E0F02" w:rsidR="00BA4EEC" w:rsidRPr="00C833CC" w:rsidRDefault="00BA4EEC" w:rsidP="00BA4EEC">
      <w:pPr>
        <w:pStyle w:val="Heading1"/>
        <w:spacing w:before="120" w:after="240" w:line="360" w:lineRule="auto"/>
        <w:rPr>
          <w:b/>
        </w:rPr>
      </w:pPr>
      <w:r>
        <w:rPr>
          <w:b/>
        </w:rPr>
        <w:t>Slide 63</w:t>
      </w:r>
    </w:p>
    <w:p w14:paraId="4BF44EA2" w14:textId="485CB99E" w:rsidR="000A77E2" w:rsidRPr="00BA4EEC" w:rsidRDefault="000A77E2" w:rsidP="00BA4EEC">
      <w:pPr>
        <w:pStyle w:val="Heading2"/>
        <w:spacing w:before="120" w:after="240" w:line="360" w:lineRule="auto"/>
        <w:rPr>
          <w:b/>
        </w:rPr>
      </w:pPr>
      <w:r w:rsidRPr="00BA4EEC">
        <w:rPr>
          <w:b/>
        </w:rPr>
        <w:t>Conflict Timeline – from anticipation to make an informed choice</w:t>
      </w:r>
    </w:p>
    <w:p w14:paraId="70A5ADF8" w14:textId="22C3A51E" w:rsidR="000A77E2" w:rsidRPr="0007386C" w:rsidRDefault="00912376" w:rsidP="0031178B">
      <w:pPr>
        <w:spacing w:before="120" w:after="240" w:line="360" w:lineRule="auto"/>
        <w:ind w:right="530"/>
        <w:rPr>
          <w:rFonts w:cs="Arial"/>
          <w:color w:val="auto"/>
          <w:szCs w:val="24"/>
        </w:rPr>
      </w:pPr>
      <w:r>
        <w:rPr>
          <w:rFonts w:cs="Arial"/>
          <w:color w:val="auto"/>
          <w:szCs w:val="24"/>
        </w:rPr>
        <w:t>Tension</w:t>
      </w:r>
      <w:r w:rsidR="00BA4EEC">
        <w:rPr>
          <w:rFonts w:cs="Arial"/>
          <w:color w:val="auto"/>
          <w:szCs w:val="24"/>
        </w:rPr>
        <w:t>:</w:t>
      </w:r>
      <w:r>
        <w:rPr>
          <w:rFonts w:cs="Arial"/>
          <w:color w:val="auto"/>
          <w:szCs w:val="24"/>
        </w:rPr>
        <w:t xml:space="preserve"> </w:t>
      </w:r>
      <w:r w:rsidR="000A77E2" w:rsidRPr="0007386C">
        <w:rPr>
          <w:rFonts w:cs="Arial"/>
          <w:color w:val="auto"/>
          <w:szCs w:val="24"/>
        </w:rPr>
        <w:t>Latent</w:t>
      </w:r>
      <w:r>
        <w:rPr>
          <w:rFonts w:cs="Arial"/>
          <w:color w:val="auto"/>
          <w:szCs w:val="24"/>
        </w:rPr>
        <w:t xml:space="preserve">, Hidden, Structural </w:t>
      </w:r>
      <w:r w:rsidR="000A77E2" w:rsidRPr="0007386C">
        <w:rPr>
          <w:rFonts w:cs="Arial"/>
          <w:color w:val="auto"/>
          <w:szCs w:val="24"/>
        </w:rPr>
        <w:t>Vs</w:t>
      </w:r>
      <w:r>
        <w:rPr>
          <w:rFonts w:cs="Arial"/>
          <w:color w:val="auto"/>
          <w:szCs w:val="24"/>
        </w:rPr>
        <w:t xml:space="preserve"> </w:t>
      </w:r>
      <w:r w:rsidR="000A77E2" w:rsidRPr="0007386C">
        <w:rPr>
          <w:rFonts w:cs="Arial"/>
          <w:color w:val="auto"/>
          <w:szCs w:val="24"/>
        </w:rPr>
        <w:t>Changes</w:t>
      </w:r>
      <w:r>
        <w:rPr>
          <w:rFonts w:cs="Arial"/>
          <w:color w:val="auto"/>
          <w:szCs w:val="24"/>
        </w:rPr>
        <w:t xml:space="preserve">, </w:t>
      </w:r>
      <w:r w:rsidR="000A77E2" w:rsidRPr="0007386C">
        <w:rPr>
          <w:rFonts w:cs="Arial"/>
          <w:color w:val="auto"/>
          <w:szCs w:val="24"/>
        </w:rPr>
        <w:t>Unity</w:t>
      </w:r>
      <w:r>
        <w:rPr>
          <w:rFonts w:cs="Arial"/>
          <w:color w:val="auto"/>
          <w:szCs w:val="24"/>
        </w:rPr>
        <w:t xml:space="preserve">, </w:t>
      </w:r>
      <w:r w:rsidR="000A77E2" w:rsidRPr="0007386C">
        <w:rPr>
          <w:rFonts w:cs="Arial"/>
          <w:color w:val="auto"/>
          <w:szCs w:val="24"/>
        </w:rPr>
        <w:t>Harmony</w:t>
      </w:r>
    </w:p>
    <w:p w14:paraId="75D7A19C" w14:textId="3167EC6C" w:rsidR="000A77E2" w:rsidRDefault="000A77E2" w:rsidP="0031178B">
      <w:pPr>
        <w:spacing w:before="120" w:after="240" w:line="360" w:lineRule="auto"/>
        <w:ind w:right="530"/>
        <w:rPr>
          <w:rFonts w:cs="Arial"/>
          <w:color w:val="auto"/>
          <w:szCs w:val="24"/>
        </w:rPr>
      </w:pPr>
      <w:r w:rsidRPr="0007386C">
        <w:rPr>
          <w:rFonts w:cs="Arial"/>
          <w:color w:val="auto"/>
          <w:szCs w:val="24"/>
        </w:rPr>
        <w:t>Manifest starting point, polarisation, escalation, now, extension, expansion, de-escalating, diminishing</w:t>
      </w:r>
    </w:p>
    <w:p w14:paraId="1383E5E5" w14:textId="0EFA220F" w:rsidR="00BA4EEC" w:rsidRPr="00C833CC" w:rsidRDefault="00BA4EEC" w:rsidP="00BA4EEC">
      <w:pPr>
        <w:pStyle w:val="Heading1"/>
        <w:spacing w:before="120" w:after="240" w:line="360" w:lineRule="auto"/>
        <w:rPr>
          <w:b/>
        </w:rPr>
      </w:pPr>
      <w:r>
        <w:rPr>
          <w:b/>
        </w:rPr>
        <w:t>Slide 6</w:t>
      </w:r>
      <w:r w:rsidR="00CC5314">
        <w:rPr>
          <w:b/>
        </w:rPr>
        <w:t>4</w:t>
      </w:r>
    </w:p>
    <w:p w14:paraId="7AE5B0C4" w14:textId="38707234" w:rsidR="00BA4EEC" w:rsidRDefault="00BA4EEC" w:rsidP="00BA4EEC">
      <w:pPr>
        <w:pStyle w:val="Heading2"/>
        <w:spacing w:before="120" w:after="240" w:line="360" w:lineRule="auto"/>
        <w:rPr>
          <w:b/>
        </w:rPr>
      </w:pPr>
      <w:r w:rsidRPr="00BA4EEC">
        <w:rPr>
          <w:b/>
        </w:rPr>
        <w:t>TIC Framework: outcomes</w:t>
      </w:r>
    </w:p>
    <w:p w14:paraId="0C9E7358" w14:textId="77777777" w:rsidR="00BA4EEC" w:rsidRPr="00BA4EEC" w:rsidRDefault="00BA4EEC" w:rsidP="00BA4EEC">
      <w:pPr>
        <w:pStyle w:val="Heading3"/>
        <w:spacing w:before="120" w:after="240" w:line="360" w:lineRule="auto"/>
        <w:rPr>
          <w:rFonts w:ascii="Arial" w:hAnsi="Arial" w:cs="Arial"/>
          <w:sz w:val="28"/>
          <w:szCs w:val="28"/>
        </w:rPr>
      </w:pPr>
      <w:r w:rsidRPr="00BA4EEC">
        <w:rPr>
          <w:rFonts w:ascii="Arial" w:hAnsi="Arial" w:cs="Arial"/>
          <w:sz w:val="28"/>
          <w:szCs w:val="28"/>
        </w:rPr>
        <w:t>Intensity</w:t>
      </w:r>
    </w:p>
    <w:p w14:paraId="79676186" w14:textId="2CC248F3" w:rsidR="00BA4EEC" w:rsidRDefault="00163873" w:rsidP="00BA4EEC">
      <w:r>
        <w:t>A vertical double-headed arrow represents Intensity with H</w:t>
      </w:r>
      <w:r w:rsidR="00BA4EEC">
        <w:t>idden/latent conflict</w:t>
      </w:r>
      <w:r>
        <w:t xml:space="preserve"> at the bottom,</w:t>
      </w:r>
      <w:r w:rsidR="00BA4EEC">
        <w:t xml:space="preserve"> </w:t>
      </w:r>
      <w:r>
        <w:t xml:space="preserve">then </w:t>
      </w:r>
      <w:r w:rsidR="00BA4EEC">
        <w:t xml:space="preserve">emerging, </w:t>
      </w:r>
      <w:r>
        <w:t xml:space="preserve">(time intersects between emerging and escalating) then </w:t>
      </w:r>
      <w:r w:rsidR="00BA4EEC">
        <w:t xml:space="preserve">escalating and </w:t>
      </w:r>
      <w:r>
        <w:t xml:space="preserve">then </w:t>
      </w:r>
      <w:r w:rsidR="00BA4EEC">
        <w:t>open/visible conflict</w:t>
      </w:r>
      <w:r>
        <w:t xml:space="preserve"> at the top</w:t>
      </w:r>
    </w:p>
    <w:p w14:paraId="09E358FC" w14:textId="5B75F322" w:rsidR="00163873" w:rsidRPr="00163873" w:rsidRDefault="00163873" w:rsidP="00163873">
      <w:pPr>
        <w:pStyle w:val="Heading3"/>
        <w:spacing w:before="120" w:after="240" w:line="360" w:lineRule="auto"/>
        <w:rPr>
          <w:rFonts w:ascii="Arial" w:hAnsi="Arial" w:cs="Arial"/>
          <w:sz w:val="28"/>
          <w:szCs w:val="28"/>
        </w:rPr>
      </w:pPr>
      <w:r w:rsidRPr="00163873">
        <w:rPr>
          <w:rFonts w:ascii="Arial" w:hAnsi="Arial" w:cs="Arial"/>
          <w:sz w:val="28"/>
          <w:szCs w:val="28"/>
        </w:rPr>
        <w:t>Choice</w:t>
      </w:r>
    </w:p>
    <w:p w14:paraId="7923FA9B" w14:textId="6CBA720F" w:rsidR="00BA4EEC" w:rsidRDefault="00163873" w:rsidP="00BA4EEC">
      <w:r>
        <w:t>Next another vertical double-headed arrow representing choice with R</w:t>
      </w:r>
      <w:r w:rsidR="00BA4EEC">
        <w:t xml:space="preserve">esolution, recovery, stable post to conflict transformation and repair </w:t>
      </w:r>
      <w:r>
        <w:t xml:space="preserve">at the bottom and </w:t>
      </w:r>
      <w:r w:rsidR="00BA4EEC">
        <w:t>Continuation, transmutation or escalation of conflict</w:t>
      </w:r>
      <w:r>
        <w:t xml:space="preserve"> at the top</w:t>
      </w:r>
    </w:p>
    <w:p w14:paraId="604F9288" w14:textId="1C61A64A" w:rsidR="00163873" w:rsidRPr="00163873" w:rsidRDefault="00163873" w:rsidP="00163873">
      <w:pPr>
        <w:pStyle w:val="Heading3"/>
        <w:spacing w:before="120" w:after="240" w:line="360" w:lineRule="auto"/>
        <w:rPr>
          <w:rFonts w:ascii="Arial" w:hAnsi="Arial" w:cs="Arial"/>
          <w:sz w:val="28"/>
          <w:szCs w:val="28"/>
        </w:rPr>
      </w:pPr>
      <w:r>
        <w:rPr>
          <w:rFonts w:ascii="Arial" w:hAnsi="Arial" w:cs="Arial"/>
          <w:sz w:val="28"/>
          <w:szCs w:val="28"/>
        </w:rPr>
        <w:lastRenderedPageBreak/>
        <w:t>Outcomes</w:t>
      </w:r>
    </w:p>
    <w:p w14:paraId="0FCBD30A" w14:textId="4501D51D" w:rsidR="00BA4EEC" w:rsidRDefault="00163873" w:rsidP="00BA4EEC">
      <w:r>
        <w:t>Next another double-headed arrow representing outcomes with H</w:t>
      </w:r>
      <w:r w:rsidR="00BA4EEC">
        <w:t xml:space="preserve">olistic </w:t>
      </w:r>
      <w:r>
        <w:t>at the bottom then positive, then</w:t>
      </w:r>
      <w:r w:rsidR="00BA4EEC">
        <w:t xml:space="preserve"> negative (peace</w:t>
      </w:r>
      <w:r>
        <w:t>ful outcomes</w:t>
      </w:r>
      <w:r w:rsidR="00BA4EEC">
        <w:t>) t</w:t>
      </w:r>
      <w:r>
        <w:t xml:space="preserve">hen </w:t>
      </w:r>
      <w:r w:rsidR="00BA4EEC">
        <w:t>direct, structural or psychological</w:t>
      </w:r>
      <w:r>
        <w:t xml:space="preserve"> (violent outcomes</w:t>
      </w:r>
      <w:r w:rsidR="00BA4EEC">
        <w:t>)</w:t>
      </w:r>
      <w:r>
        <w:t xml:space="preserve"> at the top</w:t>
      </w:r>
      <w:r w:rsidR="00CC5314">
        <w:t>.</w:t>
      </w:r>
    </w:p>
    <w:p w14:paraId="0D18EF0C" w14:textId="68F84770" w:rsidR="00CC5314" w:rsidRPr="00C833CC" w:rsidRDefault="00CC5314" w:rsidP="00CC5314">
      <w:pPr>
        <w:pStyle w:val="Heading1"/>
        <w:spacing w:before="120" w:after="240" w:line="360" w:lineRule="auto"/>
        <w:rPr>
          <w:b/>
        </w:rPr>
      </w:pPr>
      <w:r>
        <w:rPr>
          <w:b/>
        </w:rPr>
        <w:t>Slide 65</w:t>
      </w:r>
    </w:p>
    <w:p w14:paraId="0C911D9F" w14:textId="6E32F6FB" w:rsidR="000A77E2" w:rsidRPr="00CC5314" w:rsidRDefault="0007386C" w:rsidP="00CC5314">
      <w:pPr>
        <w:pStyle w:val="Heading2"/>
        <w:spacing w:before="120" w:after="240" w:line="360" w:lineRule="auto"/>
        <w:rPr>
          <w:b/>
        </w:rPr>
      </w:pPr>
      <w:r w:rsidRPr="00CC5314">
        <w:rPr>
          <w:b/>
        </w:rPr>
        <w:t>A</w:t>
      </w:r>
      <w:r w:rsidR="000A77E2" w:rsidRPr="00CC5314">
        <w:rPr>
          <w:b/>
        </w:rPr>
        <w:t>ntidote and alternatives: expansion of peace and non-violence</w:t>
      </w:r>
    </w:p>
    <w:p w14:paraId="2BE70E9F" w14:textId="1799DD8B" w:rsidR="00CC5314" w:rsidRDefault="00CC5314" w:rsidP="00CC5314">
      <w:pPr>
        <w:pStyle w:val="Heading1"/>
        <w:spacing w:before="120" w:after="240" w:line="360" w:lineRule="auto"/>
        <w:rPr>
          <w:b/>
        </w:rPr>
      </w:pPr>
      <w:r>
        <w:rPr>
          <w:b/>
        </w:rPr>
        <w:t>Slide 66</w:t>
      </w:r>
    </w:p>
    <w:p w14:paraId="04D4CB35" w14:textId="0A33BB91" w:rsidR="0093203D" w:rsidRPr="0093203D" w:rsidRDefault="0093203D" w:rsidP="0093203D">
      <w:pPr>
        <w:pStyle w:val="Heading2"/>
        <w:spacing w:before="120" w:after="240" w:line="360" w:lineRule="auto"/>
        <w:rPr>
          <w:b/>
        </w:rPr>
      </w:pPr>
      <w:r w:rsidRPr="0093203D">
        <w:rPr>
          <w:b/>
        </w:rPr>
        <w:t>Graph</w:t>
      </w:r>
      <w:r>
        <w:rPr>
          <w:b/>
        </w:rPr>
        <w:t xml:space="preserve"> representing the expansion of peace</w:t>
      </w:r>
    </w:p>
    <w:p w14:paraId="1D86C7AE" w14:textId="1EFAE316" w:rsidR="000A77E2" w:rsidRPr="00CC5314" w:rsidRDefault="000A77E2" w:rsidP="00CC5314">
      <w:pPr>
        <w:pStyle w:val="Heading3"/>
        <w:spacing w:before="120" w:after="240" w:line="360" w:lineRule="auto"/>
        <w:rPr>
          <w:rFonts w:ascii="Arial" w:hAnsi="Arial" w:cs="Arial"/>
          <w:sz w:val="28"/>
          <w:szCs w:val="28"/>
        </w:rPr>
      </w:pPr>
      <w:r w:rsidRPr="00CC5314">
        <w:rPr>
          <w:rFonts w:ascii="Arial" w:hAnsi="Arial" w:cs="Arial"/>
          <w:sz w:val="28"/>
          <w:szCs w:val="28"/>
        </w:rPr>
        <w:t>Outer peace</w:t>
      </w:r>
    </w:p>
    <w:p w14:paraId="115B6B8F" w14:textId="5CFB8927" w:rsidR="000A77E2" w:rsidRPr="00CC5314" w:rsidRDefault="000A77E2" w:rsidP="00CC5314">
      <w:pPr>
        <w:pStyle w:val="ListParagraph"/>
        <w:numPr>
          <w:ilvl w:val="0"/>
          <w:numId w:val="19"/>
        </w:numPr>
        <w:spacing w:before="120" w:after="240" w:line="360" w:lineRule="auto"/>
        <w:ind w:left="360"/>
      </w:pPr>
      <w:r w:rsidRPr="00CC5314">
        <w:t>Environment/plan</w:t>
      </w:r>
      <w:r w:rsidR="00912376" w:rsidRPr="00CC5314">
        <w:t>e</w:t>
      </w:r>
      <w:r w:rsidRPr="00CC5314">
        <w:t>t</w:t>
      </w:r>
    </w:p>
    <w:p w14:paraId="3581C259" w14:textId="27A13534" w:rsidR="000A77E2" w:rsidRPr="00CC5314" w:rsidRDefault="000A77E2" w:rsidP="00CC5314">
      <w:pPr>
        <w:pStyle w:val="ListParagraph"/>
        <w:numPr>
          <w:ilvl w:val="0"/>
          <w:numId w:val="19"/>
        </w:numPr>
        <w:spacing w:before="120" w:after="240" w:line="360" w:lineRule="auto"/>
        <w:ind w:left="360"/>
      </w:pPr>
      <w:r w:rsidRPr="00CC5314">
        <w:t>Global society</w:t>
      </w:r>
    </w:p>
    <w:p w14:paraId="6E82E594" w14:textId="4FA5AC11" w:rsidR="000A77E2" w:rsidRPr="00CC5314" w:rsidRDefault="000A77E2" w:rsidP="00CC5314">
      <w:pPr>
        <w:pStyle w:val="ListParagraph"/>
        <w:numPr>
          <w:ilvl w:val="0"/>
          <w:numId w:val="19"/>
        </w:numPr>
        <w:spacing w:before="120" w:after="240" w:line="360" w:lineRule="auto"/>
        <w:ind w:left="360"/>
      </w:pPr>
      <w:r w:rsidRPr="00CC5314">
        <w:t>Region</w:t>
      </w:r>
    </w:p>
    <w:p w14:paraId="21C6E3D1" w14:textId="0D57E073" w:rsidR="000A77E2" w:rsidRPr="00CC5314" w:rsidRDefault="000A77E2" w:rsidP="00CC5314">
      <w:pPr>
        <w:pStyle w:val="ListParagraph"/>
        <w:numPr>
          <w:ilvl w:val="0"/>
          <w:numId w:val="19"/>
        </w:numPr>
        <w:spacing w:before="120" w:after="240" w:line="360" w:lineRule="auto"/>
        <w:ind w:left="360"/>
      </w:pPr>
      <w:r w:rsidRPr="00CC5314">
        <w:t>National/Society</w:t>
      </w:r>
    </w:p>
    <w:p w14:paraId="7F4A49A1" w14:textId="3C6F81AF" w:rsidR="000A77E2" w:rsidRPr="00CC5314" w:rsidRDefault="000A77E2" w:rsidP="00CC5314">
      <w:pPr>
        <w:pStyle w:val="ListParagraph"/>
        <w:numPr>
          <w:ilvl w:val="0"/>
          <w:numId w:val="19"/>
        </w:numPr>
        <w:spacing w:before="120" w:after="240" w:line="360" w:lineRule="auto"/>
        <w:ind w:left="360"/>
      </w:pPr>
      <w:r w:rsidRPr="00CC5314">
        <w:t>Local community/ies</w:t>
      </w:r>
    </w:p>
    <w:p w14:paraId="1CCEED59" w14:textId="68C5AF6E" w:rsidR="000A77E2" w:rsidRPr="00CC5314" w:rsidRDefault="000A77E2" w:rsidP="00CC5314">
      <w:pPr>
        <w:pStyle w:val="ListParagraph"/>
        <w:numPr>
          <w:ilvl w:val="0"/>
          <w:numId w:val="19"/>
        </w:numPr>
        <w:spacing w:before="120" w:after="240" w:line="360" w:lineRule="auto"/>
        <w:ind w:left="360"/>
      </w:pPr>
      <w:r w:rsidRPr="00CC5314">
        <w:t>Family</w:t>
      </w:r>
    </w:p>
    <w:p w14:paraId="02E80C8B" w14:textId="1812247C" w:rsidR="000A77E2" w:rsidRPr="00CC5314" w:rsidRDefault="000A77E2" w:rsidP="00CC5314">
      <w:pPr>
        <w:pStyle w:val="ListParagraph"/>
        <w:numPr>
          <w:ilvl w:val="0"/>
          <w:numId w:val="19"/>
        </w:numPr>
        <w:spacing w:before="120" w:after="240" w:line="360" w:lineRule="auto"/>
        <w:ind w:left="360"/>
      </w:pPr>
      <w:r w:rsidRPr="00CC5314">
        <w:t>Inner peace – Person self</w:t>
      </w:r>
    </w:p>
    <w:p w14:paraId="047000A9" w14:textId="681B43A0" w:rsidR="000A77E2" w:rsidRPr="00CC5314" w:rsidRDefault="000A77E2" w:rsidP="00CC5314">
      <w:pPr>
        <w:pStyle w:val="Heading3"/>
        <w:spacing w:before="120" w:after="240" w:line="360" w:lineRule="auto"/>
        <w:rPr>
          <w:rFonts w:ascii="Arial" w:hAnsi="Arial" w:cs="Arial"/>
          <w:sz w:val="28"/>
          <w:szCs w:val="28"/>
        </w:rPr>
      </w:pPr>
      <w:r w:rsidRPr="00CC5314">
        <w:rPr>
          <w:rFonts w:ascii="Arial" w:hAnsi="Arial" w:cs="Arial"/>
          <w:sz w:val="28"/>
          <w:szCs w:val="28"/>
        </w:rPr>
        <w:t>Negative peace</w:t>
      </w:r>
    </w:p>
    <w:p w14:paraId="78FE51EC" w14:textId="5DDCD40E" w:rsidR="000A77E2" w:rsidRPr="00CC5314" w:rsidRDefault="000A77E2" w:rsidP="00CC5314">
      <w:pPr>
        <w:spacing w:before="120" w:after="240" w:line="360" w:lineRule="auto"/>
        <w:ind w:right="530"/>
        <w:rPr>
          <w:rFonts w:cs="Arial"/>
          <w:color w:val="auto"/>
          <w:szCs w:val="24"/>
        </w:rPr>
      </w:pPr>
      <w:r w:rsidRPr="00CC5314">
        <w:rPr>
          <w:rFonts w:cs="Arial"/>
          <w:color w:val="auto"/>
          <w:szCs w:val="24"/>
        </w:rPr>
        <w:t>Peacekeeping and peacemaking</w:t>
      </w:r>
    </w:p>
    <w:p w14:paraId="7BBFFEF0" w14:textId="7148CA77" w:rsidR="000A77E2" w:rsidRPr="00CC5314" w:rsidRDefault="000A77E2" w:rsidP="00CC5314">
      <w:pPr>
        <w:pStyle w:val="ListParagraph"/>
        <w:numPr>
          <w:ilvl w:val="0"/>
          <w:numId w:val="19"/>
        </w:numPr>
        <w:spacing w:before="120" w:after="240" w:line="360" w:lineRule="auto"/>
        <w:ind w:left="360"/>
        <w:rPr>
          <w:rFonts w:cs="Arial"/>
          <w:color w:val="auto"/>
          <w:szCs w:val="24"/>
        </w:rPr>
      </w:pPr>
      <w:r w:rsidRPr="00CC5314">
        <w:rPr>
          <w:rFonts w:cs="Arial"/>
          <w:color w:val="auto"/>
          <w:szCs w:val="24"/>
        </w:rPr>
        <w:t>Absence of warm absence of direct, physical violence and destruction</w:t>
      </w:r>
    </w:p>
    <w:p w14:paraId="5C55A32B" w14:textId="795DE453" w:rsidR="00656465" w:rsidRPr="00CC5314" w:rsidRDefault="00656465" w:rsidP="00CC5314">
      <w:pPr>
        <w:pStyle w:val="Heading3"/>
        <w:spacing w:before="120" w:after="240" w:line="360" w:lineRule="auto"/>
        <w:rPr>
          <w:rFonts w:ascii="Arial" w:hAnsi="Arial" w:cs="Arial"/>
          <w:sz w:val="28"/>
          <w:szCs w:val="28"/>
        </w:rPr>
      </w:pPr>
      <w:r w:rsidRPr="00CC5314">
        <w:rPr>
          <w:rFonts w:ascii="Arial" w:hAnsi="Arial" w:cs="Arial"/>
          <w:sz w:val="28"/>
          <w:szCs w:val="28"/>
        </w:rPr>
        <w:t>Positive peace</w:t>
      </w:r>
    </w:p>
    <w:p w14:paraId="220D4C60" w14:textId="78C6967B" w:rsidR="00656465" w:rsidRPr="006370ED" w:rsidRDefault="00656465" w:rsidP="0031178B">
      <w:pPr>
        <w:spacing w:before="120" w:after="240" w:line="360" w:lineRule="auto"/>
        <w:ind w:right="530"/>
        <w:rPr>
          <w:rFonts w:cs="Arial"/>
          <w:color w:val="auto"/>
          <w:szCs w:val="24"/>
        </w:rPr>
      </w:pPr>
      <w:r w:rsidRPr="006370ED">
        <w:rPr>
          <w:rFonts w:cs="Arial"/>
          <w:color w:val="auto"/>
          <w:szCs w:val="24"/>
        </w:rPr>
        <w:t>Peacebuilding</w:t>
      </w:r>
    </w:p>
    <w:p w14:paraId="07C4FC48" w14:textId="1FE2601B" w:rsidR="00656465" w:rsidRPr="006370ED" w:rsidRDefault="00656465" w:rsidP="00CC5314">
      <w:pPr>
        <w:pStyle w:val="ListParagraph"/>
        <w:numPr>
          <w:ilvl w:val="0"/>
          <w:numId w:val="19"/>
        </w:numPr>
        <w:spacing w:before="120" w:after="240" w:line="360" w:lineRule="auto"/>
        <w:ind w:left="360"/>
        <w:rPr>
          <w:rFonts w:cs="Arial"/>
          <w:color w:val="auto"/>
          <w:szCs w:val="24"/>
        </w:rPr>
      </w:pPr>
      <w:r w:rsidRPr="006370ED">
        <w:rPr>
          <w:rFonts w:cs="Arial"/>
          <w:color w:val="auto"/>
          <w:szCs w:val="24"/>
        </w:rPr>
        <w:t>Absence of structural (social, economic)/systemic violence. Absence of exploitation, cultural</w:t>
      </w:r>
      <w:r w:rsidR="00CB43CE" w:rsidRPr="006370ED">
        <w:rPr>
          <w:rFonts w:cs="Arial"/>
          <w:color w:val="auto"/>
          <w:szCs w:val="24"/>
        </w:rPr>
        <w:t>* epistemological*, economic* violence, etc.</w:t>
      </w:r>
    </w:p>
    <w:p w14:paraId="7C55E49E" w14:textId="0790AF15" w:rsidR="000A77E2" w:rsidRPr="006370ED" w:rsidRDefault="00CB43CE" w:rsidP="00CC5314">
      <w:pPr>
        <w:pStyle w:val="ListParagraph"/>
        <w:numPr>
          <w:ilvl w:val="0"/>
          <w:numId w:val="19"/>
        </w:numPr>
        <w:spacing w:before="120" w:after="240" w:line="360" w:lineRule="auto"/>
        <w:ind w:left="360"/>
        <w:rPr>
          <w:rFonts w:cs="Arial"/>
          <w:color w:val="auto"/>
          <w:szCs w:val="24"/>
        </w:rPr>
      </w:pPr>
      <w:r w:rsidRPr="006370ED">
        <w:rPr>
          <w:rFonts w:cs="Arial"/>
          <w:color w:val="auto"/>
          <w:szCs w:val="24"/>
        </w:rPr>
        <w:lastRenderedPageBreak/>
        <w:t>The introduction of politics, building of structures, nurturing of values and creation of a culture that will prevent or minimise possibility of violence arising in the first place.</w:t>
      </w:r>
    </w:p>
    <w:p w14:paraId="69584797" w14:textId="77777777" w:rsidR="00E52C4F" w:rsidRPr="00CC5314" w:rsidRDefault="00E52C4F" w:rsidP="00CC5314">
      <w:pPr>
        <w:pStyle w:val="Heading3"/>
        <w:spacing w:before="120" w:after="240" w:line="360" w:lineRule="auto"/>
        <w:rPr>
          <w:rFonts w:ascii="Arial" w:hAnsi="Arial" w:cs="Arial"/>
          <w:sz w:val="28"/>
          <w:szCs w:val="28"/>
        </w:rPr>
      </w:pPr>
      <w:r w:rsidRPr="00CC5314">
        <w:rPr>
          <w:rFonts w:ascii="Arial" w:hAnsi="Arial" w:cs="Arial"/>
          <w:sz w:val="28"/>
          <w:szCs w:val="28"/>
        </w:rPr>
        <w:t>Holistic Peace</w:t>
      </w:r>
    </w:p>
    <w:p w14:paraId="7ABF4F48" w14:textId="77777777" w:rsidR="00E52C4F" w:rsidRPr="006370ED" w:rsidRDefault="00E52C4F" w:rsidP="0031178B">
      <w:pPr>
        <w:spacing w:before="120" w:after="240" w:line="360" w:lineRule="auto"/>
        <w:ind w:right="530"/>
        <w:rPr>
          <w:rFonts w:cs="Arial"/>
          <w:color w:val="auto"/>
          <w:szCs w:val="24"/>
        </w:rPr>
      </w:pPr>
      <w:r w:rsidRPr="006370ED">
        <w:rPr>
          <w:rFonts w:cs="Arial"/>
          <w:color w:val="auto"/>
          <w:szCs w:val="24"/>
        </w:rPr>
        <w:t>Peacebuilding</w:t>
      </w:r>
    </w:p>
    <w:p w14:paraId="0979A1CA" w14:textId="1910A34B" w:rsidR="00E52C4F" w:rsidRPr="006370ED" w:rsidRDefault="00E52C4F" w:rsidP="00CC5314">
      <w:pPr>
        <w:pStyle w:val="ListParagraph"/>
        <w:numPr>
          <w:ilvl w:val="0"/>
          <w:numId w:val="19"/>
        </w:numPr>
        <w:spacing w:before="120" w:after="240" w:line="360" w:lineRule="auto"/>
        <w:ind w:left="360"/>
        <w:rPr>
          <w:rFonts w:cs="Arial"/>
          <w:color w:val="auto"/>
          <w:szCs w:val="24"/>
        </w:rPr>
      </w:pPr>
      <w:r w:rsidRPr="006370ED">
        <w:rPr>
          <w:rFonts w:cs="Arial"/>
          <w:color w:val="auto"/>
          <w:szCs w:val="24"/>
        </w:rPr>
        <w:t>Absence of ecological* and psychological* violence.</w:t>
      </w:r>
    </w:p>
    <w:p w14:paraId="37BF5608" w14:textId="54C2B198" w:rsidR="00E52C4F" w:rsidRPr="006370ED" w:rsidRDefault="00E52C4F" w:rsidP="00CC5314">
      <w:pPr>
        <w:pStyle w:val="ListParagraph"/>
        <w:numPr>
          <w:ilvl w:val="0"/>
          <w:numId w:val="19"/>
        </w:numPr>
        <w:spacing w:before="120" w:after="240" w:line="360" w:lineRule="auto"/>
        <w:ind w:left="360"/>
        <w:rPr>
          <w:rFonts w:cs="Arial"/>
          <w:color w:val="auto"/>
          <w:szCs w:val="24"/>
        </w:rPr>
      </w:pPr>
      <w:r w:rsidRPr="006370ED">
        <w:rPr>
          <w:rFonts w:cs="Arial"/>
          <w:color w:val="auto"/>
          <w:szCs w:val="24"/>
        </w:rPr>
        <w:t xml:space="preserve">Establishment of life-affirming and life enhancing values and structures. </w:t>
      </w:r>
    </w:p>
    <w:p w14:paraId="35C88955" w14:textId="30EB0BF0" w:rsidR="00CB43CE" w:rsidRPr="006370ED" w:rsidRDefault="00E52C4F" w:rsidP="00CC5314">
      <w:pPr>
        <w:pStyle w:val="ListParagraph"/>
        <w:numPr>
          <w:ilvl w:val="0"/>
          <w:numId w:val="19"/>
        </w:numPr>
        <w:spacing w:before="120" w:after="240" w:line="360" w:lineRule="auto"/>
        <w:ind w:left="360"/>
        <w:rPr>
          <w:rFonts w:cs="Arial"/>
          <w:color w:val="auto"/>
          <w:szCs w:val="24"/>
        </w:rPr>
      </w:pPr>
      <w:r w:rsidRPr="006370ED">
        <w:rPr>
          <w:rFonts w:cs="Arial"/>
          <w:color w:val="auto"/>
          <w:szCs w:val="24"/>
        </w:rPr>
        <w:t>Harmony within oneself, within community, amongst different groups of people. Peace with the world and the environment.</w:t>
      </w:r>
    </w:p>
    <w:p w14:paraId="03646BB8" w14:textId="4E97D02E" w:rsidR="00E52C4F" w:rsidRDefault="00E52C4F" w:rsidP="0031178B">
      <w:pPr>
        <w:spacing w:before="120" w:after="240" w:line="360" w:lineRule="auto"/>
        <w:ind w:right="530"/>
        <w:rPr>
          <w:rFonts w:cs="Arial"/>
          <w:color w:val="auto"/>
          <w:szCs w:val="24"/>
        </w:rPr>
      </w:pPr>
      <w:r w:rsidRPr="006370ED">
        <w:rPr>
          <w:rFonts w:cs="Arial"/>
          <w:color w:val="auto"/>
          <w:szCs w:val="24"/>
        </w:rPr>
        <w:t>Preferred goal and process –</w:t>
      </w:r>
      <w:r w:rsidR="00CC5314">
        <w:rPr>
          <w:rFonts w:cs="Arial"/>
          <w:color w:val="auto"/>
          <w:szCs w:val="24"/>
        </w:rPr>
        <w:t xml:space="preserve"> </w:t>
      </w:r>
      <w:r w:rsidRPr="006370ED">
        <w:rPr>
          <w:rFonts w:cs="Arial"/>
          <w:color w:val="auto"/>
          <w:szCs w:val="24"/>
        </w:rPr>
        <w:t>The expansion of peace (from negative to positive and holistic, and at different levels – i.e. from the individual to planetary and vice versa)</w:t>
      </w:r>
    </w:p>
    <w:p w14:paraId="4DE0A930" w14:textId="593461F9" w:rsidR="0093203D" w:rsidRDefault="0093203D" w:rsidP="0093203D">
      <w:pPr>
        <w:pStyle w:val="Heading1"/>
        <w:spacing w:before="120" w:after="240" w:line="360" w:lineRule="auto"/>
        <w:rPr>
          <w:b/>
        </w:rPr>
      </w:pPr>
      <w:r>
        <w:rPr>
          <w:b/>
        </w:rPr>
        <w:t>Slide 67</w:t>
      </w:r>
    </w:p>
    <w:p w14:paraId="35BA7C72" w14:textId="3B79334E" w:rsidR="00E52C4F" w:rsidRDefault="00E52C4F" w:rsidP="0093203D">
      <w:pPr>
        <w:spacing w:before="120" w:after="240" w:line="360" w:lineRule="auto"/>
      </w:pPr>
      <w:r w:rsidRPr="006370ED">
        <w:t>“Statue Wars” – Clarity of a Vision</w:t>
      </w:r>
    </w:p>
    <w:p w14:paraId="11CA867A" w14:textId="51BC8781" w:rsidR="0093203D" w:rsidRDefault="0093203D" w:rsidP="0093203D">
      <w:pPr>
        <w:pStyle w:val="Heading1"/>
        <w:spacing w:before="120" w:after="240" w:line="360" w:lineRule="auto"/>
        <w:rPr>
          <w:b/>
        </w:rPr>
      </w:pPr>
      <w:r>
        <w:rPr>
          <w:b/>
        </w:rPr>
        <w:t>Slide 68</w:t>
      </w:r>
    </w:p>
    <w:p w14:paraId="0248E179" w14:textId="06FC030D" w:rsidR="00BE28F6" w:rsidRPr="0093203D" w:rsidRDefault="00BE28F6" w:rsidP="0093203D">
      <w:pPr>
        <w:pStyle w:val="Heading2"/>
        <w:spacing w:before="120" w:after="240" w:line="360" w:lineRule="auto"/>
        <w:rPr>
          <w:b/>
        </w:rPr>
      </w:pPr>
      <w:r w:rsidRPr="0093203D">
        <w:rPr>
          <w:b/>
        </w:rPr>
        <w:t>Conflict Management (using power based methods)</w:t>
      </w:r>
    </w:p>
    <w:p w14:paraId="29B39EF4" w14:textId="5FEF4F4F" w:rsidR="00BE28F6" w:rsidRPr="0093203D" w:rsidRDefault="00BE28F6" w:rsidP="0093203D">
      <w:pPr>
        <w:spacing w:before="120" w:after="240" w:line="360" w:lineRule="auto"/>
        <w:ind w:right="530"/>
      </w:pPr>
      <w:r w:rsidRPr="0093203D">
        <w:t xml:space="preserve">Who is the most </w:t>
      </w:r>
      <w:r w:rsidRPr="0093203D">
        <w:rPr>
          <w:rFonts w:cs="Arial"/>
          <w:color w:val="auto"/>
          <w:szCs w:val="24"/>
        </w:rPr>
        <w:t>powerful</w:t>
      </w:r>
      <w:r w:rsidRPr="0093203D">
        <w:t>?</w:t>
      </w:r>
    </w:p>
    <w:p w14:paraId="1EFA7B18" w14:textId="44BCBFE0" w:rsidR="0093203D" w:rsidRDefault="0093203D" w:rsidP="0093203D">
      <w:pPr>
        <w:pStyle w:val="Heading1"/>
        <w:spacing w:before="120" w:after="240" w:line="360" w:lineRule="auto"/>
        <w:rPr>
          <w:b/>
        </w:rPr>
      </w:pPr>
      <w:r>
        <w:rPr>
          <w:b/>
        </w:rPr>
        <w:t>Slide 69</w:t>
      </w:r>
    </w:p>
    <w:p w14:paraId="4A45CF7C" w14:textId="28376BEC" w:rsidR="00BE28F6" w:rsidRPr="0093203D" w:rsidRDefault="00BE28F6" w:rsidP="0093203D">
      <w:pPr>
        <w:pStyle w:val="Heading2"/>
        <w:spacing w:before="120" w:after="240" w:line="360" w:lineRule="auto"/>
        <w:rPr>
          <w:b/>
        </w:rPr>
      </w:pPr>
      <w:r w:rsidRPr="0093203D">
        <w:rPr>
          <w:b/>
        </w:rPr>
        <w:t>Conflict Resolution (using rights based methods)</w:t>
      </w:r>
    </w:p>
    <w:p w14:paraId="78F146BF" w14:textId="431D58B5" w:rsidR="00BE28F6" w:rsidRPr="0093203D" w:rsidRDefault="00BE28F6" w:rsidP="0031178B">
      <w:pPr>
        <w:spacing w:before="120" w:after="240" w:line="360" w:lineRule="auto"/>
        <w:ind w:right="530"/>
        <w:rPr>
          <w:rFonts w:cs="Arial"/>
          <w:color w:val="auto"/>
          <w:szCs w:val="24"/>
        </w:rPr>
      </w:pPr>
      <w:r w:rsidRPr="0093203D">
        <w:rPr>
          <w:rFonts w:cs="Arial"/>
          <w:color w:val="auto"/>
          <w:szCs w:val="24"/>
        </w:rPr>
        <w:t>Who has (or can make) the best case?</w:t>
      </w:r>
    </w:p>
    <w:p w14:paraId="6E7D74FF" w14:textId="1B6A40D5" w:rsidR="0093203D" w:rsidRDefault="0093203D" w:rsidP="0093203D">
      <w:pPr>
        <w:pStyle w:val="Heading1"/>
        <w:spacing w:before="120" w:after="240" w:line="360" w:lineRule="auto"/>
        <w:rPr>
          <w:b/>
        </w:rPr>
      </w:pPr>
      <w:r>
        <w:rPr>
          <w:b/>
        </w:rPr>
        <w:t>Slide 70</w:t>
      </w:r>
    </w:p>
    <w:p w14:paraId="01C99196" w14:textId="4CC74E39" w:rsidR="00270CC5" w:rsidRPr="0093203D" w:rsidRDefault="00270CC5" w:rsidP="0093203D">
      <w:pPr>
        <w:pStyle w:val="Heading2"/>
        <w:spacing w:before="120" w:after="240" w:line="360" w:lineRule="auto"/>
        <w:rPr>
          <w:b/>
        </w:rPr>
      </w:pPr>
      <w:r w:rsidRPr="0093203D">
        <w:rPr>
          <w:b/>
        </w:rPr>
        <w:t>Conflict Transformation (using interest or needs based methods)</w:t>
      </w:r>
    </w:p>
    <w:p w14:paraId="4F67AB9B" w14:textId="710E8983" w:rsidR="00270CC5" w:rsidRPr="0093203D" w:rsidRDefault="00270CC5" w:rsidP="0031178B">
      <w:pPr>
        <w:spacing w:before="120" w:after="240" w:line="360" w:lineRule="auto"/>
        <w:ind w:right="530"/>
        <w:rPr>
          <w:rFonts w:cs="Arial"/>
          <w:color w:val="auto"/>
          <w:szCs w:val="24"/>
        </w:rPr>
      </w:pPr>
      <w:r w:rsidRPr="0093203D">
        <w:rPr>
          <w:rFonts w:cs="Arial"/>
          <w:color w:val="auto"/>
          <w:szCs w:val="24"/>
        </w:rPr>
        <w:t>What are the needs and concerns? Honesty and Compassion</w:t>
      </w:r>
    </w:p>
    <w:p w14:paraId="2FE1A67E" w14:textId="0253DBAD" w:rsidR="0093203D" w:rsidRDefault="0093203D" w:rsidP="0093203D">
      <w:pPr>
        <w:pStyle w:val="Heading1"/>
        <w:spacing w:before="120" w:after="240" w:line="360" w:lineRule="auto"/>
        <w:rPr>
          <w:b/>
        </w:rPr>
      </w:pPr>
      <w:r>
        <w:rPr>
          <w:b/>
        </w:rPr>
        <w:lastRenderedPageBreak/>
        <w:t>Slide 71</w:t>
      </w:r>
    </w:p>
    <w:p w14:paraId="6D2927E5" w14:textId="0B32EB48" w:rsidR="00270CC5" w:rsidRPr="0093203D" w:rsidRDefault="00270CC5" w:rsidP="0093203D">
      <w:pPr>
        <w:pStyle w:val="Heading2"/>
        <w:spacing w:before="120" w:after="240" w:line="360" w:lineRule="auto"/>
        <w:rPr>
          <w:b/>
        </w:rPr>
      </w:pPr>
      <w:r w:rsidRPr="0093203D">
        <w:rPr>
          <w:b/>
        </w:rPr>
        <w:t>Opens up space for different questions to be asked about ‘statues’</w:t>
      </w:r>
    </w:p>
    <w:p w14:paraId="0FB3C4A7" w14:textId="01CC5F81" w:rsidR="00270CC5" w:rsidRPr="006370ED" w:rsidRDefault="00270CC5" w:rsidP="0093203D">
      <w:pPr>
        <w:pStyle w:val="ListParagraph"/>
        <w:numPr>
          <w:ilvl w:val="0"/>
          <w:numId w:val="19"/>
        </w:numPr>
        <w:spacing w:before="120" w:after="240" w:line="360" w:lineRule="auto"/>
        <w:ind w:left="360"/>
        <w:rPr>
          <w:rFonts w:cs="Arial"/>
          <w:color w:val="auto"/>
          <w:szCs w:val="24"/>
        </w:rPr>
      </w:pPr>
      <w:r w:rsidRPr="006370ED">
        <w:rPr>
          <w:rFonts w:cs="Arial"/>
          <w:color w:val="auto"/>
          <w:szCs w:val="24"/>
        </w:rPr>
        <w:t>What is to be celebrated?</w:t>
      </w:r>
    </w:p>
    <w:p w14:paraId="7E8BFCFA" w14:textId="7E8F4252" w:rsidR="00270CC5" w:rsidRPr="006370ED" w:rsidRDefault="00270CC5" w:rsidP="0093203D">
      <w:pPr>
        <w:pStyle w:val="ListParagraph"/>
        <w:numPr>
          <w:ilvl w:val="0"/>
          <w:numId w:val="19"/>
        </w:numPr>
        <w:spacing w:before="120" w:after="240" w:line="360" w:lineRule="auto"/>
        <w:ind w:left="360"/>
        <w:rPr>
          <w:rFonts w:cs="Arial"/>
          <w:color w:val="auto"/>
          <w:szCs w:val="24"/>
        </w:rPr>
      </w:pPr>
      <w:r w:rsidRPr="006370ED">
        <w:rPr>
          <w:rFonts w:cs="Arial"/>
          <w:color w:val="auto"/>
          <w:szCs w:val="24"/>
        </w:rPr>
        <w:t>What is courage?</w:t>
      </w:r>
    </w:p>
    <w:p w14:paraId="5B74F981" w14:textId="177B35D0" w:rsidR="00270CC5" w:rsidRPr="006370ED" w:rsidRDefault="00270CC5" w:rsidP="0093203D">
      <w:pPr>
        <w:pStyle w:val="ListParagraph"/>
        <w:numPr>
          <w:ilvl w:val="0"/>
          <w:numId w:val="19"/>
        </w:numPr>
        <w:spacing w:before="120" w:after="240" w:line="360" w:lineRule="auto"/>
        <w:ind w:left="360"/>
        <w:rPr>
          <w:rFonts w:cs="Arial"/>
          <w:color w:val="auto"/>
          <w:szCs w:val="24"/>
        </w:rPr>
      </w:pPr>
      <w:r w:rsidRPr="006370ED">
        <w:rPr>
          <w:rFonts w:cs="Arial"/>
          <w:color w:val="auto"/>
          <w:szCs w:val="24"/>
        </w:rPr>
        <w:t>What are emerging futures societies to value?</w:t>
      </w:r>
    </w:p>
    <w:p w14:paraId="1BA46163" w14:textId="3ADD39F4" w:rsidR="00270CC5" w:rsidRPr="006370ED" w:rsidRDefault="00270CC5" w:rsidP="0093203D">
      <w:pPr>
        <w:pStyle w:val="ListParagraph"/>
        <w:numPr>
          <w:ilvl w:val="0"/>
          <w:numId w:val="19"/>
        </w:numPr>
        <w:spacing w:before="120" w:after="240" w:line="360" w:lineRule="auto"/>
        <w:ind w:left="360"/>
        <w:rPr>
          <w:rFonts w:cs="Arial"/>
          <w:color w:val="auto"/>
          <w:szCs w:val="24"/>
        </w:rPr>
      </w:pPr>
      <w:r w:rsidRPr="006370ED">
        <w:rPr>
          <w:rFonts w:cs="Arial"/>
          <w:color w:val="auto"/>
          <w:szCs w:val="24"/>
        </w:rPr>
        <w:t>How is what we value going to manifest in the physical space?</w:t>
      </w:r>
    </w:p>
    <w:p w14:paraId="2CCA298C" w14:textId="11CEECD1" w:rsidR="0093203D" w:rsidRDefault="0093203D" w:rsidP="0093203D">
      <w:pPr>
        <w:pStyle w:val="Heading1"/>
        <w:spacing w:before="120" w:after="240" w:line="360" w:lineRule="auto"/>
        <w:rPr>
          <w:b/>
        </w:rPr>
      </w:pPr>
      <w:r>
        <w:rPr>
          <w:b/>
        </w:rPr>
        <w:t>Slide 72</w:t>
      </w:r>
    </w:p>
    <w:p w14:paraId="483263DF" w14:textId="47BEB959" w:rsidR="0093203D" w:rsidRDefault="00B91801" w:rsidP="0093203D">
      <w:pPr>
        <w:spacing w:before="120" w:after="240" w:line="360" w:lineRule="auto"/>
        <w:ind w:right="530"/>
        <w:rPr>
          <w:rFonts w:cs="Arial"/>
          <w:color w:val="auto"/>
          <w:szCs w:val="24"/>
        </w:rPr>
      </w:pPr>
      <w:r w:rsidRPr="0093203D">
        <w:rPr>
          <w:rFonts w:cs="Arial"/>
          <w:color w:val="auto"/>
          <w:szCs w:val="24"/>
        </w:rPr>
        <w:t xml:space="preserve">From a ‘man on the horse’ </w:t>
      </w:r>
      <w:r w:rsidR="0093203D">
        <w:rPr>
          <w:rFonts w:cs="Arial"/>
          <w:color w:val="auto"/>
          <w:szCs w:val="24"/>
        </w:rPr>
        <w:t xml:space="preserve">statute </w:t>
      </w:r>
      <w:r w:rsidRPr="0093203D">
        <w:rPr>
          <w:rFonts w:cs="Arial"/>
          <w:color w:val="auto"/>
          <w:szCs w:val="24"/>
        </w:rPr>
        <w:t>to ‘women are persons’</w:t>
      </w:r>
      <w:r w:rsidR="0093203D">
        <w:rPr>
          <w:rFonts w:cs="Arial"/>
          <w:color w:val="auto"/>
          <w:szCs w:val="24"/>
        </w:rPr>
        <w:t xml:space="preserve"> statue</w:t>
      </w:r>
      <w:r w:rsidRPr="0093203D">
        <w:rPr>
          <w:rFonts w:cs="Arial"/>
          <w:color w:val="auto"/>
          <w:szCs w:val="24"/>
        </w:rPr>
        <w:t>, Ottawa, Canada, 2000</w:t>
      </w:r>
    </w:p>
    <w:p w14:paraId="330D25F3" w14:textId="3CFA7A22" w:rsidR="0093203D" w:rsidRDefault="0093203D" w:rsidP="0093203D">
      <w:pPr>
        <w:pStyle w:val="Heading1"/>
        <w:spacing w:before="120" w:after="240" w:line="360" w:lineRule="auto"/>
        <w:rPr>
          <w:b/>
        </w:rPr>
      </w:pPr>
      <w:r>
        <w:rPr>
          <w:b/>
        </w:rPr>
        <w:t>Slide 73</w:t>
      </w:r>
    </w:p>
    <w:p w14:paraId="3C115CC9" w14:textId="32C4EFDB" w:rsidR="00A40B22" w:rsidRPr="006370ED" w:rsidRDefault="00A40B22" w:rsidP="0093203D">
      <w:pPr>
        <w:spacing w:before="120" w:after="240" w:line="360" w:lineRule="auto"/>
        <w:ind w:right="530"/>
      </w:pPr>
      <w:r w:rsidRPr="006370ED">
        <w:t>To A Different Kind of Heroism, 2005</w:t>
      </w:r>
    </w:p>
    <w:p w14:paraId="0681B2E9" w14:textId="3F760177" w:rsidR="00694388" w:rsidRDefault="0093203D" w:rsidP="0031178B">
      <w:pPr>
        <w:spacing w:before="120" w:after="240" w:line="360" w:lineRule="auto"/>
        <w:ind w:right="530"/>
        <w:rPr>
          <w:rFonts w:cs="Arial"/>
          <w:color w:val="auto"/>
          <w:szCs w:val="24"/>
        </w:rPr>
      </w:pPr>
      <w:hyperlink r:id="rId39" w:history="1">
        <w:r w:rsidR="00694388" w:rsidRPr="0093203D">
          <w:rPr>
            <w:rStyle w:val="Hyperlink"/>
            <w:rFonts w:cs="Arial"/>
            <w:szCs w:val="24"/>
          </w:rPr>
          <w:t>Marc Quinn</w:t>
        </w:r>
      </w:hyperlink>
      <w:r w:rsidR="00694388" w:rsidRPr="0093203D">
        <w:rPr>
          <w:rFonts w:cs="Arial"/>
          <w:color w:val="auto"/>
          <w:szCs w:val="24"/>
        </w:rPr>
        <w:t xml:space="preserve"> </w:t>
      </w:r>
      <w:r>
        <w:rPr>
          <w:rFonts w:cs="Arial"/>
          <w:color w:val="auto"/>
          <w:szCs w:val="24"/>
        </w:rPr>
        <w:t xml:space="preserve">for the </w:t>
      </w:r>
      <w:r w:rsidR="00694388" w:rsidRPr="0093203D">
        <w:rPr>
          <w:rFonts w:cs="Arial"/>
          <w:color w:val="auto"/>
          <w:szCs w:val="24"/>
        </w:rPr>
        <w:t xml:space="preserve">sculpture </w:t>
      </w:r>
      <w:r>
        <w:rPr>
          <w:rFonts w:cs="Arial"/>
          <w:color w:val="auto"/>
          <w:szCs w:val="24"/>
        </w:rPr>
        <w:t>‘</w:t>
      </w:r>
      <w:r w:rsidR="00694388" w:rsidRPr="0093203D">
        <w:rPr>
          <w:rFonts w:cs="Arial"/>
          <w:color w:val="auto"/>
          <w:szCs w:val="24"/>
        </w:rPr>
        <w:t>Alison Lapper Pregnant</w:t>
      </w:r>
      <w:r>
        <w:rPr>
          <w:rFonts w:cs="Arial"/>
          <w:color w:val="auto"/>
          <w:szCs w:val="24"/>
        </w:rPr>
        <w:t>’</w:t>
      </w:r>
      <w:r w:rsidR="00694388" w:rsidRPr="0093203D">
        <w:rPr>
          <w:rFonts w:cs="Arial"/>
          <w:color w:val="auto"/>
          <w:szCs w:val="24"/>
        </w:rPr>
        <w:t xml:space="preserve">. Made of Carrara marble, it shows Alison Lapper nude and heavily pregnant. It occupied the fourth plinth in London's </w:t>
      </w:r>
      <w:hyperlink r:id="rId40">
        <w:r w:rsidR="00694388" w:rsidRPr="0093203D">
          <w:rPr>
            <w:rFonts w:cs="Arial"/>
            <w:color w:val="auto"/>
            <w:szCs w:val="24"/>
          </w:rPr>
          <w:t xml:space="preserve">Trafalgar Square </w:t>
        </w:r>
      </w:hyperlink>
      <w:r w:rsidR="00694388" w:rsidRPr="0093203D">
        <w:rPr>
          <w:rFonts w:cs="Arial"/>
          <w:color w:val="auto"/>
          <w:szCs w:val="24"/>
        </w:rPr>
        <w:t xml:space="preserve">between September 2005 and late 2007 </w:t>
      </w:r>
      <w:hyperlink r:id="rId41">
        <w:r w:rsidR="00694388" w:rsidRPr="0093203D">
          <w:rPr>
            <w:rFonts w:cs="Arial"/>
            <w:color w:val="auto"/>
            <w:szCs w:val="24"/>
          </w:rPr>
          <w:t xml:space="preserve">and a large replica featured in the </w:t>
        </w:r>
      </w:hyperlink>
      <w:hyperlink r:id="rId42">
        <w:r w:rsidR="00694388" w:rsidRPr="0093203D">
          <w:rPr>
            <w:rFonts w:cs="Arial"/>
            <w:color w:val="auto"/>
            <w:szCs w:val="24"/>
          </w:rPr>
          <w:t>2012</w:t>
        </w:r>
      </w:hyperlink>
      <w:hyperlink r:id="rId43">
        <w:r w:rsidR="00694388" w:rsidRPr="0093203D">
          <w:rPr>
            <w:rFonts w:cs="Arial"/>
            <w:color w:val="auto"/>
            <w:szCs w:val="24"/>
          </w:rPr>
          <w:t xml:space="preserve"> </w:t>
        </w:r>
      </w:hyperlink>
      <w:hyperlink r:id="rId44">
        <w:r w:rsidR="00694388" w:rsidRPr="0093203D">
          <w:rPr>
            <w:rFonts w:cs="Arial"/>
            <w:color w:val="auto"/>
            <w:szCs w:val="24"/>
          </w:rPr>
          <w:t>Summer Paralympics opening ceremony</w:t>
        </w:r>
      </w:hyperlink>
      <w:hyperlink r:id="rId45">
        <w:r w:rsidR="00694388" w:rsidRPr="006370ED">
          <w:rPr>
            <w:rFonts w:cs="Arial"/>
            <w:color w:val="auto"/>
            <w:szCs w:val="24"/>
          </w:rPr>
          <w:t>.</w:t>
        </w:r>
      </w:hyperlink>
    </w:p>
    <w:p w14:paraId="4A0AC89C" w14:textId="44A3C79D" w:rsidR="00443AAE" w:rsidRDefault="00443AAE" w:rsidP="00443AAE">
      <w:pPr>
        <w:pStyle w:val="Heading1"/>
        <w:spacing w:before="120" w:after="240" w:line="360" w:lineRule="auto"/>
        <w:rPr>
          <w:b/>
        </w:rPr>
      </w:pPr>
      <w:r>
        <w:rPr>
          <w:b/>
        </w:rPr>
        <w:t>Slide 74</w:t>
      </w:r>
    </w:p>
    <w:p w14:paraId="3E11B156" w14:textId="1F8CFEDD" w:rsidR="00443AAE" w:rsidRDefault="00443AAE" w:rsidP="0031178B">
      <w:pPr>
        <w:spacing w:before="120" w:after="240" w:line="360" w:lineRule="auto"/>
        <w:ind w:right="530"/>
        <w:rPr>
          <w:rFonts w:cs="Arial"/>
          <w:color w:val="auto"/>
          <w:szCs w:val="24"/>
        </w:rPr>
      </w:pPr>
      <w:r>
        <w:rPr>
          <w:rFonts w:cs="Arial"/>
          <w:color w:val="auto"/>
          <w:szCs w:val="24"/>
        </w:rPr>
        <w:t>To ‘heroism of our time’, 2020</w:t>
      </w:r>
    </w:p>
    <w:p w14:paraId="24CC4CB7" w14:textId="637CE08C" w:rsidR="00443AAE" w:rsidRDefault="00443AAE" w:rsidP="0031178B">
      <w:pPr>
        <w:spacing w:before="120" w:after="240" w:line="360" w:lineRule="auto"/>
        <w:ind w:right="530"/>
        <w:rPr>
          <w:rFonts w:cs="Arial"/>
          <w:color w:val="auto"/>
          <w:szCs w:val="24"/>
        </w:rPr>
      </w:pPr>
      <w:r>
        <w:rPr>
          <w:rFonts w:cs="Arial"/>
          <w:color w:val="auto"/>
          <w:szCs w:val="24"/>
        </w:rPr>
        <w:t>In Riga, Latvia, a six-metre statue was installed to honour medical workers in 2020</w:t>
      </w:r>
    </w:p>
    <w:p w14:paraId="5BF9F1D7" w14:textId="75CDFBAF" w:rsidR="00443AAE" w:rsidRDefault="00443AAE" w:rsidP="00443AAE">
      <w:pPr>
        <w:pStyle w:val="Heading1"/>
        <w:spacing w:before="120" w:after="240" w:line="360" w:lineRule="auto"/>
        <w:rPr>
          <w:b/>
        </w:rPr>
      </w:pPr>
      <w:r>
        <w:rPr>
          <w:b/>
        </w:rPr>
        <w:t>Slide 75</w:t>
      </w:r>
    </w:p>
    <w:p w14:paraId="66E14CE0" w14:textId="3DF6D32C" w:rsidR="00694388" w:rsidRPr="00443AAE" w:rsidRDefault="002074C9" w:rsidP="00443AAE">
      <w:pPr>
        <w:pStyle w:val="Heading2"/>
        <w:spacing w:before="120" w:after="240" w:line="360" w:lineRule="auto"/>
        <w:rPr>
          <w:b/>
        </w:rPr>
      </w:pPr>
      <w:r w:rsidRPr="00443AAE">
        <w:rPr>
          <w:b/>
        </w:rPr>
        <w:t>Conflict</w:t>
      </w:r>
      <w:r w:rsidR="00694388" w:rsidRPr="00443AAE">
        <w:rPr>
          <w:b/>
        </w:rPr>
        <w:t xml:space="preserve"> </w:t>
      </w:r>
      <w:r w:rsidRPr="00443AAE">
        <w:rPr>
          <w:b/>
        </w:rPr>
        <w:t>you choose</w:t>
      </w:r>
      <w:r w:rsidR="00694388" w:rsidRPr="00443AAE">
        <w:rPr>
          <w:b/>
        </w:rPr>
        <w:t>: C</w:t>
      </w:r>
      <w:r w:rsidRPr="00443AAE">
        <w:rPr>
          <w:b/>
        </w:rPr>
        <w:t>onflict transformation process</w:t>
      </w:r>
    </w:p>
    <w:p w14:paraId="6C4F24BC" w14:textId="659CCAFA" w:rsidR="00694388" w:rsidRPr="006370ED" w:rsidRDefault="00694388" w:rsidP="0031178B">
      <w:pPr>
        <w:spacing w:before="120" w:after="240" w:line="360" w:lineRule="auto"/>
        <w:rPr>
          <w:rFonts w:cs="Arial"/>
          <w:color w:val="auto"/>
          <w:szCs w:val="24"/>
        </w:rPr>
      </w:pPr>
      <w:r w:rsidRPr="006370ED">
        <w:rPr>
          <w:rFonts w:cs="Arial"/>
          <w:color w:val="auto"/>
          <w:szCs w:val="24"/>
        </w:rPr>
        <w:t xml:space="preserve">Brainstorming Possibilities (First, Second, Third Impact – Neutral, Negative, Positive; Different Questions and Different Possibilities Based on Honesty &amp; Understanding/ </w:t>
      </w:r>
      <w:r w:rsidRPr="006370ED">
        <w:rPr>
          <w:rFonts w:cs="Arial"/>
          <w:color w:val="auto"/>
          <w:szCs w:val="24"/>
        </w:rPr>
        <w:lastRenderedPageBreak/>
        <w:t>Positive Values such as Compassion … Then Focusing on the Best Possible Outcome and How to Get There)</w:t>
      </w:r>
    </w:p>
    <w:p w14:paraId="684434D7" w14:textId="42C77D3F" w:rsidR="00694388" w:rsidRDefault="00694388" w:rsidP="00443AAE">
      <w:pPr>
        <w:spacing w:before="120" w:after="240" w:line="360" w:lineRule="auto"/>
        <w:ind w:hanging="10"/>
        <w:rPr>
          <w:rFonts w:cs="Arial"/>
          <w:noProof/>
          <w:color w:val="auto"/>
          <w:szCs w:val="24"/>
        </w:rPr>
      </w:pPr>
      <w:r w:rsidRPr="006370ED">
        <w:rPr>
          <w:rFonts w:cs="Arial"/>
          <w:color w:val="auto"/>
          <w:szCs w:val="24"/>
        </w:rPr>
        <w:t>“The more alternatives, the less likely the violence.”</w:t>
      </w:r>
      <w:r w:rsidR="00897FCF" w:rsidRPr="006370ED">
        <w:rPr>
          <w:rFonts w:cs="Arial"/>
          <w:noProof/>
          <w:color w:val="auto"/>
          <w:szCs w:val="24"/>
        </w:rPr>
        <w:t xml:space="preserve"> </w:t>
      </w:r>
    </w:p>
    <w:p w14:paraId="7A1CC136" w14:textId="67BB2AD2" w:rsidR="00443AAE" w:rsidRPr="00443AAE" w:rsidRDefault="00443AAE" w:rsidP="00443AAE">
      <w:pPr>
        <w:pStyle w:val="Heading1"/>
        <w:spacing w:before="120" w:after="240" w:line="360" w:lineRule="auto"/>
        <w:rPr>
          <w:b/>
        </w:rPr>
      </w:pPr>
      <w:r>
        <w:rPr>
          <w:b/>
        </w:rPr>
        <w:t>Slide 76</w:t>
      </w:r>
    </w:p>
    <w:p w14:paraId="07188D07" w14:textId="1266AB6F" w:rsidR="00694388" w:rsidRDefault="00694388" w:rsidP="00443AAE">
      <w:pPr>
        <w:pStyle w:val="Heading2"/>
        <w:spacing w:before="120" w:after="240" w:line="360" w:lineRule="auto"/>
        <w:rPr>
          <w:b/>
        </w:rPr>
      </w:pPr>
      <w:r w:rsidRPr="00443AAE">
        <w:rPr>
          <w:b/>
        </w:rPr>
        <w:t>Conclusion: use conflict to create different, better futures!</w:t>
      </w:r>
    </w:p>
    <w:p w14:paraId="07CB7F72" w14:textId="4851A940" w:rsidR="00443AAE" w:rsidRPr="00443AAE" w:rsidRDefault="00443AAE" w:rsidP="00443AAE">
      <w:pPr>
        <w:pStyle w:val="Heading1"/>
        <w:spacing w:before="120" w:after="240" w:line="360" w:lineRule="auto"/>
        <w:rPr>
          <w:b/>
        </w:rPr>
      </w:pPr>
      <w:r w:rsidRPr="00443AAE">
        <w:rPr>
          <w:b/>
        </w:rPr>
        <w:t>Slide 77</w:t>
      </w:r>
    </w:p>
    <w:p w14:paraId="5A4D8870" w14:textId="77777777" w:rsidR="00694388" w:rsidRPr="00443AAE" w:rsidRDefault="00694388" w:rsidP="00443AAE">
      <w:pPr>
        <w:pStyle w:val="Heading2"/>
        <w:spacing w:before="120" w:after="240" w:line="360" w:lineRule="auto"/>
        <w:rPr>
          <w:b/>
        </w:rPr>
      </w:pPr>
      <w:r w:rsidRPr="00443AAE">
        <w:rPr>
          <w:b/>
        </w:rPr>
        <w:t>Ivana’s articles referenced in the presentation</w:t>
      </w:r>
    </w:p>
    <w:p w14:paraId="4E433E38" w14:textId="3D68240A" w:rsidR="00694388" w:rsidRPr="00443AAE" w:rsidRDefault="00443AAE" w:rsidP="00443AAE">
      <w:pPr>
        <w:pStyle w:val="ListParagraph"/>
        <w:numPr>
          <w:ilvl w:val="0"/>
          <w:numId w:val="19"/>
        </w:numPr>
        <w:spacing w:before="120" w:after="240" w:line="360" w:lineRule="auto"/>
        <w:ind w:left="357" w:right="527" w:hanging="357"/>
        <w:contextualSpacing w:val="0"/>
        <w:rPr>
          <w:rFonts w:cs="Arial"/>
          <w:color w:val="auto"/>
          <w:szCs w:val="24"/>
        </w:rPr>
      </w:pPr>
      <w:hyperlink r:id="rId46" w:history="1">
        <w:r w:rsidR="00694388" w:rsidRPr="00443AAE">
          <w:rPr>
            <w:rStyle w:val="Hyperlink"/>
            <w:rFonts w:cs="Arial"/>
            <w:szCs w:val="24"/>
          </w:rPr>
          <w:t>Who is Right, Lyn or Pam? Using Conflict Resolution Scenario Methods (CRSM) to Resolve an Organisational Conflict</w:t>
        </w:r>
      </w:hyperlink>
      <w:r w:rsidR="00694388" w:rsidRPr="00443AAE">
        <w:rPr>
          <w:rFonts w:cs="Arial"/>
          <w:color w:val="auto"/>
          <w:szCs w:val="24"/>
        </w:rPr>
        <w:t xml:space="preserve"> (Milojević, Ivana, 2020, Course Reader and Journal of Futures Studies)</w:t>
      </w:r>
    </w:p>
    <w:p w14:paraId="0C167A01" w14:textId="1B0F89EF" w:rsidR="00B72AAF" w:rsidRPr="006370ED" w:rsidRDefault="00443AAE" w:rsidP="00443AAE">
      <w:pPr>
        <w:pStyle w:val="ListParagraph"/>
        <w:numPr>
          <w:ilvl w:val="0"/>
          <w:numId w:val="19"/>
        </w:numPr>
        <w:spacing w:before="120" w:after="240" w:line="360" w:lineRule="auto"/>
        <w:ind w:left="357" w:right="527" w:hanging="357"/>
        <w:contextualSpacing w:val="0"/>
        <w:rPr>
          <w:rFonts w:cs="Arial"/>
          <w:color w:val="auto"/>
          <w:szCs w:val="24"/>
        </w:rPr>
      </w:pPr>
      <w:hyperlink r:id="rId47" w:history="1">
        <w:r w:rsidR="00694388" w:rsidRPr="00443AAE">
          <w:rPr>
            <w:rStyle w:val="Hyperlink"/>
            <w:rFonts w:cs="Arial"/>
            <w:szCs w:val="24"/>
          </w:rPr>
          <w:t>Minimising Conflicts Amidst the COVID-19 Pandemic</w:t>
        </w:r>
      </w:hyperlink>
      <w:r w:rsidR="00694388" w:rsidRPr="006370ED">
        <w:rPr>
          <w:rFonts w:cs="Arial"/>
          <w:color w:val="auto"/>
          <w:szCs w:val="24"/>
        </w:rPr>
        <w:t xml:space="preserve"> (Milojević, Ivana, </w:t>
      </w:r>
      <w:r w:rsidR="00B72AAF" w:rsidRPr="006370ED">
        <w:rPr>
          <w:rFonts w:cs="Arial"/>
          <w:color w:val="auto"/>
          <w:szCs w:val="24"/>
        </w:rPr>
        <w:t>2020, Course Reader and Journal of Futures Studies)</w:t>
      </w:r>
    </w:p>
    <w:p w14:paraId="0A55531B" w14:textId="524F07FA" w:rsidR="00B72AAF" w:rsidRDefault="00B72AAF" w:rsidP="00443AAE">
      <w:pPr>
        <w:pStyle w:val="ListParagraph"/>
        <w:numPr>
          <w:ilvl w:val="0"/>
          <w:numId w:val="19"/>
        </w:numPr>
        <w:spacing w:before="120" w:after="240" w:line="360" w:lineRule="auto"/>
        <w:ind w:left="360" w:right="530"/>
        <w:rPr>
          <w:rFonts w:cs="Arial"/>
          <w:color w:val="auto"/>
          <w:szCs w:val="24"/>
        </w:rPr>
      </w:pPr>
      <w:r w:rsidRPr="006370ED">
        <w:rPr>
          <w:rFonts w:cs="Arial"/>
          <w:color w:val="auto"/>
          <w:szCs w:val="24"/>
        </w:rPr>
        <w:t xml:space="preserve">Mirror, Mirror on the Wall, Who Should I Trust After All? Future in the Age of Conspiracy Thinking (Ivana Milojević, 2020, forthcoming, request at </w:t>
      </w:r>
      <w:hyperlink r:id="rId48" w:history="1">
        <w:r w:rsidR="00443AAE" w:rsidRPr="0011199E">
          <w:rPr>
            <w:rStyle w:val="Hyperlink"/>
            <w:rFonts w:cs="Arial"/>
            <w:szCs w:val="24"/>
          </w:rPr>
          <w:t>ivana@metafuture.org</w:t>
        </w:r>
      </w:hyperlink>
      <w:r w:rsidRPr="006370ED">
        <w:rPr>
          <w:rFonts w:cs="Arial"/>
          <w:color w:val="auto"/>
          <w:szCs w:val="24"/>
        </w:rPr>
        <w:t>)</w:t>
      </w:r>
    </w:p>
    <w:p w14:paraId="348D97A8" w14:textId="77777777" w:rsidR="00443AAE" w:rsidRDefault="00443AAE" w:rsidP="0031178B">
      <w:pPr>
        <w:spacing w:before="120" w:after="240" w:line="360" w:lineRule="auto"/>
        <w:ind w:right="530"/>
        <w:rPr>
          <w:rFonts w:cs="Arial"/>
          <w:color w:val="auto"/>
          <w:szCs w:val="24"/>
        </w:rPr>
      </w:pPr>
      <w:hyperlink r:id="rId49" w:history="1">
        <w:r w:rsidRPr="00443AAE">
          <w:rPr>
            <w:rStyle w:val="Hyperlink"/>
            <w:rFonts w:cs="Arial"/>
            <w:szCs w:val="24"/>
          </w:rPr>
          <w:t>Metafuture website</w:t>
        </w:r>
      </w:hyperlink>
    </w:p>
    <w:p w14:paraId="484110E4" w14:textId="33A5E0C8" w:rsidR="00694388" w:rsidRDefault="00443AAE" w:rsidP="0031178B">
      <w:pPr>
        <w:spacing w:before="120" w:after="240" w:line="360" w:lineRule="auto"/>
        <w:ind w:right="530"/>
        <w:rPr>
          <w:rFonts w:cs="Arial"/>
          <w:color w:val="auto"/>
          <w:szCs w:val="24"/>
        </w:rPr>
      </w:pPr>
      <w:hyperlink r:id="rId50" w:history="1">
        <w:r w:rsidRPr="00443AAE">
          <w:rPr>
            <w:rStyle w:val="Hyperlink"/>
            <w:rFonts w:cs="Arial"/>
            <w:szCs w:val="24"/>
          </w:rPr>
          <w:t>Metafuture School website</w:t>
        </w:r>
      </w:hyperlink>
      <w:r>
        <w:rPr>
          <w:rFonts w:cs="Arial"/>
          <w:color w:val="auto"/>
          <w:szCs w:val="24"/>
        </w:rPr>
        <w:t xml:space="preserve"> </w:t>
      </w:r>
    </w:p>
    <w:p w14:paraId="471CFBCB" w14:textId="041AE4EF" w:rsidR="00443AAE" w:rsidRPr="00443AAE" w:rsidRDefault="00443AAE" w:rsidP="00443AAE">
      <w:pPr>
        <w:pStyle w:val="Heading1"/>
        <w:spacing w:before="120" w:after="240" w:line="360" w:lineRule="auto"/>
        <w:rPr>
          <w:b/>
        </w:rPr>
      </w:pPr>
      <w:r>
        <w:rPr>
          <w:b/>
        </w:rPr>
        <w:t>Slide 78</w:t>
      </w:r>
    </w:p>
    <w:p w14:paraId="0331C7C9" w14:textId="17E05A0E" w:rsidR="00694388" w:rsidRPr="00443AAE" w:rsidRDefault="00694388" w:rsidP="00443AAE">
      <w:pPr>
        <w:pStyle w:val="Heading2"/>
        <w:spacing w:before="120" w:after="240" w:line="360" w:lineRule="auto"/>
        <w:rPr>
          <w:b/>
        </w:rPr>
      </w:pPr>
      <w:r w:rsidRPr="00443AAE">
        <w:rPr>
          <w:b/>
        </w:rPr>
        <w:t>R</w:t>
      </w:r>
      <w:r w:rsidR="002074C9" w:rsidRPr="00443AAE">
        <w:rPr>
          <w:b/>
        </w:rPr>
        <w:t>eadings Summary</w:t>
      </w:r>
    </w:p>
    <w:p w14:paraId="2D26CE62" w14:textId="497C0D08" w:rsidR="00694388" w:rsidRDefault="00443AAE" w:rsidP="00443AAE">
      <w:pPr>
        <w:spacing w:before="120" w:after="240" w:line="360" w:lineRule="auto"/>
        <w:ind w:right="530"/>
        <w:rPr>
          <w:rFonts w:cs="Arial"/>
          <w:color w:val="auto"/>
          <w:szCs w:val="24"/>
        </w:rPr>
      </w:pPr>
      <w:hyperlink r:id="rId51" w:history="1">
        <w:r w:rsidR="00694388" w:rsidRPr="00443AAE">
          <w:rPr>
            <w:rStyle w:val="Hyperlink"/>
            <w:rFonts w:cs="Arial"/>
            <w:szCs w:val="24"/>
          </w:rPr>
          <w:t>Who is Right, Lyn or Pam? Using Conflict Resolution Scenario Methods (CRSM) to Resolve an Organisational Conflict</w:t>
        </w:r>
      </w:hyperlink>
      <w:r w:rsidR="00694388" w:rsidRPr="006370ED">
        <w:rPr>
          <w:rFonts w:cs="Arial"/>
          <w:color w:val="auto"/>
          <w:szCs w:val="24"/>
        </w:rPr>
        <w:t xml:space="preserve"> (Milojević, Ivana, 2020, Course Reader and Journal of Futures Studies</w:t>
      </w:r>
    </w:p>
    <w:p w14:paraId="370CD661" w14:textId="47819374" w:rsidR="00443AAE" w:rsidRDefault="00443AAE" w:rsidP="00443AAE">
      <w:pPr>
        <w:pStyle w:val="Heading3"/>
        <w:spacing w:before="120" w:after="240" w:line="360" w:lineRule="auto"/>
        <w:rPr>
          <w:rFonts w:ascii="Arial" w:hAnsi="Arial" w:cs="Arial"/>
          <w:sz w:val="28"/>
          <w:szCs w:val="28"/>
        </w:rPr>
      </w:pPr>
      <w:r w:rsidRPr="00443AAE">
        <w:rPr>
          <w:rFonts w:ascii="Arial" w:hAnsi="Arial" w:cs="Arial"/>
          <w:sz w:val="28"/>
          <w:szCs w:val="28"/>
        </w:rPr>
        <w:lastRenderedPageBreak/>
        <w:t>Four basic approaches to solving conflict</w:t>
      </w:r>
    </w:p>
    <w:p w14:paraId="5102B2B7" w14:textId="6FCB0788" w:rsidR="00443AAE" w:rsidRDefault="00443AAE" w:rsidP="00443AAE">
      <w:pPr>
        <w:pStyle w:val="ListParagraph"/>
        <w:numPr>
          <w:ilvl w:val="0"/>
          <w:numId w:val="21"/>
        </w:numPr>
        <w:spacing w:before="120" w:after="240" w:line="360" w:lineRule="auto"/>
        <w:ind w:left="357" w:hanging="357"/>
        <w:contextualSpacing w:val="0"/>
        <w:rPr>
          <w:b/>
        </w:rPr>
      </w:pPr>
      <w:r w:rsidRPr="00443AAE">
        <w:rPr>
          <w:b/>
        </w:rPr>
        <w:t>Power-based</w:t>
      </w:r>
    </w:p>
    <w:p w14:paraId="5AECD694" w14:textId="3E80D0C8" w:rsidR="00443AAE" w:rsidRDefault="00443AAE" w:rsidP="00443AAE">
      <w:pPr>
        <w:spacing w:before="120" w:after="240" w:line="360" w:lineRule="auto"/>
      </w:pPr>
      <w:r>
        <w:t>Questions asked: Who is most powerful?</w:t>
      </w:r>
    </w:p>
    <w:p w14:paraId="7ABBBA66" w14:textId="3EC36776" w:rsidR="00443AAE" w:rsidRDefault="00443AAE" w:rsidP="00443AAE">
      <w:pPr>
        <w:spacing w:before="120" w:after="240" w:line="360" w:lineRule="auto"/>
      </w:pPr>
      <w:r>
        <w:t>Common strategies:</w:t>
      </w:r>
    </w:p>
    <w:p w14:paraId="6964DE80" w14:textId="4ABB87AD" w:rsidR="00443AAE" w:rsidRDefault="00443AAE" w:rsidP="00FC03DA">
      <w:pPr>
        <w:pStyle w:val="ListParagraph"/>
        <w:numPr>
          <w:ilvl w:val="0"/>
          <w:numId w:val="22"/>
        </w:numPr>
        <w:spacing w:before="120" w:after="240" w:line="360" w:lineRule="auto"/>
        <w:ind w:left="357" w:hanging="357"/>
      </w:pPr>
      <w:r>
        <w:t>Direct violence</w:t>
      </w:r>
    </w:p>
    <w:p w14:paraId="6FBE1803" w14:textId="77777777" w:rsidR="00443AAE" w:rsidRDefault="00443AAE" w:rsidP="00FC03DA">
      <w:pPr>
        <w:pStyle w:val="ListParagraph"/>
        <w:numPr>
          <w:ilvl w:val="0"/>
          <w:numId w:val="22"/>
        </w:numPr>
        <w:spacing w:before="120" w:after="240" w:line="360" w:lineRule="auto"/>
        <w:ind w:left="357" w:hanging="357"/>
      </w:pPr>
      <w:r>
        <w:t>Military action, forceful policing, domestic violence, torture</w:t>
      </w:r>
    </w:p>
    <w:p w14:paraId="1750E0AD" w14:textId="6AAC2572" w:rsidR="00443AAE" w:rsidRPr="00443AAE" w:rsidRDefault="00443AAE" w:rsidP="00443AAE">
      <w:pPr>
        <w:pStyle w:val="ListParagraph"/>
        <w:numPr>
          <w:ilvl w:val="0"/>
          <w:numId w:val="22"/>
        </w:numPr>
        <w:spacing w:before="120" w:after="240" w:line="360" w:lineRule="auto"/>
        <w:ind w:left="357" w:hanging="357"/>
        <w:contextualSpacing w:val="0"/>
      </w:pPr>
      <w:r>
        <w:t>Threats and coercion such as economic sanctions, shunning, ostracising and bullying. Orders by those in power (police/military enforceable).</w:t>
      </w:r>
    </w:p>
    <w:p w14:paraId="417B110F" w14:textId="3960CB4F" w:rsidR="00443AAE" w:rsidRDefault="00443AAE" w:rsidP="00443AAE">
      <w:pPr>
        <w:pStyle w:val="ListParagraph"/>
        <w:numPr>
          <w:ilvl w:val="0"/>
          <w:numId w:val="21"/>
        </w:numPr>
        <w:spacing w:before="120" w:after="240" w:line="360" w:lineRule="auto"/>
        <w:ind w:left="357" w:hanging="357"/>
        <w:contextualSpacing w:val="0"/>
        <w:rPr>
          <w:b/>
        </w:rPr>
      </w:pPr>
      <w:r w:rsidRPr="00443AAE">
        <w:rPr>
          <w:b/>
        </w:rPr>
        <w:t>Rights-based</w:t>
      </w:r>
    </w:p>
    <w:p w14:paraId="51646A11" w14:textId="1AF12DCE" w:rsidR="00FC03DA" w:rsidRDefault="00FC03DA" w:rsidP="00FC03DA">
      <w:pPr>
        <w:spacing w:before="120" w:after="240" w:line="360" w:lineRule="auto"/>
      </w:pPr>
      <w:r>
        <w:t>Questions asked: Who has the best case?</w:t>
      </w:r>
    </w:p>
    <w:p w14:paraId="3176EBEA" w14:textId="581273A5" w:rsidR="00FC03DA" w:rsidRDefault="00FC03DA" w:rsidP="00FC03DA">
      <w:pPr>
        <w:spacing w:before="120" w:after="240" w:line="360" w:lineRule="auto"/>
      </w:pPr>
      <w:r>
        <w:t>Common strategies:</w:t>
      </w:r>
    </w:p>
    <w:p w14:paraId="56EB55D6" w14:textId="5EB3D78E" w:rsidR="00FC03DA" w:rsidRDefault="00FC03DA" w:rsidP="00FC03DA">
      <w:pPr>
        <w:pStyle w:val="ListParagraph"/>
        <w:numPr>
          <w:ilvl w:val="0"/>
          <w:numId w:val="22"/>
        </w:numPr>
        <w:spacing w:before="120" w:after="240" w:line="360" w:lineRule="auto"/>
        <w:ind w:left="357" w:hanging="357"/>
      </w:pPr>
      <w:r>
        <w:t>Reliant on dominant rules and authorities</w:t>
      </w:r>
    </w:p>
    <w:p w14:paraId="34615BE5" w14:textId="651AECAC" w:rsidR="00FC03DA" w:rsidRPr="00FC03DA" w:rsidRDefault="00FC03DA" w:rsidP="00FC03DA">
      <w:pPr>
        <w:pStyle w:val="ListParagraph"/>
        <w:numPr>
          <w:ilvl w:val="0"/>
          <w:numId w:val="22"/>
        </w:numPr>
        <w:spacing w:before="120" w:after="240" w:line="360" w:lineRule="auto"/>
        <w:ind w:left="357" w:hanging="357"/>
        <w:contextualSpacing w:val="0"/>
      </w:pPr>
      <w:r>
        <w:t>Laws and legal systems, religious texts, codes and tenets</w:t>
      </w:r>
    </w:p>
    <w:p w14:paraId="276325DF" w14:textId="54F675F3" w:rsidR="00443AAE" w:rsidRDefault="00443AAE" w:rsidP="00443AAE">
      <w:pPr>
        <w:pStyle w:val="ListParagraph"/>
        <w:numPr>
          <w:ilvl w:val="0"/>
          <w:numId w:val="21"/>
        </w:numPr>
        <w:spacing w:before="120" w:after="240" w:line="360" w:lineRule="auto"/>
        <w:ind w:left="357" w:hanging="357"/>
        <w:contextualSpacing w:val="0"/>
        <w:rPr>
          <w:b/>
        </w:rPr>
      </w:pPr>
      <w:r w:rsidRPr="00443AAE">
        <w:rPr>
          <w:b/>
        </w:rPr>
        <w:t>Randomness or chance-based</w:t>
      </w:r>
    </w:p>
    <w:p w14:paraId="63CA9CCE" w14:textId="2A508A16" w:rsidR="00FC03DA" w:rsidRPr="00FC03DA" w:rsidRDefault="00FC03DA" w:rsidP="00FC03DA">
      <w:pPr>
        <w:spacing w:before="120" w:after="240" w:line="360" w:lineRule="auto"/>
      </w:pPr>
      <w:r w:rsidRPr="00FC03DA">
        <w:t xml:space="preserve">Questions asked: </w:t>
      </w:r>
      <w:r>
        <w:t>Who is the luckiest</w:t>
      </w:r>
      <w:r w:rsidRPr="00FC03DA">
        <w:t>?</w:t>
      </w:r>
    </w:p>
    <w:p w14:paraId="0E17C199" w14:textId="4C1E77B0" w:rsidR="00FC03DA" w:rsidRDefault="00FC03DA" w:rsidP="00FC03DA">
      <w:pPr>
        <w:spacing w:before="120" w:after="240" w:line="360" w:lineRule="auto"/>
      </w:pPr>
      <w:r w:rsidRPr="00FC03DA">
        <w:t>Common strategies:</w:t>
      </w:r>
    </w:p>
    <w:p w14:paraId="47E27A2C" w14:textId="202CF651" w:rsidR="00FC03DA" w:rsidRDefault="00FC03DA" w:rsidP="00FC03DA">
      <w:pPr>
        <w:pStyle w:val="ListParagraph"/>
        <w:numPr>
          <w:ilvl w:val="0"/>
          <w:numId w:val="22"/>
        </w:numPr>
        <w:spacing w:before="120" w:after="240" w:line="360" w:lineRule="auto"/>
        <w:ind w:left="357" w:hanging="357"/>
      </w:pPr>
      <w:r>
        <w:t>Sortition</w:t>
      </w:r>
    </w:p>
    <w:p w14:paraId="77F256C4" w14:textId="09A820C6" w:rsidR="00FC03DA" w:rsidRPr="00FC03DA" w:rsidRDefault="00FC03DA" w:rsidP="00FC03DA">
      <w:pPr>
        <w:pStyle w:val="ListParagraph"/>
        <w:numPr>
          <w:ilvl w:val="0"/>
          <w:numId w:val="22"/>
        </w:numPr>
        <w:spacing w:before="120" w:after="240" w:line="360" w:lineRule="auto"/>
        <w:ind w:left="357" w:hanging="357"/>
        <w:contextualSpacing w:val="0"/>
      </w:pPr>
      <w:r>
        <w:t>Coin toss, straw-draw, rock-paper-scissors, lottery, random selection</w:t>
      </w:r>
    </w:p>
    <w:p w14:paraId="1A234CDA" w14:textId="11FE0A46" w:rsidR="00443AAE" w:rsidRDefault="00443AAE" w:rsidP="00443AAE">
      <w:pPr>
        <w:pStyle w:val="ListParagraph"/>
        <w:numPr>
          <w:ilvl w:val="0"/>
          <w:numId w:val="21"/>
        </w:numPr>
        <w:spacing w:before="120" w:after="240" w:line="360" w:lineRule="auto"/>
        <w:ind w:left="357" w:hanging="357"/>
        <w:contextualSpacing w:val="0"/>
        <w:rPr>
          <w:b/>
        </w:rPr>
      </w:pPr>
      <w:r w:rsidRPr="00443AAE">
        <w:rPr>
          <w:b/>
        </w:rPr>
        <w:t>Interest or needs-based</w:t>
      </w:r>
    </w:p>
    <w:p w14:paraId="5D23124C" w14:textId="3B660D21" w:rsidR="00FC03DA" w:rsidRDefault="00FC03DA" w:rsidP="00FC03DA">
      <w:pPr>
        <w:spacing w:before="120" w:after="240" w:line="360" w:lineRule="auto"/>
      </w:pPr>
      <w:r>
        <w:t xml:space="preserve">Questions asked: </w:t>
      </w:r>
      <w:r>
        <w:t>What are the needs and concerns by all parties</w:t>
      </w:r>
      <w:r>
        <w:t>?</w:t>
      </w:r>
    </w:p>
    <w:p w14:paraId="59DCD7B3" w14:textId="55129144" w:rsidR="00FC03DA" w:rsidRDefault="00FC03DA" w:rsidP="00FC03DA">
      <w:pPr>
        <w:spacing w:before="120" w:after="240" w:line="360" w:lineRule="auto"/>
      </w:pPr>
      <w:r>
        <w:t>Common strategies:</w:t>
      </w:r>
    </w:p>
    <w:p w14:paraId="445BB538" w14:textId="2E6C2B98" w:rsidR="00FC03DA" w:rsidRDefault="00FC03DA" w:rsidP="00FC03DA">
      <w:pPr>
        <w:pStyle w:val="ListParagraph"/>
        <w:numPr>
          <w:ilvl w:val="0"/>
          <w:numId w:val="22"/>
        </w:numPr>
        <w:spacing w:before="120" w:after="240" w:line="360" w:lineRule="auto"/>
        <w:ind w:left="357" w:hanging="357"/>
      </w:pPr>
      <w:r>
        <w:t>Problem solving approaches</w:t>
      </w:r>
    </w:p>
    <w:p w14:paraId="06D12131" w14:textId="2ACA1D33" w:rsidR="00FC03DA" w:rsidRPr="00FC03DA" w:rsidRDefault="00FC03DA" w:rsidP="00FC03DA">
      <w:pPr>
        <w:pStyle w:val="ListParagraph"/>
        <w:numPr>
          <w:ilvl w:val="0"/>
          <w:numId w:val="22"/>
        </w:numPr>
        <w:spacing w:before="120" w:after="240" w:line="360" w:lineRule="auto"/>
        <w:ind w:left="357" w:hanging="357"/>
      </w:pPr>
      <w:r>
        <w:t>Require empathy, nonviolence and creativity</w:t>
      </w:r>
    </w:p>
    <w:p w14:paraId="48EB72A0" w14:textId="77777777" w:rsidR="00FC03DA" w:rsidRDefault="00FC03DA" w:rsidP="0031178B">
      <w:pPr>
        <w:pStyle w:val="Heading1"/>
        <w:spacing w:before="120" w:after="240" w:line="360" w:lineRule="auto"/>
        <w:rPr>
          <w:b/>
        </w:rPr>
      </w:pPr>
      <w:r>
        <w:rPr>
          <w:b/>
        </w:rPr>
        <w:lastRenderedPageBreak/>
        <w:t>Slide 79</w:t>
      </w:r>
    </w:p>
    <w:p w14:paraId="4CE2761A" w14:textId="3BD080D6" w:rsidR="006370ED" w:rsidRPr="00FC03DA" w:rsidRDefault="006370ED" w:rsidP="00FC03DA">
      <w:pPr>
        <w:pStyle w:val="Heading2"/>
        <w:spacing w:before="120" w:after="240" w:line="360" w:lineRule="auto"/>
        <w:rPr>
          <w:b/>
        </w:rPr>
      </w:pPr>
      <w:r w:rsidRPr="00FC03DA">
        <w:rPr>
          <w:b/>
        </w:rPr>
        <w:t>The role of the worldview/assumptions/beliefs in strategy selection.</w:t>
      </w:r>
    </w:p>
    <w:p w14:paraId="26D98F20" w14:textId="0B9938A6" w:rsidR="006370ED" w:rsidRDefault="006370ED" w:rsidP="00FC03DA">
      <w:pPr>
        <w:pStyle w:val="Heading3"/>
        <w:spacing w:before="120" w:after="240" w:line="360" w:lineRule="auto"/>
        <w:rPr>
          <w:rFonts w:ascii="Arial" w:hAnsi="Arial" w:cs="Arial"/>
          <w:sz w:val="28"/>
          <w:szCs w:val="28"/>
        </w:rPr>
      </w:pPr>
      <w:r w:rsidRPr="00FC03DA">
        <w:rPr>
          <w:rFonts w:ascii="Arial" w:hAnsi="Arial" w:cs="Arial"/>
          <w:sz w:val="28"/>
          <w:szCs w:val="28"/>
        </w:rPr>
        <w:t>Costs of each strategy</w:t>
      </w:r>
    </w:p>
    <w:tbl>
      <w:tblPr>
        <w:tblStyle w:val="ListTable4-Accent5"/>
        <w:tblW w:w="0" w:type="auto"/>
        <w:tblLook w:val="04A0" w:firstRow="1" w:lastRow="0" w:firstColumn="1" w:lastColumn="0" w:noHBand="0" w:noVBand="1"/>
        <w:tblCaption w:val="Strategies for peace"/>
        <w:tblDescription w:val="This table sets out the strategies for peace such as peach through strength, peace through justice, peach through transformation, peace through sustainability and peace education, taking into account human nature, tactics and problems with strategy."/>
      </w:tblPr>
      <w:tblGrid>
        <w:gridCol w:w="2254"/>
        <w:gridCol w:w="2254"/>
        <w:gridCol w:w="2254"/>
        <w:gridCol w:w="2254"/>
      </w:tblGrid>
      <w:tr w:rsidR="00E44CEB" w14:paraId="641110E1" w14:textId="77777777" w:rsidTr="00E44C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14:paraId="03557134" w14:textId="3C3D5DFE" w:rsidR="00E44CEB" w:rsidRPr="00E44CEB" w:rsidRDefault="00E44CEB" w:rsidP="00FC03DA">
            <w:pPr>
              <w:rPr>
                <w:color w:val="FFFFFF" w:themeColor="background1"/>
              </w:rPr>
            </w:pPr>
            <w:r>
              <w:rPr>
                <w:color w:val="FFFFFF" w:themeColor="background1"/>
              </w:rPr>
              <w:t>Strategy</w:t>
            </w:r>
          </w:p>
        </w:tc>
        <w:tc>
          <w:tcPr>
            <w:tcW w:w="2254" w:type="dxa"/>
          </w:tcPr>
          <w:p w14:paraId="7FE47B2E" w14:textId="78308430" w:rsidR="00E44CEB" w:rsidRPr="00E44CEB" w:rsidRDefault="00E44CEB" w:rsidP="00FC03D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Assumptions about human nature</w:t>
            </w:r>
          </w:p>
        </w:tc>
        <w:tc>
          <w:tcPr>
            <w:tcW w:w="2254" w:type="dxa"/>
          </w:tcPr>
          <w:p w14:paraId="7B5682C1" w14:textId="0B95D745" w:rsidR="00E44CEB" w:rsidRPr="00E44CEB" w:rsidRDefault="00E44CEB" w:rsidP="00FC03D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Tactics</w:t>
            </w:r>
          </w:p>
        </w:tc>
        <w:tc>
          <w:tcPr>
            <w:tcW w:w="2254" w:type="dxa"/>
          </w:tcPr>
          <w:p w14:paraId="40E31E60" w14:textId="5DC753A1" w:rsidR="00E44CEB" w:rsidRPr="00E44CEB" w:rsidRDefault="00E44CEB" w:rsidP="00FC03D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Problems with strategy</w:t>
            </w:r>
          </w:p>
        </w:tc>
      </w:tr>
      <w:tr w:rsidR="00E44CEB" w14:paraId="454DC995" w14:textId="77777777" w:rsidTr="00E44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DC176EE" w14:textId="391F6347" w:rsidR="00E44CEB" w:rsidRDefault="00E44CEB" w:rsidP="00FC03DA">
            <w:r>
              <w:t>Peace through strength</w:t>
            </w:r>
          </w:p>
        </w:tc>
        <w:tc>
          <w:tcPr>
            <w:tcW w:w="2254" w:type="dxa"/>
          </w:tcPr>
          <w:p w14:paraId="01FC7795" w14:textId="5B1DF208" w:rsidR="00E44CEB" w:rsidRDefault="00E44CEB" w:rsidP="00FC03DA">
            <w:pPr>
              <w:cnfStyle w:val="000000100000" w:firstRow="0" w:lastRow="0" w:firstColumn="0" w:lastColumn="0" w:oddVBand="0" w:evenVBand="0" w:oddHBand="1" w:evenHBand="0" w:firstRowFirstColumn="0" w:firstRowLastColumn="0" w:lastRowFirstColumn="0" w:lastRowLastColumn="0"/>
            </w:pPr>
            <w:r>
              <w:t>Humans are violent. World is competitive</w:t>
            </w:r>
          </w:p>
        </w:tc>
        <w:tc>
          <w:tcPr>
            <w:tcW w:w="2254" w:type="dxa"/>
          </w:tcPr>
          <w:p w14:paraId="4D8450FE" w14:textId="4B8BB1EE" w:rsidR="00E44CEB" w:rsidRDefault="00757555" w:rsidP="00FC03DA">
            <w:pPr>
              <w:cnfStyle w:val="000000100000" w:firstRow="0" w:lastRow="0" w:firstColumn="0" w:lastColumn="0" w:oddVBand="0" w:evenVBand="0" w:oddHBand="1" w:evenHBand="0" w:firstRowFirstColumn="0" w:firstRowLastColumn="0" w:lastRowFirstColumn="0" w:lastRowLastColumn="0"/>
            </w:pPr>
            <w:r>
              <w:t>Arms, balance of power, force, deterrence</w:t>
            </w:r>
          </w:p>
        </w:tc>
        <w:tc>
          <w:tcPr>
            <w:tcW w:w="2254" w:type="dxa"/>
          </w:tcPr>
          <w:p w14:paraId="6823ED26" w14:textId="1FB0B56C" w:rsidR="00E44CEB" w:rsidRDefault="00757555" w:rsidP="00757555">
            <w:pPr>
              <w:cnfStyle w:val="000000100000" w:firstRow="0" w:lastRow="0" w:firstColumn="0" w:lastColumn="0" w:oddVBand="0" w:evenVBand="0" w:oddHBand="1" w:evenHBand="0" w:firstRowFirstColumn="0" w:firstRowLastColumn="0" w:lastRowFirstColumn="0" w:lastRowLastColumn="0"/>
            </w:pPr>
            <w:r>
              <w:t>Cost, danger, retribution</w:t>
            </w:r>
          </w:p>
        </w:tc>
      </w:tr>
      <w:tr w:rsidR="00E44CEB" w14:paraId="453B7445" w14:textId="77777777" w:rsidTr="00E44CEB">
        <w:tc>
          <w:tcPr>
            <w:tcW w:w="2254" w:type="dxa"/>
          </w:tcPr>
          <w:p w14:paraId="543B3FDB" w14:textId="0FFA4B9D" w:rsidR="00E44CEB" w:rsidRDefault="00E44CEB" w:rsidP="00FC03DA">
            <w:pPr>
              <w:cnfStyle w:val="001000000000" w:firstRow="0" w:lastRow="0" w:firstColumn="1" w:lastColumn="0" w:oddVBand="0" w:evenVBand="0" w:oddHBand="0" w:evenHBand="0" w:firstRowFirstColumn="0" w:firstRowLastColumn="0" w:lastRowFirstColumn="0" w:lastRowLastColumn="0"/>
            </w:pPr>
            <w:r>
              <w:t>Peace through Justice</w:t>
            </w:r>
          </w:p>
        </w:tc>
        <w:tc>
          <w:tcPr>
            <w:tcW w:w="2254" w:type="dxa"/>
          </w:tcPr>
          <w:p w14:paraId="000D8F87" w14:textId="68FCA1BA" w:rsidR="00E44CEB" w:rsidRDefault="00E44CEB" w:rsidP="00FC03DA">
            <w:r>
              <w:t>Human beings have basic needs.</w:t>
            </w:r>
          </w:p>
        </w:tc>
        <w:tc>
          <w:tcPr>
            <w:tcW w:w="2254" w:type="dxa"/>
          </w:tcPr>
          <w:p w14:paraId="2347CECA" w14:textId="2FD1D879" w:rsidR="00E44CEB" w:rsidRDefault="00757555" w:rsidP="00FC03DA">
            <w:r>
              <w:t>Organise to meet needs; remove institutions not responsive to human needs, preserve rights.</w:t>
            </w:r>
          </w:p>
        </w:tc>
        <w:tc>
          <w:tcPr>
            <w:tcW w:w="2254" w:type="dxa"/>
          </w:tcPr>
          <w:p w14:paraId="14D4DD53" w14:textId="6E27FB5F" w:rsidR="00E44CEB" w:rsidRDefault="00757555" w:rsidP="00FC03DA">
            <w:r>
              <w:t>Contradictory claims lead to controversy and violence.</w:t>
            </w:r>
          </w:p>
        </w:tc>
      </w:tr>
      <w:tr w:rsidR="00E44CEB" w14:paraId="28526A84" w14:textId="77777777" w:rsidTr="00E44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4E860F9" w14:textId="3E29BDFD" w:rsidR="00E44CEB" w:rsidRDefault="00E44CEB" w:rsidP="00FC03DA">
            <w:r>
              <w:t>Peace through transformation (pacifism)</w:t>
            </w:r>
          </w:p>
        </w:tc>
        <w:tc>
          <w:tcPr>
            <w:tcW w:w="2254" w:type="dxa"/>
          </w:tcPr>
          <w:p w14:paraId="31DCE522" w14:textId="2246992E" w:rsidR="00E44CEB" w:rsidRDefault="00E44CEB" w:rsidP="00FC03DA">
            <w:pPr>
              <w:cnfStyle w:val="000000100000" w:firstRow="0" w:lastRow="0" w:firstColumn="0" w:lastColumn="0" w:oddVBand="0" w:evenVBand="0" w:oddHBand="1" w:evenHBand="0" w:firstRowFirstColumn="0" w:firstRowLastColumn="0" w:lastRowFirstColumn="0" w:lastRowLastColumn="0"/>
            </w:pPr>
            <w:r>
              <w:t>Human beings are capable</w:t>
            </w:r>
            <w:r w:rsidR="00757555">
              <w:t xml:space="preserve"> of love that can overcome feelings of hatred.</w:t>
            </w:r>
          </w:p>
        </w:tc>
        <w:tc>
          <w:tcPr>
            <w:tcW w:w="2254" w:type="dxa"/>
          </w:tcPr>
          <w:p w14:paraId="024F176E" w14:textId="07275892" w:rsidR="00E44CEB" w:rsidRDefault="00757555" w:rsidP="00FC03DA">
            <w:pPr>
              <w:cnfStyle w:val="000000100000" w:firstRow="0" w:lastRow="0" w:firstColumn="0" w:lastColumn="0" w:oddVBand="0" w:evenVBand="0" w:oddHBand="1" w:evenHBand="0" w:firstRowFirstColumn="0" w:firstRowLastColumn="0" w:lastRowFirstColumn="0" w:lastRowLastColumn="0"/>
            </w:pPr>
            <w:r>
              <w:t>Transform individual behaviour and beliefs, withdraw allegiance to violent institutions</w:t>
            </w:r>
          </w:p>
        </w:tc>
        <w:tc>
          <w:tcPr>
            <w:tcW w:w="2254" w:type="dxa"/>
          </w:tcPr>
          <w:p w14:paraId="2F4294C7" w14:textId="002E5A91" w:rsidR="00E44CEB" w:rsidRDefault="00757555" w:rsidP="00FC03DA">
            <w:pPr>
              <w:cnfStyle w:val="000000100000" w:firstRow="0" w:lastRow="0" w:firstColumn="0" w:lastColumn="0" w:oddVBand="0" w:evenVBand="0" w:oddHBand="1" w:evenHBand="0" w:firstRowFirstColumn="0" w:firstRowLastColumn="0" w:lastRowFirstColumn="0" w:lastRowLastColumn="0"/>
            </w:pPr>
            <w:r>
              <w:t>No broad following: creates vulnerability.</w:t>
            </w:r>
          </w:p>
        </w:tc>
      </w:tr>
      <w:tr w:rsidR="00E44CEB" w14:paraId="4055D2AC" w14:textId="77777777" w:rsidTr="00E44CEB">
        <w:tc>
          <w:tcPr>
            <w:cnfStyle w:val="001000000000" w:firstRow="0" w:lastRow="0" w:firstColumn="1" w:lastColumn="0" w:oddVBand="0" w:evenVBand="0" w:oddHBand="0" w:evenHBand="0" w:firstRowFirstColumn="0" w:firstRowLastColumn="0" w:lastRowFirstColumn="0" w:lastRowLastColumn="0"/>
            <w:tcW w:w="2254" w:type="dxa"/>
          </w:tcPr>
          <w:p w14:paraId="7CCD1AB9" w14:textId="5C035CC3" w:rsidR="00E44CEB" w:rsidRDefault="00E44CEB" w:rsidP="00757555">
            <w:r>
              <w:t xml:space="preserve">Peace through </w:t>
            </w:r>
            <w:r w:rsidR="00757555">
              <w:t>Politics (Institution building)</w:t>
            </w:r>
          </w:p>
        </w:tc>
        <w:tc>
          <w:tcPr>
            <w:tcW w:w="2254" w:type="dxa"/>
          </w:tcPr>
          <w:p w14:paraId="63872411" w14:textId="3CF25608" w:rsidR="00E44CEB" w:rsidRDefault="00161750" w:rsidP="00FC03DA">
            <w:pPr>
              <w:cnfStyle w:val="000000000000" w:firstRow="0" w:lastRow="0" w:firstColumn="0" w:lastColumn="0" w:oddVBand="0" w:evenVBand="0" w:oddHBand="0" w:evenHBand="0" w:firstRowFirstColumn="0" w:firstRowLastColumn="0" w:lastRowFirstColumn="0" w:lastRowLastColumn="0"/>
            </w:pPr>
            <w:r>
              <w:t>H</w:t>
            </w:r>
            <w:r w:rsidR="00757555">
              <w:t>umans are rational; conflicts can be managed without violence by appealing to common interest.</w:t>
            </w:r>
          </w:p>
        </w:tc>
        <w:tc>
          <w:tcPr>
            <w:tcW w:w="2254" w:type="dxa"/>
          </w:tcPr>
          <w:p w14:paraId="527F7990" w14:textId="29104B7B" w:rsidR="00E44CEB" w:rsidRDefault="00757555" w:rsidP="00FC03DA">
            <w:pPr>
              <w:cnfStyle w:val="000000000000" w:firstRow="0" w:lastRow="0" w:firstColumn="0" w:lastColumn="0" w:oddVBand="0" w:evenVBand="0" w:oddHBand="0" w:evenHBand="0" w:firstRowFirstColumn="0" w:firstRowLastColumn="0" w:lastRowFirstColumn="0" w:lastRowLastColumn="0"/>
            </w:pPr>
            <w:r>
              <w:t>Create institutions, laws, treaties, etc. to negotiate conflicts.</w:t>
            </w:r>
          </w:p>
        </w:tc>
        <w:tc>
          <w:tcPr>
            <w:tcW w:w="2254" w:type="dxa"/>
          </w:tcPr>
          <w:p w14:paraId="7F677DE6" w14:textId="2FA9320C" w:rsidR="00E44CEB" w:rsidRDefault="00757555" w:rsidP="00FC03DA">
            <w:pPr>
              <w:cnfStyle w:val="000000000000" w:firstRow="0" w:lastRow="0" w:firstColumn="0" w:lastColumn="0" w:oddVBand="0" w:evenVBand="0" w:oddHBand="0" w:evenHBand="0" w:firstRowFirstColumn="0" w:firstRowLastColumn="0" w:lastRowFirstColumn="0" w:lastRowLastColumn="0"/>
            </w:pPr>
            <w:r>
              <w:t>Private agendas block solutions; disagreements cause conflicts.</w:t>
            </w:r>
          </w:p>
        </w:tc>
      </w:tr>
      <w:tr w:rsidR="00E44CEB" w14:paraId="5F4F3590" w14:textId="77777777" w:rsidTr="00E44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77FDC8A" w14:textId="5F58A8CF" w:rsidR="00E44CEB" w:rsidRDefault="00757555" w:rsidP="00FC03DA">
            <w:r>
              <w:t>Peace through sustainability</w:t>
            </w:r>
          </w:p>
        </w:tc>
        <w:tc>
          <w:tcPr>
            <w:tcW w:w="2254" w:type="dxa"/>
          </w:tcPr>
          <w:p w14:paraId="3F3C5B9F" w14:textId="50BCA995" w:rsidR="00E44CEB" w:rsidRDefault="00757555" w:rsidP="00FC03DA">
            <w:pPr>
              <w:cnfStyle w:val="000000100000" w:firstRow="0" w:lastRow="0" w:firstColumn="0" w:lastColumn="0" w:oddVBand="0" w:evenVBand="0" w:oddHBand="1" w:evenHBand="0" w:firstRowFirstColumn="0" w:firstRowLastColumn="0" w:lastRowFirstColumn="0" w:lastRowLastColumn="0"/>
            </w:pPr>
            <w:r>
              <w:t>Humans are both spiritually and materially connected to all others and to the natural world; there can be enough material and emotional-spiritual security for all.</w:t>
            </w:r>
          </w:p>
        </w:tc>
        <w:tc>
          <w:tcPr>
            <w:tcW w:w="2254" w:type="dxa"/>
          </w:tcPr>
          <w:p w14:paraId="0993B32A" w14:textId="04503857" w:rsidR="00E44CEB" w:rsidRDefault="00757555" w:rsidP="00FC03DA">
            <w:pPr>
              <w:cnfStyle w:val="000000100000" w:firstRow="0" w:lastRow="0" w:firstColumn="0" w:lastColumn="0" w:oddVBand="0" w:evenVBand="0" w:oddHBand="1" w:evenHBand="0" w:firstRowFirstColumn="0" w:firstRowLastColumn="0" w:lastRowFirstColumn="0" w:lastRowLastColumn="0"/>
            </w:pPr>
            <w:r>
              <w:t>Work toward nonviolence in all relationships with the human and natural world; education is both holistic and biocentric.</w:t>
            </w:r>
          </w:p>
        </w:tc>
        <w:tc>
          <w:tcPr>
            <w:tcW w:w="2254" w:type="dxa"/>
          </w:tcPr>
          <w:p w14:paraId="024D01EB" w14:textId="02417BEA" w:rsidR="00E44CEB" w:rsidRDefault="00757555" w:rsidP="00FC03DA">
            <w:pPr>
              <w:cnfStyle w:val="000000100000" w:firstRow="0" w:lastRow="0" w:firstColumn="0" w:lastColumn="0" w:oddVBand="0" w:evenVBand="0" w:oddHBand="1" w:evenHBand="0" w:firstRowFirstColumn="0" w:firstRowLastColumn="0" w:lastRowFirstColumn="0" w:lastRowLastColumn="0"/>
            </w:pPr>
            <w:r>
              <w:t>Technological progress depends partly upon the destruction of the environment; short-term economic gains often obscure long-term goals of sustainability.</w:t>
            </w:r>
          </w:p>
        </w:tc>
      </w:tr>
      <w:tr w:rsidR="00757555" w14:paraId="1C2BE096" w14:textId="77777777" w:rsidTr="00E44CEB">
        <w:tc>
          <w:tcPr>
            <w:cnfStyle w:val="001000000000" w:firstRow="0" w:lastRow="0" w:firstColumn="1" w:lastColumn="0" w:oddVBand="0" w:evenVBand="0" w:oddHBand="0" w:evenHBand="0" w:firstRowFirstColumn="0" w:firstRowLastColumn="0" w:lastRowFirstColumn="0" w:lastRowLastColumn="0"/>
            <w:tcW w:w="2254" w:type="dxa"/>
          </w:tcPr>
          <w:p w14:paraId="6701806C" w14:textId="1505CEB1" w:rsidR="00757555" w:rsidRDefault="00757555" w:rsidP="00FC03DA">
            <w:r>
              <w:t>Peace education</w:t>
            </w:r>
          </w:p>
        </w:tc>
        <w:tc>
          <w:tcPr>
            <w:tcW w:w="2254" w:type="dxa"/>
          </w:tcPr>
          <w:p w14:paraId="3FA88ED8" w14:textId="4D785237" w:rsidR="00757555" w:rsidRDefault="00757555" w:rsidP="00FC03DA">
            <w:pPr>
              <w:cnfStyle w:val="000000000000" w:firstRow="0" w:lastRow="0" w:firstColumn="0" w:lastColumn="0" w:oddVBand="0" w:evenVBand="0" w:oddHBand="0" w:evenHBand="0" w:firstRowFirstColumn="0" w:firstRowLastColumn="0" w:lastRowFirstColumn="0" w:lastRowLastColumn="0"/>
            </w:pPr>
            <w:r>
              <w:t>Human beings capable of changing violent behaviours and beliefs</w:t>
            </w:r>
          </w:p>
        </w:tc>
        <w:tc>
          <w:tcPr>
            <w:tcW w:w="2254" w:type="dxa"/>
          </w:tcPr>
          <w:p w14:paraId="407CC59E" w14:textId="0558272D" w:rsidR="00757555" w:rsidRDefault="00757555" w:rsidP="00FC03DA">
            <w:pPr>
              <w:cnfStyle w:val="000000000000" w:firstRow="0" w:lastRow="0" w:firstColumn="0" w:lastColumn="0" w:oddVBand="0" w:evenVBand="0" w:oddHBand="0" w:evenHBand="0" w:firstRowFirstColumn="0" w:firstRowLastColumn="0" w:lastRowFirstColumn="0" w:lastRowLastColumn="0"/>
            </w:pPr>
            <w:r>
              <w:t>Teach alternatives to violence; explain consequence of violence.</w:t>
            </w:r>
          </w:p>
        </w:tc>
        <w:tc>
          <w:tcPr>
            <w:tcW w:w="2254" w:type="dxa"/>
          </w:tcPr>
          <w:p w14:paraId="0DB60D60" w14:textId="4E6101EA" w:rsidR="00757555" w:rsidRDefault="00757555" w:rsidP="00FC03DA">
            <w:pPr>
              <w:cnfStyle w:val="000000000000" w:firstRow="0" w:lastRow="0" w:firstColumn="0" w:lastColumn="0" w:oddVBand="0" w:evenVBand="0" w:oddHBand="0" w:evenHBand="0" w:firstRowFirstColumn="0" w:firstRowLastColumn="0" w:lastRowFirstColumn="0" w:lastRowLastColumn="0"/>
            </w:pPr>
            <w:r>
              <w:t>Long-term solutions difficult to evaluate.</w:t>
            </w:r>
          </w:p>
        </w:tc>
      </w:tr>
    </w:tbl>
    <w:p w14:paraId="101EE796" w14:textId="703011FB" w:rsidR="00FC03DA" w:rsidRPr="00FC03DA" w:rsidRDefault="00E44CEB" w:rsidP="00757555">
      <w:pPr>
        <w:spacing w:before="120" w:after="240" w:line="360" w:lineRule="auto"/>
      </w:pPr>
      <w:r>
        <w:lastRenderedPageBreak/>
        <w:t xml:space="preserve">Source: </w:t>
      </w:r>
      <w:r w:rsidRPr="00E44CEB">
        <w:t>Harris and Morrison, 2003, Peace Education, Ma</w:t>
      </w:r>
      <w:bookmarkStart w:id="0" w:name="_GoBack"/>
      <w:bookmarkEnd w:id="0"/>
      <w:r w:rsidRPr="00E44CEB">
        <w:t>cFarland &amp; Co, Jefferson, NC, p. 16</w:t>
      </w:r>
    </w:p>
    <w:p w14:paraId="26810006" w14:textId="0CB08ED2" w:rsidR="00E44CEB" w:rsidRDefault="00E44CEB" w:rsidP="00E44CEB">
      <w:pPr>
        <w:pStyle w:val="Heading1"/>
        <w:spacing w:before="120" w:after="240" w:line="360" w:lineRule="auto"/>
        <w:rPr>
          <w:b/>
        </w:rPr>
      </w:pPr>
      <w:r>
        <w:rPr>
          <w:b/>
        </w:rPr>
        <w:t>Slide 80</w:t>
      </w:r>
    </w:p>
    <w:p w14:paraId="2296B0F4" w14:textId="0AE758F5" w:rsidR="00913FBD" w:rsidRPr="00E44CEB" w:rsidRDefault="00913FBD" w:rsidP="00E44CEB">
      <w:pPr>
        <w:pStyle w:val="Heading2"/>
        <w:spacing w:before="120" w:after="240" w:line="360" w:lineRule="auto"/>
        <w:rPr>
          <w:b/>
        </w:rPr>
      </w:pPr>
      <w:r w:rsidRPr="00E44CEB">
        <w:rPr>
          <w:b/>
        </w:rPr>
        <w:t>Further study &amp; engagement …</w:t>
      </w:r>
    </w:p>
    <w:p w14:paraId="2993B5F8" w14:textId="77777777" w:rsidR="00D46938" w:rsidRDefault="00D46938" w:rsidP="0031178B">
      <w:pPr>
        <w:spacing w:before="120" w:after="240" w:line="360" w:lineRule="auto"/>
        <w:ind w:right="530"/>
        <w:rPr>
          <w:rFonts w:cs="Arial"/>
          <w:color w:val="auto"/>
          <w:szCs w:val="24"/>
        </w:rPr>
      </w:pPr>
      <w:hyperlink r:id="rId52" w:history="1">
        <w:r w:rsidR="00913FBD" w:rsidRPr="00D46938">
          <w:rPr>
            <w:rStyle w:val="Hyperlink"/>
            <w:rFonts w:cs="Arial"/>
            <w:szCs w:val="24"/>
          </w:rPr>
          <w:t>Conflict Transformation Futures Course</w:t>
        </w:r>
      </w:hyperlink>
    </w:p>
    <w:p w14:paraId="071D8A0A" w14:textId="505FFE0A" w:rsidR="00913FBD" w:rsidRPr="00D46938" w:rsidRDefault="00913FBD" w:rsidP="00D46938">
      <w:pPr>
        <w:spacing w:before="120" w:after="240" w:line="360" w:lineRule="auto"/>
        <w:ind w:right="530"/>
        <w:rPr>
          <w:rFonts w:cs="Arial"/>
          <w:color w:val="auto"/>
          <w:szCs w:val="24"/>
        </w:rPr>
      </w:pPr>
      <w:r>
        <w:rPr>
          <w:rFonts w:cs="Arial"/>
          <w:color w:val="auto"/>
          <w:szCs w:val="24"/>
        </w:rPr>
        <w:t xml:space="preserve">Futures methods and tools to resolve conflict with Ivana </w:t>
      </w:r>
      <w:r w:rsidR="00D46938">
        <w:rPr>
          <w:rFonts w:cs="Arial"/>
          <w:color w:val="auto"/>
          <w:szCs w:val="24"/>
        </w:rPr>
        <w:t>Milojević</w:t>
      </w:r>
    </w:p>
    <w:sectPr w:rsidR="00913FBD" w:rsidRPr="00D469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AE8"/>
    <w:multiLevelType w:val="hybridMultilevel"/>
    <w:tmpl w:val="7C400350"/>
    <w:lvl w:ilvl="0" w:tplc="A768D82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860268"/>
    <w:multiLevelType w:val="hybridMultilevel"/>
    <w:tmpl w:val="9A3ED25E"/>
    <w:lvl w:ilvl="0" w:tplc="29B6AD02">
      <w:start w:val="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07EAB"/>
    <w:multiLevelType w:val="hybridMultilevel"/>
    <w:tmpl w:val="7B087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82A62"/>
    <w:multiLevelType w:val="hybridMultilevel"/>
    <w:tmpl w:val="71843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1E2BEC"/>
    <w:multiLevelType w:val="hybridMultilevel"/>
    <w:tmpl w:val="AC301A12"/>
    <w:lvl w:ilvl="0" w:tplc="A8F674F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406439"/>
    <w:multiLevelType w:val="hybridMultilevel"/>
    <w:tmpl w:val="A52E7944"/>
    <w:lvl w:ilvl="0" w:tplc="E0523F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621379"/>
    <w:multiLevelType w:val="hybridMultilevel"/>
    <w:tmpl w:val="645A3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AC1C4E"/>
    <w:multiLevelType w:val="hybridMultilevel"/>
    <w:tmpl w:val="0A468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1F2796"/>
    <w:multiLevelType w:val="hybridMultilevel"/>
    <w:tmpl w:val="DA582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660DA6"/>
    <w:multiLevelType w:val="hybridMultilevel"/>
    <w:tmpl w:val="8E98F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B24AE1"/>
    <w:multiLevelType w:val="hybridMultilevel"/>
    <w:tmpl w:val="BE86B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4A116C"/>
    <w:multiLevelType w:val="hybridMultilevel"/>
    <w:tmpl w:val="B310DA4A"/>
    <w:lvl w:ilvl="0" w:tplc="0C09000F">
      <w:start w:val="1"/>
      <w:numFmt w:val="decimal"/>
      <w:lvlText w:val="%1."/>
      <w:lvlJc w:val="left"/>
      <w:pPr>
        <w:ind w:left="720" w:hanging="360"/>
      </w:pPr>
      <w:rPr>
        <w:rFonts w:hint="default"/>
      </w:rPr>
    </w:lvl>
    <w:lvl w:ilvl="1" w:tplc="5B94AB70">
      <w:start w:val="3"/>
      <w:numFmt w:val="bullet"/>
      <w:lvlText w:val="-"/>
      <w:lvlJc w:val="left"/>
      <w:pPr>
        <w:ind w:left="1440" w:hanging="360"/>
      </w:pPr>
      <w:rPr>
        <w:rFonts w:ascii="Arial" w:eastAsia="Calibr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5C5955"/>
    <w:multiLevelType w:val="hybridMultilevel"/>
    <w:tmpl w:val="900A6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22236D"/>
    <w:multiLevelType w:val="hybridMultilevel"/>
    <w:tmpl w:val="8E76E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1A2D9B"/>
    <w:multiLevelType w:val="hybridMultilevel"/>
    <w:tmpl w:val="92403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B81338"/>
    <w:multiLevelType w:val="hybridMultilevel"/>
    <w:tmpl w:val="F0B87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290D62"/>
    <w:multiLevelType w:val="hybridMultilevel"/>
    <w:tmpl w:val="671ABC0E"/>
    <w:lvl w:ilvl="0" w:tplc="2D8E23D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82B1685"/>
    <w:multiLevelType w:val="hybridMultilevel"/>
    <w:tmpl w:val="4B824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A13B1A"/>
    <w:multiLevelType w:val="hybridMultilevel"/>
    <w:tmpl w:val="2B26A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FD65D6"/>
    <w:multiLevelType w:val="hybridMultilevel"/>
    <w:tmpl w:val="0568C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E919C3"/>
    <w:multiLevelType w:val="hybridMultilevel"/>
    <w:tmpl w:val="184E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C32A09"/>
    <w:multiLevelType w:val="hybridMultilevel"/>
    <w:tmpl w:val="CF2E9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8"/>
  </w:num>
  <w:num w:numId="4">
    <w:abstractNumId w:val="21"/>
  </w:num>
  <w:num w:numId="5">
    <w:abstractNumId w:val="16"/>
  </w:num>
  <w:num w:numId="6">
    <w:abstractNumId w:val="14"/>
  </w:num>
  <w:num w:numId="7">
    <w:abstractNumId w:val="10"/>
  </w:num>
  <w:num w:numId="8">
    <w:abstractNumId w:val="17"/>
  </w:num>
  <w:num w:numId="9">
    <w:abstractNumId w:val="2"/>
  </w:num>
  <w:num w:numId="10">
    <w:abstractNumId w:val="11"/>
  </w:num>
  <w:num w:numId="11">
    <w:abstractNumId w:val="3"/>
  </w:num>
  <w:num w:numId="12">
    <w:abstractNumId w:val="4"/>
  </w:num>
  <w:num w:numId="13">
    <w:abstractNumId w:val="0"/>
  </w:num>
  <w:num w:numId="14">
    <w:abstractNumId w:val="13"/>
  </w:num>
  <w:num w:numId="15">
    <w:abstractNumId w:val="6"/>
  </w:num>
  <w:num w:numId="16">
    <w:abstractNumId w:val="7"/>
  </w:num>
  <w:num w:numId="17">
    <w:abstractNumId w:val="9"/>
  </w:num>
  <w:num w:numId="18">
    <w:abstractNumId w:val="19"/>
  </w:num>
  <w:num w:numId="19">
    <w:abstractNumId w:val="20"/>
  </w:num>
  <w:num w:numId="20">
    <w:abstractNumId w:val="12"/>
  </w:num>
  <w:num w:numId="21">
    <w:abstractNumId w:val="5"/>
  </w:num>
  <w:num w:numId="2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710"/>
    <w:rsid w:val="00044269"/>
    <w:rsid w:val="0007386C"/>
    <w:rsid w:val="000775AF"/>
    <w:rsid w:val="00096D1A"/>
    <w:rsid w:val="000A2345"/>
    <w:rsid w:val="000A77E2"/>
    <w:rsid w:val="000C0DEC"/>
    <w:rsid w:val="000C0F1B"/>
    <w:rsid w:val="000C5429"/>
    <w:rsid w:val="000D61E7"/>
    <w:rsid w:val="00134469"/>
    <w:rsid w:val="00161750"/>
    <w:rsid w:val="00163873"/>
    <w:rsid w:val="001660C5"/>
    <w:rsid w:val="0016719D"/>
    <w:rsid w:val="001744E8"/>
    <w:rsid w:val="001C3CE3"/>
    <w:rsid w:val="001C6622"/>
    <w:rsid w:val="001E0F36"/>
    <w:rsid w:val="002074C9"/>
    <w:rsid w:val="00230470"/>
    <w:rsid w:val="00270CC5"/>
    <w:rsid w:val="00293A7E"/>
    <w:rsid w:val="002B2CFD"/>
    <w:rsid w:val="002B5419"/>
    <w:rsid w:val="002B5710"/>
    <w:rsid w:val="002C0408"/>
    <w:rsid w:val="002D0EF1"/>
    <w:rsid w:val="002D17CA"/>
    <w:rsid w:val="002D1EFA"/>
    <w:rsid w:val="002D349E"/>
    <w:rsid w:val="002D68FF"/>
    <w:rsid w:val="0031178B"/>
    <w:rsid w:val="003325B0"/>
    <w:rsid w:val="00362E1B"/>
    <w:rsid w:val="0036750A"/>
    <w:rsid w:val="00380BAD"/>
    <w:rsid w:val="003A02C9"/>
    <w:rsid w:val="003A4F2E"/>
    <w:rsid w:val="003F5886"/>
    <w:rsid w:val="003F7FA1"/>
    <w:rsid w:val="004154AB"/>
    <w:rsid w:val="00424931"/>
    <w:rsid w:val="00442FAC"/>
    <w:rsid w:val="00443AAE"/>
    <w:rsid w:val="004921D0"/>
    <w:rsid w:val="004A0D58"/>
    <w:rsid w:val="004A52F2"/>
    <w:rsid w:val="004C72CB"/>
    <w:rsid w:val="004D642D"/>
    <w:rsid w:val="00534BC3"/>
    <w:rsid w:val="005534A4"/>
    <w:rsid w:val="00583570"/>
    <w:rsid w:val="005E1864"/>
    <w:rsid w:val="005F5310"/>
    <w:rsid w:val="00625880"/>
    <w:rsid w:val="006370ED"/>
    <w:rsid w:val="006449B8"/>
    <w:rsid w:val="00656465"/>
    <w:rsid w:val="0068355E"/>
    <w:rsid w:val="00694388"/>
    <w:rsid w:val="006A56CD"/>
    <w:rsid w:val="006B4761"/>
    <w:rsid w:val="006D0C4A"/>
    <w:rsid w:val="007320D1"/>
    <w:rsid w:val="00736C0A"/>
    <w:rsid w:val="00740FDD"/>
    <w:rsid w:val="00743297"/>
    <w:rsid w:val="00753EBF"/>
    <w:rsid w:val="00757555"/>
    <w:rsid w:val="007B0ECC"/>
    <w:rsid w:val="007C13BB"/>
    <w:rsid w:val="00802457"/>
    <w:rsid w:val="0085781D"/>
    <w:rsid w:val="00885604"/>
    <w:rsid w:val="0088762A"/>
    <w:rsid w:val="0089549A"/>
    <w:rsid w:val="00897B22"/>
    <w:rsid w:val="00897FCF"/>
    <w:rsid w:val="008D015E"/>
    <w:rsid w:val="008E0EC1"/>
    <w:rsid w:val="008E630B"/>
    <w:rsid w:val="008E6D5A"/>
    <w:rsid w:val="00907C48"/>
    <w:rsid w:val="00912376"/>
    <w:rsid w:val="00913FBD"/>
    <w:rsid w:val="0093203D"/>
    <w:rsid w:val="00945D13"/>
    <w:rsid w:val="009756FE"/>
    <w:rsid w:val="00990815"/>
    <w:rsid w:val="009A011D"/>
    <w:rsid w:val="009B1210"/>
    <w:rsid w:val="009B7DB3"/>
    <w:rsid w:val="009C7D4C"/>
    <w:rsid w:val="009F5E42"/>
    <w:rsid w:val="00A40B22"/>
    <w:rsid w:val="00A640B3"/>
    <w:rsid w:val="00A67549"/>
    <w:rsid w:val="00A74D20"/>
    <w:rsid w:val="00A865B3"/>
    <w:rsid w:val="00AA5FB2"/>
    <w:rsid w:val="00AC383E"/>
    <w:rsid w:val="00AE4D8D"/>
    <w:rsid w:val="00B0239F"/>
    <w:rsid w:val="00B46445"/>
    <w:rsid w:val="00B72AAF"/>
    <w:rsid w:val="00B91801"/>
    <w:rsid w:val="00BA3981"/>
    <w:rsid w:val="00BA47A3"/>
    <w:rsid w:val="00BA4EEC"/>
    <w:rsid w:val="00BD0ECA"/>
    <w:rsid w:val="00BD2FF1"/>
    <w:rsid w:val="00BE28F6"/>
    <w:rsid w:val="00C13B1B"/>
    <w:rsid w:val="00C41DD1"/>
    <w:rsid w:val="00C67EA2"/>
    <w:rsid w:val="00C77FF2"/>
    <w:rsid w:val="00C833CC"/>
    <w:rsid w:val="00C8348E"/>
    <w:rsid w:val="00CB43CE"/>
    <w:rsid w:val="00CC5314"/>
    <w:rsid w:val="00CD0816"/>
    <w:rsid w:val="00D327D4"/>
    <w:rsid w:val="00D353E3"/>
    <w:rsid w:val="00D46938"/>
    <w:rsid w:val="00D84D51"/>
    <w:rsid w:val="00D9282E"/>
    <w:rsid w:val="00D93822"/>
    <w:rsid w:val="00DB7C33"/>
    <w:rsid w:val="00E44CEB"/>
    <w:rsid w:val="00E52C4F"/>
    <w:rsid w:val="00E57FF4"/>
    <w:rsid w:val="00E620E6"/>
    <w:rsid w:val="00E66F36"/>
    <w:rsid w:val="00E938F0"/>
    <w:rsid w:val="00EE290F"/>
    <w:rsid w:val="00EF228C"/>
    <w:rsid w:val="00EF7217"/>
    <w:rsid w:val="00F02CF8"/>
    <w:rsid w:val="00F1244F"/>
    <w:rsid w:val="00F14B0C"/>
    <w:rsid w:val="00F3617A"/>
    <w:rsid w:val="00F816D9"/>
    <w:rsid w:val="00FB4516"/>
    <w:rsid w:val="00FC03DA"/>
    <w:rsid w:val="00FE3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B3CF0"/>
  <w15:chartTrackingRefBased/>
  <w15:docId w15:val="{E2E39145-19D8-435C-939E-7C3809E9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D7E"/>
    <w:rPr>
      <w:rFonts w:ascii="Arial" w:eastAsia="Calibri" w:hAnsi="Arial" w:cs="Calibri"/>
      <w:color w:val="000000"/>
      <w:sz w:val="24"/>
      <w:lang w:eastAsia="en-AU"/>
    </w:rPr>
  </w:style>
  <w:style w:type="paragraph" w:styleId="Heading1">
    <w:name w:val="heading 1"/>
    <w:basedOn w:val="Normal"/>
    <w:next w:val="Normal"/>
    <w:link w:val="Heading1Char"/>
    <w:uiPriority w:val="9"/>
    <w:qFormat/>
    <w:rsid w:val="00F14B0C"/>
    <w:pPr>
      <w:keepNext/>
      <w:keepLines/>
      <w:spacing w:before="240" w:after="0"/>
      <w:outlineLvl w:val="0"/>
    </w:pPr>
    <w:rPr>
      <w:rFonts w:eastAsiaTheme="majorEastAsia" w:cstheme="majorBidi"/>
      <w:color w:val="auto"/>
      <w:sz w:val="32"/>
      <w:szCs w:val="32"/>
    </w:rPr>
  </w:style>
  <w:style w:type="paragraph" w:styleId="Heading2">
    <w:name w:val="heading 2"/>
    <w:basedOn w:val="Normal"/>
    <w:next w:val="Normal"/>
    <w:link w:val="Heading2Char"/>
    <w:uiPriority w:val="9"/>
    <w:unhideWhenUsed/>
    <w:qFormat/>
    <w:rsid w:val="00F14B0C"/>
    <w:pPr>
      <w:keepNext/>
      <w:keepLines/>
      <w:spacing w:before="40" w:after="0"/>
      <w:outlineLvl w:val="1"/>
    </w:pPr>
    <w:rPr>
      <w:rFonts w:eastAsiaTheme="majorEastAsia" w:cstheme="majorBidi"/>
      <w:color w:val="auto"/>
      <w:sz w:val="28"/>
      <w:szCs w:val="26"/>
    </w:rPr>
  </w:style>
  <w:style w:type="paragraph" w:styleId="Heading3">
    <w:name w:val="heading 3"/>
    <w:basedOn w:val="Normal"/>
    <w:next w:val="Normal"/>
    <w:link w:val="Heading3Char"/>
    <w:uiPriority w:val="9"/>
    <w:unhideWhenUsed/>
    <w:qFormat/>
    <w:rsid w:val="00E938F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A7E"/>
    <w:pPr>
      <w:ind w:left="720"/>
      <w:contextualSpacing/>
    </w:pPr>
  </w:style>
  <w:style w:type="character" w:styleId="Hyperlink">
    <w:name w:val="Hyperlink"/>
    <w:basedOn w:val="DefaultParagraphFont"/>
    <w:uiPriority w:val="99"/>
    <w:unhideWhenUsed/>
    <w:rsid w:val="00D353E3"/>
    <w:rPr>
      <w:color w:val="0563C1" w:themeColor="hyperlink"/>
      <w:u w:val="single"/>
    </w:rPr>
  </w:style>
  <w:style w:type="table" w:customStyle="1" w:styleId="TableGrid">
    <w:name w:val="TableGrid"/>
    <w:rsid w:val="009B1210"/>
    <w:pPr>
      <w:spacing w:after="0" w:line="240" w:lineRule="auto"/>
    </w:pPr>
    <w:rPr>
      <w:rFonts w:eastAsiaTheme="minorEastAsia"/>
      <w:lang w:eastAsia="en-AU"/>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449B8"/>
    <w:rPr>
      <w:color w:val="954F72" w:themeColor="followedHyperlink"/>
      <w:u w:val="single"/>
    </w:rPr>
  </w:style>
  <w:style w:type="paragraph" w:styleId="Title">
    <w:name w:val="Title"/>
    <w:basedOn w:val="Normal"/>
    <w:next w:val="Normal"/>
    <w:link w:val="TitleChar"/>
    <w:uiPriority w:val="10"/>
    <w:qFormat/>
    <w:rsid w:val="00B46445"/>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46445"/>
    <w:rPr>
      <w:rFonts w:asciiTheme="majorHAnsi" w:eastAsiaTheme="majorEastAsia" w:hAnsiTheme="majorHAnsi" w:cstheme="majorBidi"/>
      <w:spacing w:val="-10"/>
      <w:kern w:val="28"/>
      <w:sz w:val="56"/>
      <w:szCs w:val="56"/>
      <w:lang w:eastAsia="en-AU"/>
    </w:rPr>
  </w:style>
  <w:style w:type="paragraph" w:styleId="Subtitle">
    <w:name w:val="Subtitle"/>
    <w:basedOn w:val="Normal"/>
    <w:next w:val="Normal"/>
    <w:link w:val="SubtitleChar"/>
    <w:uiPriority w:val="11"/>
    <w:qFormat/>
    <w:rsid w:val="00B46445"/>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B46445"/>
    <w:rPr>
      <w:rFonts w:eastAsiaTheme="minorEastAsia"/>
      <w:color w:val="5A5A5A" w:themeColor="text1" w:themeTint="A5"/>
      <w:spacing w:val="15"/>
      <w:lang w:eastAsia="en-AU"/>
    </w:rPr>
  </w:style>
  <w:style w:type="character" w:customStyle="1" w:styleId="Heading1Char">
    <w:name w:val="Heading 1 Char"/>
    <w:basedOn w:val="DefaultParagraphFont"/>
    <w:link w:val="Heading1"/>
    <w:uiPriority w:val="9"/>
    <w:rsid w:val="00F14B0C"/>
    <w:rPr>
      <w:rFonts w:ascii="Arial" w:eastAsiaTheme="majorEastAsia" w:hAnsi="Arial" w:cstheme="majorBidi"/>
      <w:sz w:val="32"/>
      <w:szCs w:val="32"/>
      <w:lang w:eastAsia="en-AU"/>
    </w:rPr>
  </w:style>
  <w:style w:type="paragraph" w:styleId="NoSpacing">
    <w:name w:val="No Spacing"/>
    <w:uiPriority w:val="1"/>
    <w:qFormat/>
    <w:rsid w:val="00B46445"/>
    <w:pPr>
      <w:spacing w:after="0" w:line="240" w:lineRule="auto"/>
    </w:pPr>
    <w:rPr>
      <w:rFonts w:ascii="Arial" w:eastAsia="Calibri" w:hAnsi="Arial" w:cs="Calibri"/>
      <w:color w:val="000000"/>
      <w:sz w:val="24"/>
      <w:lang w:eastAsia="en-AU"/>
    </w:rPr>
  </w:style>
  <w:style w:type="character" w:customStyle="1" w:styleId="Heading2Char">
    <w:name w:val="Heading 2 Char"/>
    <w:basedOn w:val="DefaultParagraphFont"/>
    <w:link w:val="Heading2"/>
    <w:uiPriority w:val="9"/>
    <w:rsid w:val="00F14B0C"/>
    <w:rPr>
      <w:rFonts w:ascii="Arial" w:eastAsiaTheme="majorEastAsia" w:hAnsi="Arial" w:cstheme="majorBidi"/>
      <w:sz w:val="28"/>
      <w:szCs w:val="26"/>
      <w:lang w:eastAsia="en-AU"/>
    </w:rPr>
  </w:style>
  <w:style w:type="character" w:customStyle="1" w:styleId="Heading3Char">
    <w:name w:val="Heading 3 Char"/>
    <w:basedOn w:val="DefaultParagraphFont"/>
    <w:link w:val="Heading3"/>
    <w:uiPriority w:val="9"/>
    <w:rsid w:val="00E938F0"/>
    <w:rPr>
      <w:rFonts w:asciiTheme="majorHAnsi" w:eastAsiaTheme="majorEastAsia" w:hAnsiTheme="majorHAnsi" w:cstheme="majorBidi"/>
      <w:color w:val="1F4D78" w:themeColor="accent1" w:themeShade="7F"/>
      <w:sz w:val="24"/>
      <w:szCs w:val="24"/>
      <w:lang w:eastAsia="en-AU"/>
    </w:rPr>
  </w:style>
  <w:style w:type="table" w:styleId="TableGrid0">
    <w:name w:val="Table Grid"/>
    <w:basedOn w:val="TableNormal"/>
    <w:uiPriority w:val="39"/>
    <w:rsid w:val="00E44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E44CE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siness.qld.gov.au/running-business/employing/conflict/conflict-resolution-skills" TargetMode="External"/><Relationship Id="rId18" Type="http://schemas.openxmlformats.org/officeDocument/2006/relationships/hyperlink" Target="https://www.ncbi.nlm.nih.gov/pmc/articles/PMC1894691/" TargetMode="External"/><Relationship Id="rId26" Type="http://schemas.openxmlformats.org/officeDocument/2006/relationships/image" Target="media/image9.png"/><Relationship Id="rId39" Type="http://schemas.openxmlformats.org/officeDocument/2006/relationships/hyperlink" Target="https://en.wikipedia.org/wiki/Marc_Quinn"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vpsc.vic.gov.au/wp-content/uploads/2015/03/Developing-Conflict-Resilient-Workplaces-Report.pdf" TargetMode="External"/><Relationship Id="rId42" Type="http://schemas.openxmlformats.org/officeDocument/2006/relationships/hyperlink" Target="http://en.wikipedia.org/wiki/2012_Summer_Paralympics_opening_ceremony" TargetMode="External"/><Relationship Id="rId47" Type="http://schemas.openxmlformats.org/officeDocument/2006/relationships/hyperlink" Target="https://jfsdigital.org/2020/05/11/minimisingconflicts-amidst-the-covid-19-pandemic/" TargetMode="External"/><Relationship Id="rId50" Type="http://schemas.openxmlformats.org/officeDocument/2006/relationships/hyperlink" Target="https://www.metafutureschool.org/" TargetMode="External"/><Relationship Id="rId7" Type="http://schemas.openxmlformats.org/officeDocument/2006/relationships/settings" Target="settings.xml"/><Relationship Id="rId12" Type="http://schemas.openxmlformats.org/officeDocument/2006/relationships/hyperlink" Target="Airport%20Safety%20Week%202019%20-%20Promoting%20a%20Just%20safety%20culture%20%5bPDF%5d"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jfsdigital.org/2020/02/11/whois-right-lyn-or-pam-using-conflict-resolution-scenario-methods-crsm-to-resolve-an-organisational-conflict/" TargetMode="External"/><Relationship Id="rId2" Type="http://schemas.openxmlformats.org/officeDocument/2006/relationships/customXml" Target="../customXml/item2.xml"/><Relationship Id="rId16" Type="http://schemas.openxmlformats.org/officeDocument/2006/relationships/hyperlink" Target="The%20Age%20article%20-%20Worksafe%20Victoria%20to%20investigate%20the%20coroners%20court%20of%20Victoria" TargetMode="External"/><Relationship Id="rId20" Type="http://schemas.openxmlformats.org/officeDocument/2006/relationships/hyperlink" Target="https://jfsdigital.org/2020/02/11/who-is-right-lyn-or-pam-using-conflict-resolution-scenario-methods-crsm-to-resolve-an-organisational-conflict/" TargetMode="External"/><Relationship Id="rId29" Type="http://schemas.openxmlformats.org/officeDocument/2006/relationships/image" Target="media/image12.emf"/><Relationship Id="rId41" Type="http://schemas.openxmlformats.org/officeDocument/2006/relationships/hyperlink" Target="http://en.wikipedia.org/wiki/2012_Summer_Paralympics_opening_ceremon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orksafe.qld.gov.au/__data/assets/pdf_file/0015/22137/profile-work-related-mental-disorders-qld.pdf" TargetMode="External"/><Relationship Id="rId24" Type="http://schemas.openxmlformats.org/officeDocument/2006/relationships/image" Target="media/image7.png"/><Relationship Id="rId32" Type="http://schemas.openxmlformats.org/officeDocument/2006/relationships/hyperlink" Target="https://paralympicanorak.wordpress.com/2012/06/28/different-forms-of-violence-used-against-people-with-disabilities/" TargetMode="External"/><Relationship Id="rId37" Type="http://schemas.openxmlformats.org/officeDocument/2006/relationships/hyperlink" Target="http://www.fao.org/3/a0032e/a0032e05.htm" TargetMode="External"/><Relationship Id="rId40" Type="http://schemas.openxmlformats.org/officeDocument/2006/relationships/hyperlink" Target="http://en.wikipedia.org/wiki/Trafalgar_Square" TargetMode="External"/><Relationship Id="rId45" Type="http://schemas.openxmlformats.org/officeDocument/2006/relationships/hyperlink" Target="http://en.wikipedia.org/wiki/2012_Summer_Paralympics_opening_ceremony"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uperfriend.com.au/resource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www.metafuture.org/" TargetMode="External"/><Relationship Id="rId10" Type="http://schemas.openxmlformats.org/officeDocument/2006/relationships/image" Target="media/image2.jpg"/><Relationship Id="rId19" Type="http://schemas.openxmlformats.org/officeDocument/2006/relationships/hyperlink" Target="https://empoweringeducation.org/wp-content/uploads/2016/08/20-EE_Teflon-and-Velcro_Pt1_3-5.pdf" TargetMode="External"/><Relationship Id="rId31" Type="http://schemas.openxmlformats.org/officeDocument/2006/relationships/image" Target="media/image14.png"/><Relationship Id="rId44" Type="http://schemas.openxmlformats.org/officeDocument/2006/relationships/hyperlink" Target="http://en.wikipedia.org/wiki/2012_Summer_Paralympics_opening_ceremony" TargetMode="External"/><Relationship Id="rId52" Type="http://schemas.openxmlformats.org/officeDocument/2006/relationships/hyperlink" Target="https://www.metafutureschool.org/p/conflict-transformation"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vpsc.vic.gov.au/wp-content/uploads/2015/03/Developing-Conflict-Resilient-Workplaces-Report.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en.wikipedia.org/wiki/2012_Summer_Paralympics_opening_ceremony" TargetMode="External"/><Relationship Id="rId48" Type="http://schemas.openxmlformats.org/officeDocument/2006/relationships/hyperlink" Target="mailto:ivana@metafuture.org" TargetMode="External"/><Relationship Id="rId8" Type="http://schemas.openxmlformats.org/officeDocument/2006/relationships/webSettings" Target="webSettings.xml"/><Relationship Id="rId51" Type="http://schemas.openxmlformats.org/officeDocument/2006/relationships/hyperlink" Target="https://jfsdigital.org/2020/02/11/whois-right-lyn-or-pam-using-conflict-resolution-scenario-methods-crsm-to-resolve-an-organisational-confli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C988508C20DA4CAF8EF9348718EEF9" ma:contentTypeVersion="13" ma:contentTypeDescription="Create a new document." ma:contentTypeScope="" ma:versionID="5236e8b782736827446755ec978f3409">
  <xsd:schema xmlns:xsd="http://www.w3.org/2001/XMLSchema" xmlns:xs="http://www.w3.org/2001/XMLSchema" xmlns:p="http://schemas.microsoft.com/office/2006/metadata/properties" xmlns:ns3="cf74b825-e65b-4c7f-a6a5-200820da80ca" xmlns:ns4="e872ecc1-1de2-4ed5-9514-baa61e10cddc" targetNamespace="http://schemas.microsoft.com/office/2006/metadata/properties" ma:root="true" ma:fieldsID="99cbdf23d4726300a8d24c469670a10d" ns3:_="" ns4:_="">
    <xsd:import namespace="cf74b825-e65b-4c7f-a6a5-200820da80ca"/>
    <xsd:import namespace="e872ecc1-1de2-4ed5-9514-baa61e10cd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4b825-e65b-4c7f-a6a5-200820da80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2ecc1-1de2-4ed5-9514-baa61e10cd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5CE43-8B7F-45B1-8026-958744B1C97E}">
  <ds:schemaRefs>
    <ds:schemaRef ds:uri="http://schemas.microsoft.com/sharepoint/v3/contenttype/forms"/>
  </ds:schemaRefs>
</ds:datastoreItem>
</file>

<file path=customXml/itemProps2.xml><?xml version="1.0" encoding="utf-8"?>
<ds:datastoreItem xmlns:ds="http://schemas.openxmlformats.org/officeDocument/2006/customXml" ds:itemID="{276059A3-B847-40A5-ADFF-ED6F9EEE4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4b825-e65b-4c7f-a6a5-200820da80ca"/>
    <ds:schemaRef ds:uri="e872ecc1-1de2-4ed5-9514-baa61e10c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B9310-ED9B-4A04-AD97-C3D506AA4C4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f74b825-e65b-4c7f-a6a5-200820da80ca"/>
    <ds:schemaRef ds:uri="http://purl.org/dc/elements/1.1/"/>
    <ds:schemaRef ds:uri="http://schemas.microsoft.com/office/2006/metadata/properties"/>
    <ds:schemaRef ds:uri="e872ecc1-1de2-4ed5-9514-baa61e10cddc"/>
    <ds:schemaRef ds:uri="http://www.w3.org/XML/1998/namespace"/>
    <ds:schemaRef ds:uri="http://purl.org/dc/dcmitype/"/>
  </ds:schemaRefs>
</ds:datastoreItem>
</file>

<file path=customXml/itemProps4.xml><?xml version="1.0" encoding="utf-8"?>
<ds:datastoreItem xmlns:ds="http://schemas.openxmlformats.org/officeDocument/2006/customXml" ds:itemID="{E67C319C-B2CB-4CE3-8EDB-8B442B19D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37</Pages>
  <Words>4760</Words>
  <Characters>27133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National Disability Services</Company>
  <LinksUpToDate>false</LinksUpToDate>
  <CharactersWithSpaces>31830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Mitza Brancic</dc:creator>
  <cp:keywords/>
  <dc:description/>
  <cp:lastModifiedBy>Alisa Maxted</cp:lastModifiedBy>
  <cp:revision>15</cp:revision>
  <dcterms:created xsi:type="dcterms:W3CDTF">2021-03-18T05:43:00Z</dcterms:created>
  <dcterms:modified xsi:type="dcterms:W3CDTF">2021-03-19T08:03:00Z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0x01010091C988508C20DA4CAF8EF9348718EEF9</vt:lpwstr>
  </property>
</Properties>
</file>