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F" w:rsidRPr="003277C3" w:rsidRDefault="006A1D27" w:rsidP="00B13570">
      <w:pPr>
        <w:pStyle w:val="Heading1"/>
        <w:spacing w:after="240"/>
      </w:pPr>
      <w:bookmarkStart w:id="0" w:name="_Toc418695566"/>
      <w:r w:rsidRPr="003277C3">
        <w:t>E</w:t>
      </w:r>
      <w:r w:rsidR="00987CDF" w:rsidRPr="003277C3">
        <w:t>conomic benefits of the NDIS</w:t>
      </w:r>
      <w:bookmarkEnd w:id="0"/>
      <w:r w:rsidR="00987CDF" w:rsidRPr="003277C3">
        <w:t xml:space="preserve"> </w:t>
      </w:r>
    </w:p>
    <w:p w:rsidR="002559D1" w:rsidRPr="003277C3" w:rsidRDefault="006A1D27" w:rsidP="001C3F10">
      <w:pPr>
        <w:spacing w:before="240" w:after="240"/>
        <w:contextualSpacing/>
      </w:pPr>
      <w:r w:rsidRPr="003277C3">
        <w:t>NDS has released a report showing the potential scale of the economic benefits</w:t>
      </w:r>
      <w:r w:rsidR="001C3F10">
        <w:t xml:space="preserve"> </w:t>
      </w:r>
      <w:r w:rsidRPr="003277C3">
        <w:t>of the NDIS in Australia. The report’s economic modelling is based on data from</w:t>
      </w:r>
      <w:r w:rsidR="001C3F10">
        <w:t xml:space="preserve"> </w:t>
      </w:r>
      <w:r w:rsidRPr="003277C3">
        <w:t>the Australian Bureau of Statistics and forecasts the following important impacts.</w:t>
      </w:r>
    </w:p>
    <w:p w:rsidR="00987CDF" w:rsidRPr="003277C3" w:rsidRDefault="00987CDF" w:rsidP="001C3F10">
      <w:pPr>
        <w:spacing w:before="240" w:after="240"/>
        <w:contextualSpacing/>
      </w:pPr>
      <w:r w:rsidRPr="003277C3">
        <w:t>NDIS will</w:t>
      </w:r>
      <w:r w:rsidR="006A1D27" w:rsidRPr="003277C3">
        <w:t xml:space="preserve"> support</w:t>
      </w:r>
      <w:r w:rsidRPr="003277C3">
        <w:t>:</w:t>
      </w:r>
    </w:p>
    <w:p w:rsidR="00987CDF" w:rsidRPr="003277C3" w:rsidRDefault="00987CDF" w:rsidP="001C3F10">
      <w:pPr>
        <w:pStyle w:val="ListParagraph"/>
        <w:numPr>
          <w:ilvl w:val="0"/>
          <w:numId w:val="4"/>
        </w:numPr>
        <w:spacing w:before="240" w:after="240"/>
        <w:rPr>
          <w:rFonts w:cs="Arial"/>
        </w:rPr>
      </w:pPr>
      <w:r w:rsidRPr="003277C3">
        <w:rPr>
          <w:rFonts w:cs="Arial"/>
        </w:rPr>
        <w:t>25,000 and 40,000 people with disability to find work</w:t>
      </w:r>
    </w:p>
    <w:p w:rsidR="00987CDF" w:rsidRPr="003277C3" w:rsidRDefault="00987CDF" w:rsidP="001C3F10">
      <w:pPr>
        <w:pStyle w:val="ListParagraph"/>
        <w:numPr>
          <w:ilvl w:val="0"/>
          <w:numId w:val="4"/>
        </w:numPr>
        <w:spacing w:before="240" w:after="240"/>
        <w:rPr>
          <w:rFonts w:cs="Arial"/>
        </w:rPr>
      </w:pPr>
      <w:r w:rsidRPr="003277C3">
        <w:rPr>
          <w:rFonts w:cs="Arial"/>
        </w:rPr>
        <w:t>34,000 carers to return to the workforce</w:t>
      </w:r>
    </w:p>
    <w:p w:rsidR="009075FF" w:rsidRPr="003277C3" w:rsidRDefault="006A1D27" w:rsidP="001C3F10">
      <w:pPr>
        <w:pStyle w:val="ListParagraph"/>
        <w:numPr>
          <w:ilvl w:val="0"/>
          <w:numId w:val="4"/>
        </w:numPr>
        <w:spacing w:before="240" w:after="240"/>
        <w:rPr>
          <w:rFonts w:cs="Arial"/>
        </w:rPr>
      </w:pPr>
      <w:r w:rsidRPr="003277C3">
        <w:rPr>
          <w:rFonts w:cs="Arial"/>
        </w:rPr>
        <w:t>Increased additional taxes and reduced in</w:t>
      </w:r>
      <w:bookmarkStart w:id="1" w:name="_GoBack"/>
      <w:bookmarkEnd w:id="1"/>
      <w:r w:rsidRPr="003277C3">
        <w:rPr>
          <w:rFonts w:cs="Arial"/>
        </w:rPr>
        <w:t xml:space="preserve">come support </w:t>
      </w:r>
      <w:r w:rsidR="00F535A9">
        <w:rPr>
          <w:rFonts w:cs="Arial"/>
        </w:rPr>
        <w:t xml:space="preserve">to </w:t>
      </w:r>
      <w:r w:rsidRPr="003277C3">
        <w:rPr>
          <w:rFonts w:cs="Arial"/>
        </w:rPr>
        <w:t xml:space="preserve">save the Commonwealth Budget </w:t>
      </w:r>
      <w:r w:rsidR="001C3F10">
        <w:rPr>
          <w:rFonts w:cs="Arial"/>
        </w:rPr>
        <w:t>$</w:t>
      </w:r>
      <w:r w:rsidR="009075FF" w:rsidRPr="003277C3">
        <w:rPr>
          <w:rFonts w:cs="Arial"/>
        </w:rPr>
        <w:t>1.5</w:t>
      </w:r>
      <w:r w:rsidR="001C3F10">
        <w:rPr>
          <w:rFonts w:cs="Arial"/>
        </w:rPr>
        <w:t xml:space="preserve">B </w:t>
      </w:r>
      <w:r w:rsidR="00A121EB" w:rsidRPr="003277C3">
        <w:rPr>
          <w:rFonts w:cs="Arial"/>
        </w:rPr>
        <w:t xml:space="preserve">to </w:t>
      </w:r>
      <w:r w:rsidR="001C3F10">
        <w:rPr>
          <w:rFonts w:cs="Arial"/>
        </w:rPr>
        <w:t>$</w:t>
      </w:r>
      <w:r w:rsidR="009075FF" w:rsidRPr="003277C3">
        <w:rPr>
          <w:rFonts w:cs="Arial"/>
        </w:rPr>
        <w:t>1.9</w:t>
      </w:r>
      <w:r w:rsidR="001C3F10">
        <w:rPr>
          <w:rFonts w:cs="Arial"/>
        </w:rPr>
        <w:t xml:space="preserve">B </w:t>
      </w:r>
      <w:r w:rsidR="009075FF" w:rsidRPr="003277C3">
        <w:rPr>
          <w:rFonts w:cs="Arial"/>
        </w:rPr>
        <w:t>p</w:t>
      </w:r>
      <w:r w:rsidRPr="003277C3">
        <w:rPr>
          <w:rFonts w:cs="Arial"/>
        </w:rPr>
        <w:t xml:space="preserve">er </w:t>
      </w:r>
      <w:r w:rsidR="009075FF" w:rsidRPr="003277C3">
        <w:rPr>
          <w:rFonts w:cs="Arial"/>
        </w:rPr>
        <w:t>a</w:t>
      </w:r>
      <w:r w:rsidRPr="003277C3">
        <w:rPr>
          <w:rFonts w:cs="Arial"/>
        </w:rPr>
        <w:t>nnum in 2015 dollars</w:t>
      </w:r>
    </w:p>
    <w:p w:rsidR="003277C3" w:rsidRPr="00D977CD" w:rsidRDefault="006A1D27" w:rsidP="001C3F10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rFonts w:cs="Arial"/>
        </w:rPr>
      </w:pPr>
      <w:r w:rsidRPr="00D977CD">
        <w:rPr>
          <w:rFonts w:cs="Arial"/>
        </w:rPr>
        <w:t>GDP gain from additional employment of people with disabili</w:t>
      </w:r>
      <w:r w:rsidR="00A121EB" w:rsidRPr="00D977CD">
        <w:rPr>
          <w:rFonts w:cs="Arial"/>
        </w:rPr>
        <w:t xml:space="preserve">ty and carers </w:t>
      </w:r>
      <w:r w:rsidR="00F535A9" w:rsidRPr="00D977CD">
        <w:rPr>
          <w:rFonts w:cs="Arial"/>
        </w:rPr>
        <w:t>to be</w:t>
      </w:r>
      <w:r w:rsidR="00A121EB" w:rsidRPr="00D977CD">
        <w:rPr>
          <w:rFonts w:cs="Arial"/>
        </w:rPr>
        <w:t xml:space="preserve"> </w:t>
      </w:r>
      <w:r w:rsidR="001C3F10" w:rsidRPr="00D977CD">
        <w:rPr>
          <w:rFonts w:cs="Arial"/>
        </w:rPr>
        <w:t xml:space="preserve">$18B </w:t>
      </w:r>
      <w:r w:rsidR="00A121EB" w:rsidRPr="00D977CD">
        <w:rPr>
          <w:rFonts w:cs="Arial"/>
        </w:rPr>
        <w:t xml:space="preserve">to </w:t>
      </w:r>
      <w:r w:rsidR="001C3F10" w:rsidRPr="00D977CD">
        <w:rPr>
          <w:rFonts w:cs="Arial"/>
        </w:rPr>
        <w:t xml:space="preserve">$23B </w:t>
      </w:r>
      <w:r w:rsidR="00F535A9" w:rsidRPr="00D977CD">
        <w:rPr>
          <w:rFonts w:cs="Arial"/>
        </w:rPr>
        <w:t>in 2015 dollars</w:t>
      </w:r>
    </w:p>
    <w:p w:rsidR="009075FF" w:rsidRPr="003277C3" w:rsidRDefault="002559D1" w:rsidP="00B13570">
      <w:pPr>
        <w:pStyle w:val="Heading2"/>
      </w:pPr>
      <w:r w:rsidRPr="00D977CD">
        <w:t>Number of NDIS</w:t>
      </w:r>
      <w:r w:rsidRPr="003277C3">
        <w:t xml:space="preserve"> supported new disability sector jobs created by state</w:t>
      </w:r>
    </w:p>
    <w:p w:rsidR="002559D1" w:rsidRPr="003277C3" w:rsidRDefault="002559D1" w:rsidP="001C3F10">
      <w:pPr>
        <w:spacing w:before="240" w:after="240"/>
        <w:contextualSpacing/>
      </w:pPr>
      <w:r w:rsidRPr="003277C3">
        <w:t>At the time the full scheme rollout i</w:t>
      </w:r>
      <w:r w:rsidR="001C3F10">
        <w:t>s</w:t>
      </w:r>
      <w:r w:rsidRPr="003277C3">
        <w:t xml:space="preserve"> complete on </w:t>
      </w:r>
      <w:r w:rsidR="001C3F10">
        <w:t>30 June</w:t>
      </w:r>
      <w:r w:rsidRPr="003277C3">
        <w:t xml:space="preserve"> 2019, this many jobs will have been created </w:t>
      </w:r>
      <w:r w:rsidR="001C3F10">
        <w:t>in each</w:t>
      </w:r>
      <w:r w:rsidRPr="003277C3">
        <w:t xml:space="preserve"> state:</w:t>
      </w:r>
    </w:p>
    <w:p w:rsidR="002559D1" w:rsidRPr="003277C3" w:rsidRDefault="00F535A9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>
        <w:rPr>
          <w:rFonts w:cs="Arial"/>
        </w:rPr>
        <w:t>New South Wales: 27</w:t>
      </w:r>
      <w:r w:rsidR="002559D1" w:rsidRPr="003277C3">
        <w:rPr>
          <w:rFonts w:cs="Arial"/>
        </w:rPr>
        <w:t>793</w:t>
      </w:r>
    </w:p>
    <w:p w:rsidR="002559D1" w:rsidRPr="003277C3" w:rsidRDefault="002559D1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3277C3">
        <w:rPr>
          <w:rFonts w:cs="Arial"/>
        </w:rPr>
        <w:t>ACT: 1141</w:t>
      </w:r>
    </w:p>
    <w:p w:rsidR="002559D1" w:rsidRPr="003277C3" w:rsidRDefault="00F535A9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>
        <w:rPr>
          <w:rFonts w:cs="Arial"/>
        </w:rPr>
        <w:t>Victoria: 20</w:t>
      </w:r>
      <w:r w:rsidR="002559D1" w:rsidRPr="003277C3">
        <w:rPr>
          <w:rFonts w:cs="Arial"/>
        </w:rPr>
        <w:t>721</w:t>
      </w:r>
    </w:p>
    <w:p w:rsidR="002559D1" w:rsidRPr="003277C3" w:rsidRDefault="00F535A9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>
        <w:rPr>
          <w:rFonts w:cs="Arial"/>
        </w:rPr>
        <w:t>Tasmania: 2</w:t>
      </w:r>
      <w:r w:rsidR="002559D1" w:rsidRPr="003277C3">
        <w:rPr>
          <w:rFonts w:cs="Arial"/>
        </w:rPr>
        <w:t>034</w:t>
      </w:r>
    </w:p>
    <w:p w:rsidR="002559D1" w:rsidRPr="003277C3" w:rsidRDefault="002559D1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3277C3">
        <w:rPr>
          <w:rFonts w:cs="Arial"/>
        </w:rPr>
        <w:t>South Australia: 6197</w:t>
      </w:r>
    </w:p>
    <w:p w:rsidR="002559D1" w:rsidRPr="003277C3" w:rsidRDefault="002559D1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3277C3">
        <w:rPr>
          <w:rFonts w:cs="Arial"/>
        </w:rPr>
        <w:t>Western Australia: 9125</w:t>
      </w:r>
    </w:p>
    <w:p w:rsidR="002559D1" w:rsidRPr="003277C3" w:rsidRDefault="002559D1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3277C3">
        <w:rPr>
          <w:rFonts w:cs="Arial"/>
        </w:rPr>
        <w:t>Northern Territory: 2398</w:t>
      </w:r>
    </w:p>
    <w:p w:rsidR="00987CDF" w:rsidRPr="003277C3" w:rsidRDefault="002559D1" w:rsidP="001C3F10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3277C3">
        <w:rPr>
          <w:rFonts w:cs="Arial"/>
        </w:rPr>
        <w:t>Queensland: 17907</w:t>
      </w:r>
    </w:p>
    <w:sectPr w:rsidR="00987CDF" w:rsidRPr="0032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C3" w:rsidRDefault="003277C3" w:rsidP="00987CDF">
      <w:r>
        <w:separator/>
      </w:r>
    </w:p>
  </w:endnote>
  <w:endnote w:type="continuationSeparator" w:id="0">
    <w:p w:rsidR="003277C3" w:rsidRDefault="003277C3" w:rsidP="009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uerNeue-Regular">
    <w:altName w:val="BrauerNeue-Regular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C3" w:rsidRDefault="003277C3" w:rsidP="00987CDF">
      <w:r>
        <w:separator/>
      </w:r>
    </w:p>
  </w:footnote>
  <w:footnote w:type="continuationSeparator" w:id="0">
    <w:p w:rsidR="003277C3" w:rsidRDefault="003277C3" w:rsidP="0098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D29C6"/>
    <w:multiLevelType w:val="hybridMultilevel"/>
    <w:tmpl w:val="ED04613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4543E"/>
    <w:multiLevelType w:val="hybridMultilevel"/>
    <w:tmpl w:val="0E88C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952"/>
    <w:multiLevelType w:val="hybridMultilevel"/>
    <w:tmpl w:val="9ED26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70BB"/>
    <w:multiLevelType w:val="hybridMultilevel"/>
    <w:tmpl w:val="F9DE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E51B4"/>
    <w:multiLevelType w:val="hybridMultilevel"/>
    <w:tmpl w:val="5A76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F"/>
    <w:rsid w:val="000879AB"/>
    <w:rsid w:val="001C3F10"/>
    <w:rsid w:val="002559D1"/>
    <w:rsid w:val="003277C3"/>
    <w:rsid w:val="003F2CBB"/>
    <w:rsid w:val="004457D8"/>
    <w:rsid w:val="006527F0"/>
    <w:rsid w:val="006A1D27"/>
    <w:rsid w:val="009075FF"/>
    <w:rsid w:val="00987CDF"/>
    <w:rsid w:val="00A121EB"/>
    <w:rsid w:val="00B13570"/>
    <w:rsid w:val="00D977CD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7C3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13570"/>
    <w:pPr>
      <w:keepNext/>
      <w:spacing w:before="480" w:after="240"/>
      <w:outlineLvl w:val="1"/>
    </w:pPr>
    <w:rPr>
      <w:rFonts w:cs="Arial"/>
      <w:b/>
      <w:bCs/>
      <w:iCs/>
      <w:sz w:val="3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570"/>
    <w:rPr>
      <w:rFonts w:ascii="Arial" w:eastAsia="Times New Roman" w:hAnsi="Arial" w:cs="Arial"/>
      <w:b/>
      <w:bCs/>
      <w:iCs/>
      <w:sz w:val="36"/>
      <w:szCs w:val="24"/>
      <w:lang w:eastAsia="en-AU"/>
    </w:rPr>
  </w:style>
  <w:style w:type="paragraph" w:styleId="FootnoteText">
    <w:name w:val="footnote text"/>
    <w:basedOn w:val="Normal"/>
    <w:link w:val="FootnoteTextChar"/>
    <w:rsid w:val="00987CD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87C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87CD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87CDF"/>
    <w:pPr>
      <w:ind w:left="720"/>
      <w:contextualSpacing/>
    </w:pPr>
  </w:style>
  <w:style w:type="paragraph" w:customStyle="1" w:styleId="Default">
    <w:name w:val="Default"/>
    <w:rsid w:val="00987CDF"/>
    <w:pPr>
      <w:autoSpaceDE w:val="0"/>
      <w:autoSpaceDN w:val="0"/>
      <w:adjustRightInd w:val="0"/>
      <w:spacing w:after="0" w:line="240" w:lineRule="auto"/>
    </w:pPr>
    <w:rPr>
      <w:rFonts w:ascii="BrauerNeue-Regular" w:hAnsi="BrauerNeue-Regular" w:cs="BrauerNeue-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87CDF"/>
    <w:pPr>
      <w:spacing w:line="241" w:lineRule="atLeast"/>
    </w:pPr>
    <w:rPr>
      <w:rFonts w:cstheme="minorBidi"/>
      <w:color w:val="auto"/>
    </w:rPr>
  </w:style>
  <w:style w:type="paragraph" w:styleId="EndnoteText">
    <w:name w:val="endnote text"/>
    <w:basedOn w:val="Normal"/>
    <w:link w:val="EndnoteTextChar"/>
    <w:unhideWhenUsed/>
    <w:rsid w:val="00907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75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nhideWhenUsed/>
    <w:rsid w:val="009075FF"/>
    <w:rPr>
      <w:vertAlign w:val="superscript"/>
    </w:rPr>
  </w:style>
  <w:style w:type="character" w:styleId="Hyperlink">
    <w:name w:val="Hyperlink"/>
    <w:rsid w:val="009075FF"/>
    <w:rPr>
      <w:color w:val="0000FF"/>
      <w:u w:val="single"/>
    </w:rPr>
  </w:style>
  <w:style w:type="table" w:customStyle="1" w:styleId="GridTable4Accent2">
    <w:name w:val="Grid Table 4 Accent 2"/>
    <w:basedOn w:val="TableNormal"/>
    <w:uiPriority w:val="49"/>
    <w:rsid w:val="0090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277C3"/>
    <w:rPr>
      <w:rFonts w:ascii="Arial" w:eastAsiaTheme="majorEastAsia" w:hAnsi="Arial" w:cstheme="majorBidi"/>
      <w:b/>
      <w:bCs/>
      <w:sz w:val="44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7C3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13570"/>
    <w:pPr>
      <w:keepNext/>
      <w:spacing w:before="480" w:after="240"/>
      <w:outlineLvl w:val="1"/>
    </w:pPr>
    <w:rPr>
      <w:rFonts w:cs="Arial"/>
      <w:b/>
      <w:bCs/>
      <w:iCs/>
      <w:sz w:val="3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570"/>
    <w:rPr>
      <w:rFonts w:ascii="Arial" w:eastAsia="Times New Roman" w:hAnsi="Arial" w:cs="Arial"/>
      <w:b/>
      <w:bCs/>
      <w:iCs/>
      <w:sz w:val="36"/>
      <w:szCs w:val="24"/>
      <w:lang w:eastAsia="en-AU"/>
    </w:rPr>
  </w:style>
  <w:style w:type="paragraph" w:styleId="FootnoteText">
    <w:name w:val="footnote text"/>
    <w:basedOn w:val="Normal"/>
    <w:link w:val="FootnoteTextChar"/>
    <w:rsid w:val="00987CD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87C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87CD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87CDF"/>
    <w:pPr>
      <w:ind w:left="720"/>
      <w:contextualSpacing/>
    </w:pPr>
  </w:style>
  <w:style w:type="paragraph" w:customStyle="1" w:styleId="Default">
    <w:name w:val="Default"/>
    <w:rsid w:val="00987CDF"/>
    <w:pPr>
      <w:autoSpaceDE w:val="0"/>
      <w:autoSpaceDN w:val="0"/>
      <w:adjustRightInd w:val="0"/>
      <w:spacing w:after="0" w:line="240" w:lineRule="auto"/>
    </w:pPr>
    <w:rPr>
      <w:rFonts w:ascii="BrauerNeue-Regular" w:hAnsi="BrauerNeue-Regular" w:cs="BrauerNeue-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87CDF"/>
    <w:pPr>
      <w:spacing w:line="241" w:lineRule="atLeast"/>
    </w:pPr>
    <w:rPr>
      <w:rFonts w:cstheme="minorBidi"/>
      <w:color w:val="auto"/>
    </w:rPr>
  </w:style>
  <w:style w:type="paragraph" w:styleId="EndnoteText">
    <w:name w:val="endnote text"/>
    <w:basedOn w:val="Normal"/>
    <w:link w:val="EndnoteTextChar"/>
    <w:unhideWhenUsed/>
    <w:rsid w:val="00907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75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nhideWhenUsed/>
    <w:rsid w:val="009075FF"/>
    <w:rPr>
      <w:vertAlign w:val="superscript"/>
    </w:rPr>
  </w:style>
  <w:style w:type="character" w:styleId="Hyperlink">
    <w:name w:val="Hyperlink"/>
    <w:rsid w:val="009075FF"/>
    <w:rPr>
      <w:color w:val="0000FF"/>
      <w:u w:val="single"/>
    </w:rPr>
  </w:style>
  <w:style w:type="table" w:customStyle="1" w:styleId="GridTable4Accent2">
    <w:name w:val="Grid Table 4 Accent 2"/>
    <w:basedOn w:val="TableNormal"/>
    <w:uiPriority w:val="49"/>
    <w:rsid w:val="0090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277C3"/>
    <w:rPr>
      <w:rFonts w:ascii="Arial" w:eastAsiaTheme="majorEastAsia" w:hAnsi="Arial" w:cstheme="majorBidi"/>
      <w:b/>
      <w:bCs/>
      <w:sz w:val="44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64BC-6A64-4BAD-9D0A-438D2D0E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634933CD.dotm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Kyriacou</dc:creator>
  <cp:lastModifiedBy>Indre McGlinn</cp:lastModifiedBy>
  <cp:revision>2</cp:revision>
  <dcterms:created xsi:type="dcterms:W3CDTF">2016-07-13T03:12:00Z</dcterms:created>
  <dcterms:modified xsi:type="dcterms:W3CDTF">2016-07-13T03:12:00Z</dcterms:modified>
</cp:coreProperties>
</file>