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54" w:rsidRPr="00494154" w:rsidRDefault="00B83709" w:rsidP="00B83709">
      <w:pPr>
        <w:pStyle w:val="Heading1"/>
      </w:pPr>
      <w:r>
        <w:t>Factsheet: Budget Briefing with Ken Baker</w:t>
      </w:r>
    </w:p>
    <w:p w:rsidR="00021B42" w:rsidRPr="00B83709" w:rsidRDefault="00021B42" w:rsidP="00B8370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83709">
        <w:rPr>
          <w:rFonts w:ascii="Arial" w:hAnsi="Arial" w:cs="Arial"/>
          <w:sz w:val="24"/>
          <w:szCs w:val="24"/>
        </w:rPr>
        <w:t>This year’s Federal Budget reflects the lessons of the 2014 Budget.</w:t>
      </w:r>
    </w:p>
    <w:p w:rsidR="00F05EBF" w:rsidRPr="00B83709" w:rsidRDefault="00021B42" w:rsidP="00B8370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83709">
        <w:rPr>
          <w:rFonts w:ascii="Arial" w:hAnsi="Arial" w:cs="Arial"/>
          <w:sz w:val="24"/>
          <w:szCs w:val="24"/>
        </w:rPr>
        <w:t>The</w:t>
      </w:r>
      <w:r w:rsidR="006D05F7" w:rsidRPr="00B83709">
        <w:rPr>
          <w:rFonts w:ascii="Arial" w:hAnsi="Arial" w:cs="Arial"/>
          <w:sz w:val="24"/>
          <w:szCs w:val="24"/>
        </w:rPr>
        <w:t xml:space="preserve"> Federal Government will increase the</w:t>
      </w:r>
      <w:r w:rsidRPr="00B83709">
        <w:rPr>
          <w:rFonts w:ascii="Arial" w:hAnsi="Arial" w:cs="Arial"/>
          <w:sz w:val="24"/>
          <w:szCs w:val="24"/>
        </w:rPr>
        <w:t xml:space="preserve"> Medicare Levy from 2.0</w:t>
      </w:r>
      <w:r w:rsidR="00B83709">
        <w:rPr>
          <w:rFonts w:ascii="Arial" w:hAnsi="Arial" w:cs="Arial"/>
          <w:sz w:val="24"/>
          <w:szCs w:val="24"/>
        </w:rPr>
        <w:t xml:space="preserve"> per cent</w:t>
      </w:r>
      <w:r w:rsidRPr="00B83709">
        <w:rPr>
          <w:rFonts w:ascii="Arial" w:hAnsi="Arial" w:cs="Arial"/>
          <w:sz w:val="24"/>
          <w:szCs w:val="24"/>
        </w:rPr>
        <w:t xml:space="preserve"> to 2.5</w:t>
      </w:r>
      <w:r w:rsidR="00B83709">
        <w:rPr>
          <w:rFonts w:ascii="Arial" w:hAnsi="Arial" w:cs="Arial"/>
          <w:sz w:val="24"/>
          <w:szCs w:val="24"/>
        </w:rPr>
        <w:t xml:space="preserve"> per cent</w:t>
      </w:r>
      <w:r w:rsidRPr="00B83709">
        <w:rPr>
          <w:rFonts w:ascii="Arial" w:hAnsi="Arial" w:cs="Arial"/>
          <w:sz w:val="24"/>
          <w:szCs w:val="24"/>
        </w:rPr>
        <w:t xml:space="preserve"> from July 2019 to fund the NDIS.</w:t>
      </w:r>
    </w:p>
    <w:p w:rsidR="00494154" w:rsidRPr="00B83709" w:rsidRDefault="000B3D76" w:rsidP="00B8370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83709">
        <w:rPr>
          <w:rFonts w:ascii="Arial" w:hAnsi="Arial" w:cs="Arial"/>
          <w:sz w:val="24"/>
          <w:szCs w:val="24"/>
        </w:rPr>
        <w:t xml:space="preserve">Medicare </w:t>
      </w:r>
      <w:r w:rsidR="006D05F7" w:rsidRPr="00B83709">
        <w:rPr>
          <w:rFonts w:ascii="Arial" w:hAnsi="Arial" w:cs="Arial"/>
          <w:sz w:val="24"/>
          <w:szCs w:val="24"/>
        </w:rPr>
        <w:t>L</w:t>
      </w:r>
      <w:r w:rsidRPr="00B83709">
        <w:rPr>
          <w:rFonts w:ascii="Arial" w:hAnsi="Arial" w:cs="Arial"/>
          <w:sz w:val="24"/>
          <w:szCs w:val="24"/>
        </w:rPr>
        <w:t xml:space="preserve">evy </w:t>
      </w:r>
      <w:r w:rsidR="00F911E0" w:rsidRPr="00B83709">
        <w:rPr>
          <w:rFonts w:ascii="Arial" w:hAnsi="Arial" w:cs="Arial"/>
          <w:sz w:val="24"/>
          <w:szCs w:val="24"/>
        </w:rPr>
        <w:t xml:space="preserve">changes will </w:t>
      </w:r>
      <w:r w:rsidRPr="00B83709">
        <w:rPr>
          <w:rFonts w:ascii="Arial" w:hAnsi="Arial" w:cs="Arial"/>
          <w:sz w:val="24"/>
          <w:szCs w:val="24"/>
        </w:rPr>
        <w:t>need</w:t>
      </w:r>
      <w:r w:rsidR="006D05F7" w:rsidRPr="00B83709">
        <w:rPr>
          <w:rFonts w:ascii="Arial" w:hAnsi="Arial" w:cs="Arial"/>
          <w:sz w:val="24"/>
          <w:szCs w:val="24"/>
        </w:rPr>
        <w:t xml:space="preserve"> to pass</w:t>
      </w:r>
      <w:r w:rsidRPr="00B83709">
        <w:rPr>
          <w:rFonts w:ascii="Arial" w:hAnsi="Arial" w:cs="Arial"/>
          <w:sz w:val="24"/>
          <w:szCs w:val="24"/>
        </w:rPr>
        <w:t xml:space="preserve"> both Houses of Parliament.</w:t>
      </w:r>
    </w:p>
    <w:p w:rsidR="006D05F7" w:rsidRDefault="00F05EBF" w:rsidP="00F05EBF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813DE9">
        <w:rPr>
          <w:rFonts w:ascii="Arial" w:hAnsi="Arial" w:cs="Arial"/>
          <w:b/>
          <w:bCs/>
          <w:sz w:val="24"/>
          <w:szCs w:val="24"/>
        </w:rPr>
        <w:t xml:space="preserve">NDIS Quality </w:t>
      </w:r>
      <w:r w:rsidR="00B83709">
        <w:rPr>
          <w:rFonts w:ascii="Arial" w:hAnsi="Arial" w:cs="Arial"/>
          <w:b/>
          <w:bCs/>
          <w:sz w:val="24"/>
          <w:szCs w:val="24"/>
        </w:rPr>
        <w:t>and</w:t>
      </w:r>
      <w:r w:rsidRPr="00813DE9">
        <w:rPr>
          <w:rFonts w:ascii="Arial" w:hAnsi="Arial" w:cs="Arial"/>
          <w:b/>
          <w:bCs/>
          <w:sz w:val="24"/>
          <w:szCs w:val="24"/>
        </w:rPr>
        <w:t xml:space="preserve"> Safeguards</w:t>
      </w:r>
    </w:p>
    <w:p w:rsidR="00F05EBF" w:rsidRPr="00494154" w:rsidRDefault="006D05F7" w:rsidP="00F05EBF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$209</w:t>
      </w:r>
      <w:r w:rsidR="00B83709">
        <w:rPr>
          <w:rFonts w:ascii="Arial" w:hAnsi="Arial" w:cs="Arial"/>
          <w:sz w:val="24"/>
          <w:szCs w:val="24"/>
        </w:rPr>
        <w:t xml:space="preserve"> million</w:t>
      </w:r>
      <w:r w:rsidR="00F05EBF" w:rsidRPr="00813DE9">
        <w:rPr>
          <w:rFonts w:ascii="Arial" w:hAnsi="Arial" w:cs="Arial"/>
          <w:sz w:val="24"/>
          <w:szCs w:val="24"/>
        </w:rPr>
        <w:t xml:space="preserve"> over </w:t>
      </w:r>
      <w:r w:rsidR="00B83709">
        <w:rPr>
          <w:rFonts w:ascii="Arial" w:hAnsi="Arial" w:cs="Arial"/>
          <w:sz w:val="24"/>
          <w:szCs w:val="24"/>
        </w:rPr>
        <w:t xml:space="preserve">four </w:t>
      </w:r>
      <w:r w:rsidR="00F05EBF" w:rsidRPr="00813DE9">
        <w:rPr>
          <w:rFonts w:ascii="Arial" w:hAnsi="Arial" w:cs="Arial"/>
          <w:sz w:val="24"/>
          <w:szCs w:val="24"/>
        </w:rPr>
        <w:t>4 years for an independent statutory authority to:</w:t>
      </w:r>
    </w:p>
    <w:p w:rsidR="00F05EBF" w:rsidRPr="00B83709" w:rsidRDefault="00F05EBF" w:rsidP="00B83709">
      <w:pPr>
        <w:pStyle w:val="ListParagraph"/>
        <w:numPr>
          <w:ilvl w:val="0"/>
          <w:numId w:val="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B83709">
        <w:rPr>
          <w:rFonts w:ascii="Arial" w:hAnsi="Arial" w:cs="Arial"/>
          <w:sz w:val="24"/>
          <w:szCs w:val="24"/>
        </w:rPr>
        <w:t>manage registration</w:t>
      </w:r>
    </w:p>
    <w:p w:rsidR="00F05EBF" w:rsidRPr="00B83709" w:rsidRDefault="00F05EBF" w:rsidP="00B83709">
      <w:pPr>
        <w:pStyle w:val="ListParagraph"/>
        <w:numPr>
          <w:ilvl w:val="0"/>
          <w:numId w:val="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B83709">
        <w:rPr>
          <w:rFonts w:ascii="Arial" w:hAnsi="Arial" w:cs="Arial"/>
          <w:sz w:val="24"/>
          <w:szCs w:val="24"/>
        </w:rPr>
        <w:t xml:space="preserve">investigate complaints </w:t>
      </w:r>
    </w:p>
    <w:p w:rsidR="00494154" w:rsidRPr="00B83709" w:rsidRDefault="00F05EBF" w:rsidP="00B83709">
      <w:pPr>
        <w:pStyle w:val="ListParagraph"/>
        <w:numPr>
          <w:ilvl w:val="0"/>
          <w:numId w:val="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B83709">
        <w:rPr>
          <w:rFonts w:ascii="Arial" w:hAnsi="Arial" w:cs="Arial"/>
          <w:sz w:val="24"/>
          <w:szCs w:val="24"/>
        </w:rPr>
        <w:t>oversee restrictive practices</w:t>
      </w:r>
    </w:p>
    <w:p w:rsidR="00494154" w:rsidRDefault="00494154" w:rsidP="00494154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Mental health</w:t>
      </w:r>
    </w:p>
    <w:p w:rsidR="00494154" w:rsidRPr="00B83709" w:rsidRDefault="006D05F7" w:rsidP="00494154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$80M</w:t>
      </w:r>
      <w:r w:rsidR="00F911E0" w:rsidRPr="00F911E0">
        <w:rPr>
          <w:rFonts w:ascii="Arial" w:hAnsi="Arial" w:cs="Arial"/>
          <w:sz w:val="24"/>
          <w:szCs w:val="24"/>
        </w:rPr>
        <w:t xml:space="preserve"> over </w:t>
      </w:r>
      <w:r w:rsidR="00B83709">
        <w:rPr>
          <w:rFonts w:ascii="Arial" w:hAnsi="Arial" w:cs="Arial"/>
          <w:sz w:val="24"/>
          <w:szCs w:val="24"/>
        </w:rPr>
        <w:t>four</w:t>
      </w:r>
      <w:r w:rsidR="00F911E0" w:rsidRPr="00F911E0">
        <w:rPr>
          <w:rFonts w:ascii="Arial" w:hAnsi="Arial" w:cs="Arial"/>
          <w:sz w:val="24"/>
          <w:szCs w:val="24"/>
        </w:rPr>
        <w:t xml:space="preserve"> years (matched by state funding) will maintain (some) community mental health services outside the NDIS</w:t>
      </w:r>
      <w:r w:rsidR="00F911E0">
        <w:rPr>
          <w:rFonts w:ascii="Arial" w:hAnsi="Arial" w:cs="Arial"/>
          <w:sz w:val="24"/>
          <w:szCs w:val="24"/>
        </w:rPr>
        <w:t xml:space="preserve"> – a fairly modest contribution</w:t>
      </w:r>
      <w:r>
        <w:rPr>
          <w:rFonts w:ascii="Arial" w:hAnsi="Arial" w:cs="Arial"/>
          <w:sz w:val="24"/>
          <w:szCs w:val="24"/>
        </w:rPr>
        <w:t>.</w:t>
      </w:r>
    </w:p>
    <w:p w:rsidR="00F911E0" w:rsidRPr="000A5E4F" w:rsidRDefault="00F911E0" w:rsidP="00F911E0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0A5E4F">
        <w:rPr>
          <w:rFonts w:ascii="Arial" w:hAnsi="Arial" w:cs="Arial"/>
          <w:b/>
          <w:bCs/>
          <w:sz w:val="24"/>
          <w:szCs w:val="24"/>
        </w:rPr>
        <w:t>Workforce</w:t>
      </w:r>
    </w:p>
    <w:p w:rsidR="00F911E0" w:rsidRPr="000A5E4F" w:rsidRDefault="006D05F7" w:rsidP="00F911E0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$33</w:t>
      </w:r>
      <w:r w:rsidR="00B83709">
        <w:rPr>
          <w:rFonts w:ascii="Arial" w:hAnsi="Arial" w:cs="Arial"/>
          <w:sz w:val="24"/>
          <w:szCs w:val="24"/>
        </w:rPr>
        <w:t xml:space="preserve"> million</w:t>
      </w:r>
      <w:r w:rsidR="00F911E0" w:rsidRPr="000A5E4F">
        <w:rPr>
          <w:rFonts w:ascii="Arial" w:hAnsi="Arial" w:cs="Arial"/>
          <w:sz w:val="24"/>
          <w:szCs w:val="24"/>
        </w:rPr>
        <w:t xml:space="preserve"> over </w:t>
      </w:r>
      <w:r w:rsidR="00B83709">
        <w:rPr>
          <w:rFonts w:ascii="Arial" w:hAnsi="Arial" w:cs="Arial"/>
          <w:sz w:val="24"/>
          <w:szCs w:val="24"/>
        </w:rPr>
        <w:t>three</w:t>
      </w:r>
      <w:r w:rsidR="00F911E0" w:rsidRPr="000A5E4F">
        <w:rPr>
          <w:rFonts w:ascii="Arial" w:hAnsi="Arial" w:cs="Arial"/>
          <w:sz w:val="24"/>
          <w:szCs w:val="24"/>
        </w:rPr>
        <w:t xml:space="preserve"> years for workforce coordinators and small grants will assist </w:t>
      </w:r>
      <w:r>
        <w:rPr>
          <w:rFonts w:ascii="Arial" w:hAnsi="Arial" w:cs="Arial"/>
          <w:sz w:val="24"/>
          <w:szCs w:val="24"/>
        </w:rPr>
        <w:t xml:space="preserve">disability </w:t>
      </w:r>
      <w:r w:rsidR="00F911E0" w:rsidRPr="000A5E4F">
        <w:rPr>
          <w:rFonts w:ascii="Arial" w:hAnsi="Arial" w:cs="Arial"/>
          <w:sz w:val="24"/>
          <w:szCs w:val="24"/>
        </w:rPr>
        <w:t>and aged c</w:t>
      </w:r>
      <w:r w:rsidR="00F911E0">
        <w:rPr>
          <w:rFonts w:ascii="Arial" w:hAnsi="Arial" w:cs="Arial"/>
          <w:sz w:val="24"/>
          <w:szCs w:val="24"/>
        </w:rPr>
        <w:t>are providers in regional areas.</w:t>
      </w:r>
    </w:p>
    <w:p w:rsidR="00494154" w:rsidRDefault="006D05F7" w:rsidP="00F911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$1.5</w:t>
      </w:r>
      <w:r w:rsidR="00B83709">
        <w:rPr>
          <w:rFonts w:ascii="Arial" w:hAnsi="Arial" w:cs="Arial"/>
          <w:sz w:val="24"/>
          <w:szCs w:val="24"/>
        </w:rPr>
        <w:t xml:space="preserve"> billion</w:t>
      </w:r>
      <w:r w:rsidR="00F911E0" w:rsidRPr="000A5E4F">
        <w:rPr>
          <w:rFonts w:ascii="Arial" w:hAnsi="Arial" w:cs="Arial"/>
          <w:sz w:val="24"/>
          <w:szCs w:val="24"/>
        </w:rPr>
        <w:t xml:space="preserve"> Skilling Australians Fund will support apprenticeships in industrie</w:t>
      </w:r>
      <w:r w:rsidR="00F911E0">
        <w:rPr>
          <w:rFonts w:ascii="Arial" w:hAnsi="Arial" w:cs="Arial"/>
          <w:sz w:val="24"/>
          <w:szCs w:val="24"/>
        </w:rPr>
        <w:t>s experiencing skills shortages.</w:t>
      </w:r>
    </w:p>
    <w:p w:rsidR="00F911E0" w:rsidRPr="000A5E4F" w:rsidRDefault="00F911E0" w:rsidP="00F911E0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0630BF">
        <w:rPr>
          <w:rFonts w:ascii="Arial" w:hAnsi="Arial" w:cs="Arial"/>
          <w:b/>
          <w:bCs/>
          <w:sz w:val="24"/>
          <w:szCs w:val="24"/>
        </w:rPr>
        <w:t>DES Reforms</w:t>
      </w:r>
    </w:p>
    <w:p w:rsidR="00494154" w:rsidRDefault="00494154" w:rsidP="00F911E0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Reform timeline is extended.</w:t>
      </w:r>
    </w:p>
    <w:p w:rsidR="00F911E0" w:rsidRPr="000630BF" w:rsidRDefault="00F911E0" w:rsidP="00F911E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0630BF">
        <w:rPr>
          <w:rFonts w:ascii="Arial" w:hAnsi="Arial" w:cs="Arial"/>
          <w:sz w:val="24"/>
          <w:szCs w:val="24"/>
        </w:rPr>
        <w:t>Providers (including new providers) will bid to ope</w:t>
      </w:r>
      <w:r>
        <w:rPr>
          <w:rFonts w:ascii="Arial" w:hAnsi="Arial" w:cs="Arial"/>
          <w:sz w:val="24"/>
          <w:szCs w:val="24"/>
        </w:rPr>
        <w:t>rate in one or more of 110 ESAs.</w:t>
      </w:r>
    </w:p>
    <w:p w:rsidR="00494154" w:rsidRDefault="00F911E0" w:rsidP="00B8370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23217">
        <w:rPr>
          <w:rFonts w:ascii="Arial" w:hAnsi="Arial" w:cs="Arial"/>
          <w:sz w:val="24"/>
          <w:szCs w:val="24"/>
        </w:rPr>
        <w:lastRenderedPageBreak/>
        <w:t>Indexation will be applied annually from July 2019</w:t>
      </w:r>
      <w:r>
        <w:rPr>
          <w:rFonts w:ascii="Arial" w:hAnsi="Arial" w:cs="Arial"/>
          <w:sz w:val="24"/>
          <w:szCs w:val="24"/>
        </w:rPr>
        <w:t>.</w:t>
      </w:r>
    </w:p>
    <w:p w:rsidR="00494154" w:rsidRPr="00D733D8" w:rsidRDefault="00494154" w:rsidP="00494154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D733D8">
        <w:rPr>
          <w:rFonts w:ascii="Arial" w:hAnsi="Arial" w:cs="Arial"/>
          <w:b/>
          <w:bCs/>
          <w:sz w:val="24"/>
          <w:szCs w:val="24"/>
        </w:rPr>
        <w:t xml:space="preserve">DSP </w:t>
      </w:r>
      <w:r>
        <w:rPr>
          <w:rFonts w:ascii="Arial" w:hAnsi="Arial" w:cs="Arial"/>
          <w:b/>
          <w:bCs/>
          <w:sz w:val="24"/>
          <w:szCs w:val="24"/>
        </w:rPr>
        <w:t>and</w:t>
      </w:r>
      <w:r w:rsidRPr="00D733D8">
        <w:rPr>
          <w:rFonts w:ascii="Arial" w:hAnsi="Arial" w:cs="Arial"/>
          <w:b/>
          <w:bCs/>
          <w:sz w:val="24"/>
          <w:szCs w:val="24"/>
        </w:rPr>
        <w:t xml:space="preserve"> FBT</w:t>
      </w:r>
    </w:p>
    <w:p w:rsidR="00494154" w:rsidRPr="00D733D8" w:rsidRDefault="00B83709" w:rsidP="00494154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94154" w:rsidRPr="00D733D8">
        <w:rPr>
          <w:rFonts w:ascii="Arial" w:hAnsi="Arial" w:cs="Arial"/>
          <w:sz w:val="24"/>
          <w:szCs w:val="24"/>
        </w:rPr>
        <w:t>DSP population has fa</w:t>
      </w:r>
      <w:r w:rsidR="00494154">
        <w:rPr>
          <w:rFonts w:ascii="Arial" w:hAnsi="Arial" w:cs="Arial"/>
          <w:sz w:val="24"/>
          <w:szCs w:val="24"/>
        </w:rPr>
        <w:t>llen almost 7</w:t>
      </w:r>
      <w:r>
        <w:rPr>
          <w:rFonts w:ascii="Arial" w:hAnsi="Arial" w:cs="Arial"/>
          <w:sz w:val="24"/>
          <w:szCs w:val="24"/>
        </w:rPr>
        <w:t xml:space="preserve"> per cent</w:t>
      </w:r>
      <w:r w:rsidR="00494154">
        <w:rPr>
          <w:rFonts w:ascii="Arial" w:hAnsi="Arial" w:cs="Arial"/>
          <w:sz w:val="24"/>
          <w:szCs w:val="24"/>
        </w:rPr>
        <w:t xml:space="preserve"> since June 2012.</w:t>
      </w:r>
    </w:p>
    <w:p w:rsidR="00494154" w:rsidRPr="00D733D8" w:rsidRDefault="00494154" w:rsidP="0049415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733D8">
        <w:rPr>
          <w:rFonts w:ascii="Arial" w:hAnsi="Arial" w:cs="Arial"/>
          <w:sz w:val="24"/>
          <w:szCs w:val="24"/>
        </w:rPr>
        <w:t>The Treasurer proposes “denying welfare for a disability caused sole</w:t>
      </w:r>
      <w:r w:rsidR="00B83709">
        <w:rPr>
          <w:rFonts w:ascii="Arial" w:hAnsi="Arial" w:cs="Arial"/>
          <w:sz w:val="24"/>
          <w:szCs w:val="24"/>
        </w:rPr>
        <w:t>ly by their own substance abuse</w:t>
      </w:r>
      <w:r>
        <w:rPr>
          <w:rFonts w:ascii="Arial" w:hAnsi="Arial" w:cs="Arial"/>
          <w:sz w:val="24"/>
          <w:szCs w:val="24"/>
        </w:rPr>
        <w:t>.</w:t>
      </w:r>
      <w:r w:rsidR="00B83709">
        <w:rPr>
          <w:rFonts w:ascii="Arial" w:hAnsi="Arial" w:cs="Arial"/>
          <w:sz w:val="24"/>
          <w:szCs w:val="24"/>
        </w:rPr>
        <w:t>”</w:t>
      </w:r>
    </w:p>
    <w:p w:rsidR="00F911E0" w:rsidRPr="00F911E0" w:rsidRDefault="00494154" w:rsidP="00494154">
      <w:pPr>
        <w:rPr>
          <w:rFonts w:ascii="Arial" w:hAnsi="Arial" w:cs="Arial"/>
          <w:sz w:val="24"/>
          <w:szCs w:val="24"/>
        </w:rPr>
      </w:pPr>
      <w:r w:rsidRPr="00D733D8">
        <w:rPr>
          <w:rFonts w:ascii="Arial" w:hAnsi="Arial" w:cs="Arial"/>
          <w:sz w:val="24"/>
          <w:szCs w:val="24"/>
        </w:rPr>
        <w:t>FBT rate will increase</w:t>
      </w:r>
      <w:r w:rsidR="00B83709">
        <w:rPr>
          <w:rFonts w:ascii="Arial" w:hAnsi="Arial" w:cs="Arial"/>
          <w:sz w:val="24"/>
          <w:szCs w:val="24"/>
        </w:rPr>
        <w:t>,</w:t>
      </w:r>
      <w:r w:rsidRPr="00D733D8">
        <w:rPr>
          <w:rFonts w:ascii="Arial" w:hAnsi="Arial" w:cs="Arial"/>
          <w:sz w:val="24"/>
          <w:szCs w:val="24"/>
        </w:rPr>
        <w:t xml:space="preserve"> which could affect salary packaging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F911E0" w:rsidRPr="00F91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4A81"/>
    <w:multiLevelType w:val="hybridMultilevel"/>
    <w:tmpl w:val="0DC6D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C1C92"/>
    <w:multiLevelType w:val="hybridMultilevel"/>
    <w:tmpl w:val="80E2C710"/>
    <w:lvl w:ilvl="0" w:tplc="32C66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98D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69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C28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E4F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28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A7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01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A61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7024FA"/>
    <w:multiLevelType w:val="hybridMultilevel"/>
    <w:tmpl w:val="A14453CE"/>
    <w:lvl w:ilvl="0" w:tplc="8876C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67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C3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108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4B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A5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A0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87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86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012780"/>
    <w:multiLevelType w:val="hybridMultilevel"/>
    <w:tmpl w:val="1A824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42"/>
    <w:rsid w:val="00021B42"/>
    <w:rsid w:val="00044C15"/>
    <w:rsid w:val="000B3D76"/>
    <w:rsid w:val="00425AB3"/>
    <w:rsid w:val="00494154"/>
    <w:rsid w:val="006879BD"/>
    <w:rsid w:val="006D05F7"/>
    <w:rsid w:val="00932583"/>
    <w:rsid w:val="00B83709"/>
    <w:rsid w:val="00D92DBF"/>
    <w:rsid w:val="00E95D81"/>
    <w:rsid w:val="00F05EBF"/>
    <w:rsid w:val="00F9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40084-D4CC-428B-BDDF-63B63D3D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B4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44C15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C15"/>
    <w:rPr>
      <w:rFonts w:ascii="Arial" w:eastAsiaTheme="majorEastAsia" w:hAnsi="Arial" w:cstheme="majorBidi"/>
      <w:b/>
      <w:sz w:val="44"/>
      <w:szCs w:val="32"/>
    </w:rPr>
  </w:style>
  <w:style w:type="paragraph" w:styleId="ListParagraph">
    <w:name w:val="List Paragraph"/>
    <w:basedOn w:val="Normal"/>
    <w:uiPriority w:val="34"/>
    <w:qFormat/>
    <w:rsid w:val="00D9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FE1819FF.dotm</Template>
  <TotalTime>2</TotalTime>
  <Pages>1</Pages>
  <Words>196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 McGlinn</dc:creator>
  <cp:keywords/>
  <dc:description/>
  <cp:lastModifiedBy>Indre McGlinn</cp:lastModifiedBy>
  <cp:revision>2</cp:revision>
  <dcterms:created xsi:type="dcterms:W3CDTF">2017-05-29T06:42:00Z</dcterms:created>
  <dcterms:modified xsi:type="dcterms:W3CDTF">2017-05-29T06:42:00Z</dcterms:modified>
</cp:coreProperties>
</file>