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6" w:rsidRPr="00A54371" w:rsidRDefault="00A54371" w:rsidP="00A54371">
      <w:pPr>
        <w:jc w:val="center"/>
        <w:rPr>
          <w:rFonts w:ascii="Arial" w:hAnsi="Arial" w:cs="Arial"/>
          <w:b/>
          <w:sz w:val="24"/>
          <w:szCs w:val="24"/>
        </w:rPr>
      </w:pPr>
      <w:r w:rsidRPr="00A54371">
        <w:rPr>
          <w:rFonts w:ascii="Arial" w:hAnsi="Arial" w:cs="Arial"/>
          <w:b/>
          <w:sz w:val="24"/>
          <w:szCs w:val="24"/>
        </w:rPr>
        <w:t>NDS Consulting</w:t>
      </w:r>
      <w:r w:rsidR="006B421F">
        <w:rPr>
          <w:rFonts w:ascii="Arial" w:hAnsi="Arial" w:cs="Arial"/>
          <w:b/>
          <w:sz w:val="24"/>
          <w:szCs w:val="24"/>
        </w:rPr>
        <w:t xml:space="preserve"> Support Available</w:t>
      </w:r>
    </w:p>
    <w:p w:rsidR="00A54371" w:rsidRPr="00A54371" w:rsidRDefault="00A54371" w:rsidP="00A54371">
      <w:pPr>
        <w:jc w:val="center"/>
        <w:rPr>
          <w:rFonts w:ascii="Arial" w:hAnsi="Arial" w:cs="Arial"/>
          <w:b/>
          <w:sz w:val="24"/>
          <w:szCs w:val="24"/>
        </w:rPr>
      </w:pPr>
      <w:r w:rsidRPr="00A54371">
        <w:rPr>
          <w:rFonts w:ascii="Arial" w:hAnsi="Arial" w:cs="Arial"/>
          <w:b/>
          <w:sz w:val="24"/>
          <w:szCs w:val="24"/>
        </w:rPr>
        <w:t>Support on business process design workshops</w:t>
      </w:r>
    </w:p>
    <w:p w:rsidR="00A54371" w:rsidRPr="00A54371" w:rsidRDefault="00A54371">
      <w:pPr>
        <w:rPr>
          <w:rFonts w:ascii="Arial" w:hAnsi="Arial" w:cs="Arial"/>
          <w:sz w:val="24"/>
          <w:szCs w:val="24"/>
        </w:rPr>
      </w:pPr>
      <w:r w:rsidRPr="00A54371">
        <w:rPr>
          <w:rFonts w:ascii="Arial" w:hAnsi="Arial" w:cs="Arial"/>
          <w:sz w:val="24"/>
          <w:szCs w:val="24"/>
        </w:rPr>
        <w:t>These workshops are available free of charge to providers as follows.</w:t>
      </w:r>
    </w:p>
    <w:p w:rsidR="00A54371" w:rsidRDefault="000B23F1" w:rsidP="00A54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Providers operating in </w:t>
      </w:r>
      <w:r w:rsidR="00A54371" w:rsidRPr="00A54371">
        <w:rPr>
          <w:rFonts w:ascii="Arial" w:hAnsi="Arial" w:cs="Arial"/>
          <w:sz w:val="24"/>
          <w:szCs w:val="24"/>
        </w:rPr>
        <w:t>NSW: Providers which have or had funding from the Ageing, Disability and Home Care Division of the NSW Department of Family and Community Services</w:t>
      </w:r>
      <w:r w:rsidR="006B421F">
        <w:rPr>
          <w:rFonts w:ascii="Arial" w:hAnsi="Arial" w:cs="Arial"/>
          <w:sz w:val="24"/>
          <w:szCs w:val="24"/>
        </w:rPr>
        <w:t>.</w:t>
      </w:r>
      <w:r w:rsidR="00712455">
        <w:rPr>
          <w:rFonts w:ascii="Arial" w:hAnsi="Arial" w:cs="Arial"/>
          <w:sz w:val="24"/>
          <w:szCs w:val="24"/>
        </w:rPr>
        <w:t xml:space="preserve"> </w:t>
      </w:r>
    </w:p>
    <w:p w:rsidR="00712455" w:rsidRDefault="00712455" w:rsidP="00712455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4371" w:rsidRPr="00712455" w:rsidRDefault="00712455" w:rsidP="007124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2455">
        <w:rPr>
          <w:rFonts w:ascii="Arial" w:hAnsi="Arial" w:cs="Arial"/>
          <w:sz w:val="24"/>
          <w:szCs w:val="24"/>
        </w:rPr>
        <w:t>Providers in other</w:t>
      </w:r>
      <w:r w:rsidR="006B421F" w:rsidRPr="00712455">
        <w:rPr>
          <w:rFonts w:ascii="Arial" w:hAnsi="Arial" w:cs="Arial"/>
          <w:sz w:val="24"/>
          <w:szCs w:val="24"/>
        </w:rPr>
        <w:t xml:space="preserve"> States/Territories </w:t>
      </w:r>
      <w:r w:rsidRPr="00712455">
        <w:rPr>
          <w:rFonts w:ascii="Arial" w:hAnsi="Arial" w:cs="Arial"/>
          <w:sz w:val="24"/>
          <w:szCs w:val="24"/>
        </w:rPr>
        <w:t xml:space="preserve">may also be able to access support free of charge and </w:t>
      </w:r>
      <w:r w:rsidR="006B421F" w:rsidRPr="00712455">
        <w:rPr>
          <w:rFonts w:ascii="Arial" w:hAnsi="Arial" w:cs="Arial"/>
          <w:sz w:val="24"/>
          <w:szCs w:val="24"/>
        </w:rPr>
        <w:t>should contact their State/Territory office in the first instance to explore what options may be available.</w:t>
      </w:r>
    </w:p>
    <w:p w:rsidR="00A54371" w:rsidRDefault="000B23F1" w:rsidP="00A54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other providers</w:t>
      </w:r>
      <w:r w:rsidR="00A54371" w:rsidRPr="00A54371">
        <w:rPr>
          <w:rFonts w:ascii="Arial" w:hAnsi="Arial" w:cs="Arial"/>
          <w:sz w:val="24"/>
          <w:szCs w:val="24"/>
        </w:rPr>
        <w:t xml:space="preserve">, the materials are designed to be used in-house without support. However, should you prefer consulting </w:t>
      </w:r>
      <w:r w:rsidR="00A54371">
        <w:rPr>
          <w:rFonts w:ascii="Arial" w:hAnsi="Arial" w:cs="Arial"/>
          <w:sz w:val="24"/>
          <w:szCs w:val="24"/>
        </w:rPr>
        <w:t>support, this is available as a package consisting of:</w:t>
      </w:r>
    </w:p>
    <w:p w:rsidR="00A54371" w:rsidRDefault="00A54371" w:rsidP="00A54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Pre-workshop preparation: phone consultation, </w:t>
      </w:r>
      <w:r w:rsidR="000B23F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familiarisation with organisation’s services via your website and annual report </w:t>
      </w:r>
    </w:p>
    <w:p w:rsidR="00A54371" w:rsidRDefault="00A54371" w:rsidP="00A54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Workshop: </w:t>
      </w:r>
      <w:r w:rsidR="000B23F1">
        <w:rPr>
          <w:rFonts w:ascii="Arial" w:hAnsi="Arial" w:cs="Arial"/>
          <w:sz w:val="24"/>
          <w:szCs w:val="24"/>
        </w:rPr>
        <w:t>either 2 half-day workshops or 1 full day workshop</w:t>
      </w:r>
    </w:p>
    <w:p w:rsidR="00A54371" w:rsidRDefault="00A54371" w:rsidP="00A54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Post-workshop report: decision</w:t>
      </w:r>
      <w:r w:rsidR="000B23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made and action plans</w:t>
      </w:r>
    </w:p>
    <w:p w:rsidR="00A54371" w:rsidRDefault="00A54371" w:rsidP="00A543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travel time.</w:t>
      </w:r>
    </w:p>
    <w:p w:rsidR="00A54371" w:rsidRDefault="00712455" w:rsidP="00A54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price for members is $2,250</w:t>
      </w:r>
      <w:r w:rsidR="00A54371">
        <w:rPr>
          <w:rFonts w:ascii="Arial" w:hAnsi="Arial" w:cs="Arial"/>
          <w:sz w:val="24"/>
          <w:szCs w:val="24"/>
        </w:rPr>
        <w:t xml:space="preserve"> plus GST and reasonable expenses. The price for other providers is $3</w:t>
      </w:r>
      <w:r>
        <w:rPr>
          <w:rFonts w:ascii="Arial" w:hAnsi="Arial" w:cs="Arial"/>
          <w:sz w:val="24"/>
          <w:szCs w:val="24"/>
        </w:rPr>
        <w:t>,250</w:t>
      </w:r>
      <w:r w:rsidR="00A54371">
        <w:rPr>
          <w:rFonts w:ascii="Arial" w:hAnsi="Arial" w:cs="Arial"/>
          <w:sz w:val="24"/>
          <w:szCs w:val="24"/>
        </w:rPr>
        <w:t xml:space="preserve"> plus GST and reasonable expenses.</w:t>
      </w:r>
    </w:p>
    <w:p w:rsidR="000B23F1" w:rsidRPr="000B23F1" w:rsidRDefault="00A54371" w:rsidP="000B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NDS </w:t>
      </w:r>
      <w:r w:rsidR="000B23F1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also document your business process as part of your Quality Management System. </w:t>
      </w:r>
      <w:r w:rsidR="000B23F1">
        <w:rPr>
          <w:rFonts w:ascii="Arial" w:hAnsi="Arial" w:cs="Arial"/>
          <w:sz w:val="24"/>
          <w:szCs w:val="24"/>
        </w:rPr>
        <w:t>Our consultant can amend your existing policies and procedures and provide you with a first draft. This</w:t>
      </w:r>
      <w:r w:rsidR="000B23F1" w:rsidRPr="000B23F1">
        <w:rPr>
          <w:rFonts w:ascii="Arial" w:hAnsi="Arial" w:cs="Arial"/>
          <w:sz w:val="24"/>
          <w:szCs w:val="24"/>
        </w:rPr>
        <w:t xml:space="preserve"> </w:t>
      </w:r>
      <w:r w:rsidR="000B23F1">
        <w:rPr>
          <w:rFonts w:ascii="Arial" w:hAnsi="Arial" w:cs="Arial"/>
          <w:sz w:val="24"/>
          <w:szCs w:val="24"/>
        </w:rPr>
        <w:t>involves</w:t>
      </w:r>
      <w:r w:rsidR="000B23F1" w:rsidRPr="000B23F1">
        <w:rPr>
          <w:rFonts w:ascii="Arial" w:hAnsi="Arial" w:cs="Arial"/>
          <w:sz w:val="24"/>
          <w:szCs w:val="24"/>
        </w:rPr>
        <w:t xml:space="preserve"> around </w:t>
      </w:r>
      <w:r w:rsidR="000B23F1">
        <w:rPr>
          <w:rFonts w:ascii="Arial" w:hAnsi="Arial" w:cs="Arial"/>
          <w:sz w:val="24"/>
          <w:szCs w:val="24"/>
        </w:rPr>
        <w:t>15 to 30 hours support,</w:t>
      </w:r>
      <w:r w:rsidR="000B23F1" w:rsidRPr="000B23F1">
        <w:rPr>
          <w:rFonts w:ascii="Arial" w:hAnsi="Arial" w:cs="Arial"/>
          <w:sz w:val="24"/>
          <w:szCs w:val="24"/>
        </w:rPr>
        <w:t xml:space="preserve"> depending on the size of the organisation</w:t>
      </w:r>
      <w:r w:rsidR="000B23F1">
        <w:rPr>
          <w:rFonts w:ascii="Arial" w:hAnsi="Arial" w:cs="Arial"/>
          <w:sz w:val="24"/>
          <w:szCs w:val="24"/>
        </w:rPr>
        <w:t>, with charges based on</w:t>
      </w:r>
      <w:r w:rsidR="000B23F1" w:rsidRPr="000B23F1">
        <w:rPr>
          <w:rFonts w:ascii="Arial" w:hAnsi="Arial" w:cs="Arial"/>
          <w:sz w:val="24"/>
          <w:szCs w:val="24"/>
        </w:rPr>
        <w:t xml:space="preserve"> the actual hours worked. </w:t>
      </w:r>
      <w:r w:rsidR="000B23F1">
        <w:rPr>
          <w:rFonts w:ascii="Arial" w:hAnsi="Arial" w:cs="Arial"/>
          <w:sz w:val="24"/>
          <w:szCs w:val="24"/>
        </w:rPr>
        <w:t xml:space="preserve">This service is provided at </w:t>
      </w:r>
      <w:r w:rsidR="000B23F1" w:rsidRPr="000B23F1">
        <w:rPr>
          <w:rFonts w:ascii="Arial" w:hAnsi="Arial" w:cs="Arial"/>
          <w:sz w:val="24"/>
          <w:szCs w:val="24"/>
        </w:rPr>
        <w:t xml:space="preserve">$140 per hour for members </w:t>
      </w:r>
      <w:r w:rsidR="000B23F1">
        <w:rPr>
          <w:rFonts w:ascii="Arial" w:hAnsi="Arial" w:cs="Arial"/>
          <w:sz w:val="24"/>
          <w:szCs w:val="24"/>
        </w:rPr>
        <w:t>and $230 per hour for other providers. GST and reasonable expenses apply.</w:t>
      </w:r>
    </w:p>
    <w:p w:rsidR="000B23F1" w:rsidRDefault="000B23F1" w:rsidP="00A54371">
      <w:pPr>
        <w:rPr>
          <w:rFonts w:ascii="Arial" w:hAnsi="Arial" w:cs="Arial"/>
          <w:sz w:val="24"/>
          <w:szCs w:val="24"/>
        </w:rPr>
      </w:pPr>
    </w:p>
    <w:p w:rsidR="00A54371" w:rsidRPr="00A54371" w:rsidRDefault="00A54371" w:rsidP="00A54371">
      <w:pPr>
        <w:rPr>
          <w:rFonts w:ascii="Arial" w:hAnsi="Arial" w:cs="Arial"/>
          <w:sz w:val="24"/>
          <w:szCs w:val="24"/>
        </w:rPr>
      </w:pPr>
    </w:p>
    <w:sectPr w:rsidR="00A54371" w:rsidRPr="00A54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E50B4"/>
    <w:multiLevelType w:val="hybridMultilevel"/>
    <w:tmpl w:val="68AE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71"/>
    <w:rsid w:val="000B23F1"/>
    <w:rsid w:val="006B421F"/>
    <w:rsid w:val="00712455"/>
    <w:rsid w:val="00A54371"/>
    <w:rsid w:val="00D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EE71-6A4D-4F88-BC19-7E339297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Hough</dc:creator>
  <cp:keywords/>
  <dc:description/>
  <cp:lastModifiedBy>Karen Stace</cp:lastModifiedBy>
  <cp:revision>3</cp:revision>
  <dcterms:created xsi:type="dcterms:W3CDTF">2017-07-17T00:37:00Z</dcterms:created>
  <dcterms:modified xsi:type="dcterms:W3CDTF">2017-07-24T04:22:00Z</dcterms:modified>
</cp:coreProperties>
</file>