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7A1C" w:rsidR="002830E0" w:rsidP="00383E04" w:rsidRDefault="002830E0" w14:paraId="4CEC24BE" w14:textId="70DCA633">
      <w:pPr>
        <w:pStyle w:val="Heading1"/>
      </w:pPr>
      <w:r w:rsidR="002830E0">
        <w:rPr/>
        <w:t>State of the Disability Sector Report 202</w:t>
      </w:r>
      <w:r w:rsidR="69E94001">
        <w:rPr/>
        <w:t>2</w:t>
      </w:r>
    </w:p>
    <w:p w:rsidRPr="001A7A1C" w:rsidR="002830E0" w:rsidP="001A7A1C" w:rsidRDefault="002830E0" w14:paraId="1A4A672A" w14:textId="77777777">
      <w:pPr>
        <w:pStyle w:val="Heading2"/>
      </w:pPr>
      <w:r w:rsidR="002830E0">
        <w:rPr/>
        <w:t>Key Statistics</w:t>
      </w:r>
    </w:p>
    <w:p w:rsidRPr="001F4282" w:rsidR="00F31343" w:rsidP="60BA3BE1" w:rsidRDefault="00F31343" w14:paraId="7D188C29" w14:textId="4EECAEDD">
      <w:pPr>
        <w:pStyle w:val="Normal"/>
        <w:ind/>
        <w:rPr>
          <w:rFonts w:ascii="Arial" w:hAnsi="Arial" w:eastAsia="Arial" w:cs="Arial"/>
          <w:b w:val="0"/>
          <w:bCs w:val="0"/>
          <w:i w:val="0"/>
          <w:iCs w:val="0"/>
          <w:caps w:val="0"/>
          <w:smallCaps w:val="0"/>
          <w:noProof w:val="0"/>
          <w:sz w:val="24"/>
          <w:szCs w:val="24"/>
          <w:lang w:val="en-AU"/>
        </w:rPr>
      </w:pPr>
      <w:r w:rsidRPr="60BA3BE1" w:rsidR="0AB75462">
        <w:rPr>
          <w:rFonts w:ascii="Arial" w:hAnsi="Arial" w:eastAsia="Arial" w:cs="Arial"/>
          <w:b w:val="0"/>
          <w:bCs w:val="0"/>
          <w:i w:val="0"/>
          <w:iCs w:val="0"/>
          <w:caps w:val="0"/>
          <w:smallCaps w:val="0"/>
          <w:noProof w:val="0"/>
          <w:sz w:val="24"/>
          <w:szCs w:val="24"/>
          <w:lang w:val="en-AU"/>
        </w:rPr>
        <w:t>NDS’s State of the Disability Sector Report 2022 is based on responses from 364 disability service providers from all over the country who took part in our annual State of the Disability Sector Survey. Here are some key findings of this year’s report.</w:t>
      </w:r>
    </w:p>
    <w:p w:rsidRPr="001F4282" w:rsidR="00F31343" w:rsidP="09F9764E" w:rsidRDefault="00F31343" w14:paraId="509BAEB4" w14:textId="4C4CECC7">
      <w:pPr>
        <w:pStyle w:val="ListParagraph"/>
        <w:numPr>
          <w:ilvl w:val="0"/>
          <w:numId w:val="11"/>
        </w:numPr>
        <w:ind/>
        <w:rPr>
          <w:rFonts w:ascii="Arial" w:hAnsi="Arial" w:eastAsia="Arial" w:cs="Arial"/>
          <w:b w:val="0"/>
          <w:bCs w:val="0"/>
          <w:i w:val="0"/>
          <w:iCs w:val="0"/>
          <w:caps w:val="0"/>
          <w:smallCaps w:val="0"/>
          <w:noProof w:val="0"/>
          <w:sz w:val="24"/>
          <w:szCs w:val="24"/>
          <w:lang w:val="en-AU"/>
        </w:rPr>
      </w:pPr>
      <w:r w:rsidRPr="09F9764E" w:rsidR="736CDC59">
        <w:rPr>
          <w:rFonts w:ascii="Arial" w:hAnsi="Arial" w:eastAsia="Arial" w:cs="Arial"/>
          <w:b w:val="0"/>
          <w:bCs w:val="0"/>
          <w:i w:val="0"/>
          <w:iCs w:val="0"/>
          <w:caps w:val="0"/>
          <w:smallCaps w:val="0"/>
          <w:noProof w:val="0"/>
          <w:sz w:val="24"/>
          <w:szCs w:val="24"/>
          <w:lang w:val="en-AU"/>
        </w:rPr>
        <w:t>43</w:t>
      </w:r>
      <w:r w:rsidRPr="09F9764E" w:rsidR="6ECF027B">
        <w:rPr>
          <w:rFonts w:ascii="Arial" w:hAnsi="Arial" w:eastAsia="Arial" w:cs="Arial"/>
          <w:b w:val="0"/>
          <w:bCs w:val="0"/>
          <w:i w:val="0"/>
          <w:iCs w:val="0"/>
          <w:caps w:val="0"/>
          <w:smallCaps w:val="0"/>
          <w:noProof w:val="0"/>
          <w:sz w:val="24"/>
          <w:szCs w:val="24"/>
          <w:lang w:val="en-AU"/>
        </w:rPr>
        <w:t xml:space="preserve"> per cent</w:t>
      </w:r>
      <w:r w:rsidRPr="09F9764E" w:rsidR="736CDC59">
        <w:rPr>
          <w:rFonts w:ascii="Arial" w:hAnsi="Arial" w:eastAsia="Arial" w:cs="Arial"/>
          <w:b w:val="0"/>
          <w:bCs w:val="0"/>
          <w:i w:val="0"/>
          <w:iCs w:val="0"/>
          <w:caps w:val="0"/>
          <w:smallCaps w:val="0"/>
          <w:noProof w:val="0"/>
          <w:sz w:val="24"/>
          <w:szCs w:val="24"/>
          <w:lang w:val="en-AU"/>
        </w:rPr>
        <w:t xml:space="preserve"> agreed NDIS policy reforms are heading in the right direction.</w:t>
      </w:r>
    </w:p>
    <w:p w:rsidRPr="001F4282" w:rsidR="00F31343" w:rsidP="09F9764E" w:rsidRDefault="00F31343" w14:paraId="59134018" w14:textId="39D19411">
      <w:pPr>
        <w:pStyle w:val="ListParagraph"/>
        <w:numPr>
          <w:ilvl w:val="0"/>
          <w:numId w:val="11"/>
        </w:numPr>
        <w:ind/>
        <w:rPr>
          <w:b w:val="0"/>
          <w:bCs w:val="0"/>
          <w:i w:val="0"/>
          <w:iCs w:val="0"/>
          <w:caps w:val="0"/>
          <w:smallCaps w:val="0"/>
          <w:noProof w:val="0"/>
          <w:sz w:val="24"/>
          <w:szCs w:val="24"/>
          <w:lang w:val="en-AU"/>
        </w:rPr>
      </w:pPr>
      <w:r w:rsidRPr="09F9764E" w:rsidR="736CDC59">
        <w:rPr>
          <w:b w:val="0"/>
          <w:bCs w:val="0"/>
          <w:i w:val="0"/>
          <w:iCs w:val="0"/>
          <w:caps w:val="0"/>
          <w:smallCaps w:val="0"/>
          <w:noProof w:val="0"/>
          <w:sz w:val="24"/>
          <w:szCs w:val="24"/>
          <w:lang w:val="en-AU"/>
        </w:rPr>
        <w:t>67</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agreed Australia’s economy had worsened in the past year.</w:t>
      </w:r>
    </w:p>
    <w:p w:rsidRPr="001F4282" w:rsidR="00F31343" w:rsidP="09F9764E" w:rsidRDefault="00F31343" w14:paraId="6057E5F9" w14:textId="45454C43">
      <w:pPr>
        <w:pStyle w:val="ListParagraph"/>
        <w:numPr>
          <w:ilvl w:val="0"/>
          <w:numId w:val="11"/>
        </w:numPr>
        <w:ind/>
        <w:rPr>
          <w:b w:val="0"/>
          <w:bCs w:val="0"/>
          <w:i w:val="0"/>
          <w:iCs w:val="0"/>
          <w:caps w:val="0"/>
          <w:smallCaps w:val="0"/>
          <w:noProof w:val="0"/>
          <w:sz w:val="24"/>
          <w:szCs w:val="24"/>
          <w:lang w:val="en-AU"/>
        </w:rPr>
      </w:pPr>
      <w:r w:rsidRPr="09F9764E" w:rsidR="736CDC59">
        <w:rPr>
          <w:b w:val="0"/>
          <w:bCs w:val="0"/>
          <w:i w:val="0"/>
          <w:iCs w:val="0"/>
          <w:caps w:val="0"/>
          <w:smallCaps w:val="0"/>
          <w:noProof w:val="0"/>
          <w:sz w:val="24"/>
          <w:szCs w:val="24"/>
          <w:lang w:val="en-AU"/>
        </w:rPr>
        <w:t>36</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of organisations predicting a loss in 2022-23.</w:t>
      </w:r>
    </w:p>
    <w:p w:rsidRPr="001F4282" w:rsidR="00F31343" w:rsidP="09F9764E" w:rsidRDefault="00F31343" w14:paraId="1AEDBE2D" w14:textId="5ED34172">
      <w:pPr>
        <w:pStyle w:val="ListParagraph"/>
        <w:numPr>
          <w:ilvl w:val="0"/>
          <w:numId w:val="11"/>
        </w:numPr>
        <w:ind/>
        <w:rPr>
          <w:b w:val="0"/>
          <w:bCs w:val="0"/>
          <w:i w:val="0"/>
          <w:iCs w:val="0"/>
          <w:caps w:val="0"/>
          <w:smallCaps w:val="0"/>
          <w:noProof w:val="0"/>
          <w:sz w:val="24"/>
          <w:szCs w:val="24"/>
          <w:lang w:val="en-AU"/>
        </w:rPr>
      </w:pPr>
      <w:r w:rsidRPr="09F9764E" w:rsidR="736CDC59">
        <w:rPr>
          <w:b w:val="0"/>
          <w:bCs w:val="0"/>
          <w:i w:val="0"/>
          <w:iCs w:val="0"/>
          <w:caps w:val="0"/>
          <w:smallCaps w:val="0"/>
          <w:noProof w:val="0"/>
          <w:sz w:val="24"/>
          <w:szCs w:val="24"/>
          <w:lang w:val="en-AU"/>
        </w:rPr>
        <w:t>80</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unable to provide </w:t>
      </w:r>
      <w:r w:rsidRPr="09F9764E" w:rsidR="736CDC59">
        <w:rPr>
          <w:b w:val="0"/>
          <w:bCs w:val="0"/>
          <w:i w:val="0"/>
          <w:iCs w:val="0"/>
          <w:caps w:val="0"/>
          <w:smallCaps w:val="0"/>
          <w:noProof w:val="0"/>
          <w:sz w:val="24"/>
          <w:szCs w:val="24"/>
          <w:lang w:val="en-AU"/>
        </w:rPr>
        <w:t>services</w:t>
      </w:r>
      <w:r w:rsidRPr="09F9764E" w:rsidR="0187D1AA">
        <w:rPr>
          <w:b w:val="0"/>
          <w:bCs w:val="0"/>
          <w:i w:val="0"/>
          <w:iCs w:val="0"/>
          <w:caps w:val="0"/>
          <w:smallCaps w:val="0"/>
          <w:noProof w:val="0"/>
          <w:sz w:val="24"/>
          <w:szCs w:val="24"/>
          <w:lang w:val="en-AU"/>
        </w:rPr>
        <w:t xml:space="preserve"> </w:t>
      </w:r>
      <w:r w:rsidRPr="09F9764E" w:rsidR="736CDC59">
        <w:rPr>
          <w:b w:val="0"/>
          <w:bCs w:val="0"/>
          <w:i w:val="0"/>
          <w:iCs w:val="0"/>
          <w:caps w:val="0"/>
          <w:smallCaps w:val="0"/>
          <w:noProof w:val="0"/>
          <w:sz w:val="24"/>
          <w:szCs w:val="24"/>
          <w:lang w:val="en-AU"/>
        </w:rPr>
        <w:t>requested</w:t>
      </w:r>
      <w:r w:rsidRPr="09F9764E" w:rsidR="736CDC59">
        <w:rPr>
          <w:b w:val="0"/>
          <w:bCs w:val="0"/>
          <w:i w:val="0"/>
          <w:iCs w:val="0"/>
          <w:caps w:val="0"/>
          <w:smallCaps w:val="0"/>
          <w:noProof w:val="0"/>
          <w:sz w:val="24"/>
          <w:szCs w:val="24"/>
          <w:lang w:val="en-AU"/>
        </w:rPr>
        <w:t xml:space="preserve"> of them.</w:t>
      </w:r>
    </w:p>
    <w:p w:rsidRPr="001F4282" w:rsidR="00F31343" w:rsidP="09F9764E" w:rsidRDefault="00F31343" w14:paraId="4B734FE8" w14:textId="50C6FCEC">
      <w:pPr>
        <w:pStyle w:val="ListParagraph"/>
        <w:numPr>
          <w:ilvl w:val="0"/>
          <w:numId w:val="11"/>
        </w:numPr>
        <w:ind/>
        <w:rPr>
          <w:b w:val="0"/>
          <w:bCs w:val="0"/>
          <w:i w:val="0"/>
          <w:iCs w:val="0"/>
          <w:caps w:val="0"/>
          <w:smallCaps w:val="0"/>
          <w:noProof w:val="0"/>
          <w:sz w:val="24"/>
          <w:szCs w:val="24"/>
          <w:lang w:val="en-AU"/>
        </w:rPr>
      </w:pPr>
      <w:r w:rsidRPr="09F9764E" w:rsidR="736CDC59">
        <w:rPr>
          <w:b w:val="0"/>
          <w:bCs w:val="0"/>
          <w:i w:val="0"/>
          <w:iCs w:val="0"/>
          <w:caps w:val="0"/>
          <w:smallCaps w:val="0"/>
          <w:noProof w:val="0"/>
          <w:sz w:val="24"/>
          <w:szCs w:val="24"/>
          <w:lang w:val="en-AU"/>
        </w:rPr>
        <w:t>83</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reported problems recruiting disability support workers.</w:t>
      </w:r>
    </w:p>
    <w:p w:rsidRPr="001F4282" w:rsidR="00F31343" w:rsidP="09F9764E" w:rsidRDefault="00F31343" w14:paraId="7BA82F2C" w14:textId="40A7C5BB">
      <w:pPr>
        <w:pStyle w:val="ListParagraph"/>
        <w:numPr>
          <w:ilvl w:val="0"/>
          <w:numId w:val="11"/>
        </w:numPr>
        <w:ind/>
        <w:rPr>
          <w:b w:val="0"/>
          <w:bCs w:val="0"/>
          <w:i w:val="0"/>
          <w:iCs w:val="0"/>
          <w:caps w:val="0"/>
          <w:smallCaps w:val="0"/>
          <w:noProof w:val="0"/>
          <w:sz w:val="24"/>
          <w:szCs w:val="24"/>
          <w:lang w:val="en-AU"/>
        </w:rPr>
      </w:pPr>
      <w:r w:rsidRPr="09F9764E" w:rsidR="736CDC59">
        <w:rPr>
          <w:b w:val="0"/>
          <w:bCs w:val="0"/>
          <w:i w:val="0"/>
          <w:iCs w:val="0"/>
          <w:caps w:val="0"/>
          <w:smallCaps w:val="0"/>
          <w:noProof w:val="0"/>
          <w:sz w:val="24"/>
          <w:szCs w:val="24"/>
          <w:lang w:val="en-AU"/>
        </w:rPr>
        <w:t>39</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confident that Quality and Safeguarding Framework supported quality of services.</w:t>
      </w:r>
    </w:p>
    <w:p w:rsidRPr="001F4282" w:rsidR="00F31343" w:rsidP="09F9764E" w:rsidRDefault="00F31343" w14:paraId="4FF7077B" w14:textId="17D031EC">
      <w:pPr>
        <w:pStyle w:val="ListParagraph"/>
        <w:numPr>
          <w:ilvl w:val="0"/>
          <w:numId w:val="11"/>
        </w:numPr>
        <w:ind/>
        <w:rPr>
          <w:b w:val="0"/>
          <w:bCs w:val="0"/>
          <w:i w:val="0"/>
          <w:iCs w:val="0"/>
          <w:caps w:val="0"/>
          <w:smallCaps w:val="0"/>
          <w:noProof w:val="0"/>
          <w:sz w:val="24"/>
          <w:szCs w:val="24"/>
          <w:lang w:val="en-AU"/>
        </w:rPr>
      </w:pPr>
      <w:r w:rsidRPr="09F9764E" w:rsidR="736CDC59">
        <w:rPr>
          <w:b w:val="0"/>
          <w:bCs w:val="0"/>
          <w:i w:val="0"/>
          <w:iCs w:val="0"/>
          <w:caps w:val="0"/>
          <w:smallCaps w:val="0"/>
          <w:noProof w:val="0"/>
          <w:sz w:val="24"/>
          <w:szCs w:val="24"/>
          <w:lang w:val="en-AU"/>
        </w:rPr>
        <w:t>11</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agree NDIS Pricing and Regulation are conducive to innovative services responding to participants needs.</w:t>
      </w:r>
    </w:p>
    <w:p w:rsidRPr="001F4282" w:rsidR="00F31343" w:rsidP="09F9764E" w:rsidRDefault="00F31343" w14:paraId="5D208EE5" w14:textId="27BE29C5">
      <w:pPr>
        <w:pStyle w:val="ListParagraph"/>
        <w:numPr>
          <w:ilvl w:val="0"/>
          <w:numId w:val="11"/>
        </w:numPr>
        <w:ind/>
        <w:rPr>
          <w:b w:val="0"/>
          <w:bCs w:val="0"/>
          <w:i w:val="0"/>
          <w:iCs w:val="0"/>
          <w:caps w:val="0"/>
          <w:smallCaps w:val="0"/>
          <w:noProof w:val="0"/>
          <w:sz w:val="24"/>
          <w:szCs w:val="24"/>
          <w:lang w:val="en-AU"/>
        </w:rPr>
      </w:pPr>
      <w:r w:rsidRPr="09F9764E" w:rsidR="736CDC59">
        <w:rPr>
          <w:b w:val="0"/>
          <w:bCs w:val="0"/>
          <w:i w:val="0"/>
          <w:iCs w:val="0"/>
          <w:caps w:val="0"/>
          <w:smallCaps w:val="0"/>
          <w:noProof w:val="0"/>
          <w:sz w:val="24"/>
          <w:szCs w:val="24"/>
          <w:lang w:val="en-AU"/>
        </w:rPr>
        <w:t>48</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disagree DES policy reforms are heading in the right direction.</w:t>
      </w:r>
    </w:p>
    <w:p w:rsidRPr="001F4282" w:rsidR="00F31343" w:rsidP="09F9764E" w:rsidRDefault="00F31343" w14:paraId="55870E80" w14:textId="3467057B">
      <w:pPr>
        <w:pStyle w:val="ListParagraph"/>
        <w:numPr>
          <w:ilvl w:val="0"/>
          <w:numId w:val="11"/>
        </w:numPr>
        <w:ind/>
        <w:rPr>
          <w:b w:val="0"/>
          <w:bCs w:val="0"/>
          <w:i w:val="0"/>
          <w:iCs w:val="0"/>
          <w:caps w:val="0"/>
          <w:smallCaps w:val="0"/>
          <w:noProof w:val="0"/>
          <w:sz w:val="24"/>
          <w:szCs w:val="24"/>
          <w:lang w:val="en-AU"/>
        </w:rPr>
      </w:pPr>
      <w:r w:rsidRPr="09F9764E" w:rsidR="736CDC59">
        <w:rPr>
          <w:b w:val="0"/>
          <w:bCs w:val="0"/>
          <w:i w:val="0"/>
          <w:iCs w:val="0"/>
          <w:caps w:val="0"/>
          <w:smallCaps w:val="0"/>
          <w:noProof w:val="0"/>
          <w:sz w:val="24"/>
          <w:szCs w:val="24"/>
          <w:lang w:val="en-AU"/>
        </w:rPr>
        <w:t>67</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disagree the digital service model has improved employment opportunities for DES Participants.</w:t>
      </w:r>
    </w:p>
    <w:p w:rsidRPr="001F4282" w:rsidR="00F31343" w:rsidP="60BA3BE1" w:rsidRDefault="00F31343" w14:paraId="4B763A62" w14:textId="3AA0634C">
      <w:pPr>
        <w:pStyle w:val="ListParagraph"/>
        <w:numPr>
          <w:ilvl w:val="0"/>
          <w:numId w:val="11"/>
        </w:numPr>
        <w:spacing w:after="400" w:afterAutospacing="off"/>
        <w:ind/>
        <w:rPr>
          <w:rFonts w:ascii="HelveticaNeueLTPro-Roman" w:hAnsi="HelveticaNeueLTPro-Roman" w:eastAsia="Times New Roman" w:cs="HelveticaNeueLTPro-Roman"/>
        </w:rPr>
      </w:pPr>
      <w:r w:rsidRPr="09F9764E" w:rsidR="736CDC59">
        <w:rPr>
          <w:b w:val="0"/>
          <w:bCs w:val="0"/>
          <w:i w:val="0"/>
          <w:iCs w:val="0"/>
          <w:caps w:val="0"/>
          <w:smallCaps w:val="0"/>
          <w:noProof w:val="0"/>
          <w:sz w:val="24"/>
          <w:szCs w:val="24"/>
          <w:lang w:val="en-AU"/>
        </w:rPr>
        <w:t>18</w:t>
      </w:r>
      <w:r w:rsidRPr="09F9764E" w:rsidR="6ECF027B">
        <w:rPr>
          <w:b w:val="0"/>
          <w:bCs w:val="0"/>
          <w:i w:val="0"/>
          <w:iCs w:val="0"/>
          <w:caps w:val="0"/>
          <w:smallCaps w:val="0"/>
          <w:noProof w:val="0"/>
          <w:sz w:val="24"/>
          <w:szCs w:val="24"/>
          <w:lang w:val="en-AU"/>
        </w:rPr>
        <w:t xml:space="preserve"> per cent</w:t>
      </w:r>
      <w:r w:rsidRPr="09F9764E" w:rsidR="736CDC59">
        <w:rPr>
          <w:b w:val="0"/>
          <w:bCs w:val="0"/>
          <w:i w:val="0"/>
          <w:iCs w:val="0"/>
          <w:caps w:val="0"/>
          <w:smallCaps w:val="0"/>
          <w:noProof w:val="0"/>
          <w:sz w:val="24"/>
          <w:szCs w:val="24"/>
          <w:lang w:val="en-AU"/>
        </w:rPr>
        <w:t xml:space="preserve"> agree the environment for supports in employment providers is more certain than last year.</w:t>
      </w:r>
    </w:p>
    <w:p w:rsidRPr="001F4282" w:rsidR="00F31343" w:rsidP="60BA3BE1" w:rsidRDefault="00F31343" w14:paraId="6948901E" w14:textId="7D0A2AFE">
      <w:pPr>
        <w:pStyle w:val="Normal"/>
        <w:spacing w:before="400" w:beforeAutospacing="off" w:after="400" w:afterAutospacing="off"/>
        <w:ind w:left="0"/>
        <w:rPr>
          <w:rFonts w:ascii="HelveticaNeueLTPro-Roman" w:hAnsi="HelveticaNeueLTPro-Roman" w:eastAsia="Times New Roman" w:cs="HelveticaNeueLTPro-Roman"/>
        </w:rPr>
      </w:pPr>
      <w:r w:rsidR="00F31343">
        <w:rPr/>
        <w:t xml:space="preserve">Find more information visit the NDS website: </w:t>
      </w:r>
      <w:hyperlink r:id="Rdb6a7a38bb34474c">
        <w:r w:rsidRPr="60BA3BE1" w:rsidR="00F31343">
          <w:rPr>
            <w:rStyle w:val="Hyperlink"/>
          </w:rPr>
          <w:t>www.nds.org.au</w:t>
        </w:r>
      </w:hyperlink>
    </w:p>
    <w:sectPr w:rsidRPr="001F4282" w:rsidR="00F3134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F85" w:rsidP="00B93400" w:rsidRDefault="00697F85" w14:paraId="0443E5F2" w14:textId="77777777">
      <w:pPr>
        <w:spacing w:after="0" w:line="240" w:lineRule="auto"/>
      </w:pPr>
      <w:r>
        <w:separator/>
      </w:r>
    </w:p>
  </w:endnote>
  <w:endnote w:type="continuationSeparator" w:id="0">
    <w:p w:rsidR="00697F85" w:rsidP="00B93400" w:rsidRDefault="00697F85" w14:paraId="1556D159" w14:textId="77777777">
      <w:pPr>
        <w:spacing w:after="0" w:line="240" w:lineRule="auto"/>
      </w:pPr>
      <w:r>
        <w:continuationSeparator/>
      </w:r>
    </w:p>
  </w:endnote>
  <w:endnote w:type="continuationNotice" w:id="1">
    <w:p w:rsidR="00697F85" w:rsidRDefault="00697F85" w14:paraId="1A206CD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Pro-Roman">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F85" w:rsidP="00B93400" w:rsidRDefault="00697F85" w14:paraId="6628F840" w14:textId="77777777">
      <w:pPr>
        <w:spacing w:after="0" w:line="240" w:lineRule="auto"/>
      </w:pPr>
      <w:r>
        <w:separator/>
      </w:r>
    </w:p>
  </w:footnote>
  <w:footnote w:type="continuationSeparator" w:id="0">
    <w:p w:rsidR="00697F85" w:rsidP="00B93400" w:rsidRDefault="00697F85" w14:paraId="455F7C18" w14:textId="77777777">
      <w:pPr>
        <w:spacing w:after="0" w:line="240" w:lineRule="auto"/>
      </w:pPr>
      <w:r>
        <w:continuationSeparator/>
      </w:r>
    </w:p>
  </w:footnote>
  <w:footnote w:type="continuationNotice" w:id="1">
    <w:p w:rsidR="00697F85" w:rsidRDefault="00697F85" w14:paraId="5CF6355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5d0656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F7740"/>
    <w:multiLevelType w:val="multilevel"/>
    <w:tmpl w:val="1B9CB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E6112F"/>
    <w:multiLevelType w:val="hybridMultilevel"/>
    <w:tmpl w:val="E6443B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7C94606"/>
    <w:multiLevelType w:val="hybridMultilevel"/>
    <w:tmpl w:val="6F128D0A"/>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start w:val="1"/>
      <w:numFmt w:val="bullet"/>
      <w:lvlText w:val="o"/>
      <w:lvlJc w:val="left"/>
      <w:pPr>
        <w:ind w:left="3960" w:hanging="360"/>
      </w:pPr>
      <w:rPr>
        <w:rFonts w:hint="default" w:ascii="Courier New" w:hAnsi="Courier New" w:cs="Courier New"/>
      </w:rPr>
    </w:lvl>
    <w:lvl w:ilvl="5" w:tplc="0C090005">
      <w:start w:val="1"/>
      <w:numFmt w:val="bullet"/>
      <w:lvlText w:val=""/>
      <w:lvlJc w:val="left"/>
      <w:pPr>
        <w:ind w:left="4680" w:hanging="360"/>
      </w:pPr>
      <w:rPr>
        <w:rFonts w:hint="default" w:ascii="Wingdings" w:hAnsi="Wingdings"/>
      </w:rPr>
    </w:lvl>
    <w:lvl w:ilvl="6" w:tplc="0C090001">
      <w:start w:val="1"/>
      <w:numFmt w:val="bullet"/>
      <w:lvlText w:val=""/>
      <w:lvlJc w:val="left"/>
      <w:pPr>
        <w:ind w:left="5400" w:hanging="360"/>
      </w:pPr>
      <w:rPr>
        <w:rFonts w:hint="default" w:ascii="Symbol" w:hAnsi="Symbol"/>
      </w:rPr>
    </w:lvl>
    <w:lvl w:ilvl="7" w:tplc="0C090003">
      <w:start w:val="1"/>
      <w:numFmt w:val="bullet"/>
      <w:lvlText w:val="o"/>
      <w:lvlJc w:val="left"/>
      <w:pPr>
        <w:ind w:left="6120" w:hanging="360"/>
      </w:pPr>
      <w:rPr>
        <w:rFonts w:hint="default" w:ascii="Courier New" w:hAnsi="Courier New" w:cs="Courier New"/>
      </w:rPr>
    </w:lvl>
    <w:lvl w:ilvl="8" w:tplc="0C090005">
      <w:start w:val="1"/>
      <w:numFmt w:val="bullet"/>
      <w:lvlText w:val=""/>
      <w:lvlJc w:val="left"/>
      <w:pPr>
        <w:ind w:left="6840" w:hanging="360"/>
      </w:pPr>
      <w:rPr>
        <w:rFonts w:hint="default" w:ascii="Wingdings" w:hAnsi="Wingdings"/>
      </w:rPr>
    </w:lvl>
  </w:abstractNum>
  <w:abstractNum w:abstractNumId="3" w15:restartNumberingAfterBreak="0">
    <w:nsid w:val="3D8B3F8A"/>
    <w:multiLevelType w:val="hybridMultilevel"/>
    <w:tmpl w:val="BED464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2B31E22"/>
    <w:multiLevelType w:val="hybridMultilevel"/>
    <w:tmpl w:val="740447EC"/>
    <w:lvl w:ilvl="0" w:tplc="920447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FB3149"/>
    <w:multiLevelType w:val="hybridMultilevel"/>
    <w:tmpl w:val="FAAE66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2383F70"/>
    <w:multiLevelType w:val="multilevel"/>
    <w:tmpl w:val="DC880912"/>
    <w:lvl w:ilvl="0">
      <w:start w:val="1"/>
      <w:numFmt w:val="decimal"/>
      <w:pStyle w:val="abc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D412E3D"/>
    <w:multiLevelType w:val="hybridMultilevel"/>
    <w:tmpl w:val="8B4E9DF6"/>
    <w:lvl w:ilvl="0" w:tplc="79EE26D2">
      <w:start w:val="1"/>
      <w:numFmt w:val="bullet"/>
      <w:pStyle w:val="Bullet-nds"/>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1">
    <w:abstractNumId w:val="8"/>
  </w:num>
  <w:num w:numId="1">
    <w:abstractNumId w:val="7"/>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2F"/>
    <w:rsid w:val="00090889"/>
    <w:rsid w:val="00094D74"/>
    <w:rsid w:val="000F6543"/>
    <w:rsid w:val="00175477"/>
    <w:rsid w:val="00192681"/>
    <w:rsid w:val="001A7A1C"/>
    <w:rsid w:val="001B49B9"/>
    <w:rsid w:val="001E78F8"/>
    <w:rsid w:val="001F4282"/>
    <w:rsid w:val="00206ED8"/>
    <w:rsid w:val="002830E0"/>
    <w:rsid w:val="0028519F"/>
    <w:rsid w:val="00293BC5"/>
    <w:rsid w:val="00325FB7"/>
    <w:rsid w:val="00352C29"/>
    <w:rsid w:val="00383E04"/>
    <w:rsid w:val="003B7FC0"/>
    <w:rsid w:val="0041178A"/>
    <w:rsid w:val="004E150E"/>
    <w:rsid w:val="004F062F"/>
    <w:rsid w:val="005207BD"/>
    <w:rsid w:val="00526EBD"/>
    <w:rsid w:val="005E2AA0"/>
    <w:rsid w:val="00600136"/>
    <w:rsid w:val="00631D62"/>
    <w:rsid w:val="00697F85"/>
    <w:rsid w:val="006B1177"/>
    <w:rsid w:val="006F2699"/>
    <w:rsid w:val="00732F67"/>
    <w:rsid w:val="0074517D"/>
    <w:rsid w:val="007C0E77"/>
    <w:rsid w:val="008422B8"/>
    <w:rsid w:val="00856BFA"/>
    <w:rsid w:val="00862507"/>
    <w:rsid w:val="008665BD"/>
    <w:rsid w:val="00872A33"/>
    <w:rsid w:val="008A0621"/>
    <w:rsid w:val="008D14B4"/>
    <w:rsid w:val="008F54F9"/>
    <w:rsid w:val="00910A2E"/>
    <w:rsid w:val="00924E4D"/>
    <w:rsid w:val="0092517B"/>
    <w:rsid w:val="009A62C4"/>
    <w:rsid w:val="009E6DB3"/>
    <w:rsid w:val="00A9786F"/>
    <w:rsid w:val="00B52BDB"/>
    <w:rsid w:val="00B67BE0"/>
    <w:rsid w:val="00B93400"/>
    <w:rsid w:val="00B95E10"/>
    <w:rsid w:val="00BB0FA3"/>
    <w:rsid w:val="00C06D50"/>
    <w:rsid w:val="00C0714A"/>
    <w:rsid w:val="00C90572"/>
    <w:rsid w:val="00CE1AB9"/>
    <w:rsid w:val="00D21AF2"/>
    <w:rsid w:val="00D428C0"/>
    <w:rsid w:val="00DD1D19"/>
    <w:rsid w:val="00E01EC2"/>
    <w:rsid w:val="00E0576A"/>
    <w:rsid w:val="00E77776"/>
    <w:rsid w:val="00E77AB0"/>
    <w:rsid w:val="00E91118"/>
    <w:rsid w:val="00EC4D19"/>
    <w:rsid w:val="00F31343"/>
    <w:rsid w:val="00F41EA5"/>
    <w:rsid w:val="00F922BC"/>
    <w:rsid w:val="00FD4B2E"/>
    <w:rsid w:val="00FF6E0C"/>
    <w:rsid w:val="0187D1AA"/>
    <w:rsid w:val="09F9764E"/>
    <w:rsid w:val="0AB75462"/>
    <w:rsid w:val="125326A3"/>
    <w:rsid w:val="1BA7C79F"/>
    <w:rsid w:val="3F3E3D1D"/>
    <w:rsid w:val="4B30EAB8"/>
    <w:rsid w:val="54B2396D"/>
    <w:rsid w:val="60BA3BE1"/>
    <w:rsid w:val="60F51A3B"/>
    <w:rsid w:val="69E94001"/>
    <w:rsid w:val="6ECF027B"/>
    <w:rsid w:val="736CDC59"/>
    <w:rsid w:val="7AF32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9376"/>
  <w15:chartTrackingRefBased/>
  <w15:docId w15:val="{F705CB9D-D631-4E9F-B105-6307A5A6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517B"/>
    <w:pPr>
      <w:spacing w:after="240" w:line="360" w:lineRule="auto"/>
    </w:pPr>
  </w:style>
  <w:style w:type="paragraph" w:styleId="Heading1">
    <w:name w:val="heading 1"/>
    <w:basedOn w:val="Normal"/>
    <w:next w:val="Normal"/>
    <w:link w:val="Heading1Char"/>
    <w:autoRedefine/>
    <w:uiPriority w:val="9"/>
    <w:qFormat/>
    <w:rsid w:val="00383E04"/>
    <w:pPr>
      <w:spacing w:before="120"/>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1A7A1C"/>
    <w:pPr>
      <w:keepNext/>
      <w:keepLines/>
      <w:spacing w:before="24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autoRedefine/>
    <w:uiPriority w:val="9"/>
    <w:unhideWhenUsed/>
    <w:qFormat/>
    <w:rsid w:val="00D21AF2"/>
    <w:pPr>
      <w:keepNext/>
      <w:keepLines/>
      <w:spacing w:before="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D21AF2"/>
    <w:pPr>
      <w:keepNext/>
      <w:keepLines/>
      <w:spacing w:before="40" w:after="120" w:line="24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D21AF2"/>
    <w:pPr>
      <w:keepNext/>
      <w:keepLines/>
      <w:spacing w:before="40" w:after="120" w:line="240" w:lineRule="auto"/>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1Accessible" w:customStyle="1">
    <w:name w:val="H1 Accessible"/>
    <w:basedOn w:val="Normal"/>
    <w:link w:val="H1AccessibleChar"/>
    <w:autoRedefine/>
    <w:qFormat/>
    <w:rsid w:val="001A7A1C"/>
    <w:pPr>
      <w:spacing w:after="120" w:line="264" w:lineRule="auto"/>
    </w:pPr>
    <w:rPr>
      <w:rFonts w:cs="Arial"/>
      <w:b/>
      <w:sz w:val="28"/>
      <w:szCs w:val="28"/>
    </w:rPr>
  </w:style>
  <w:style w:type="character" w:styleId="H1AccessibleChar" w:customStyle="1">
    <w:name w:val="H1 Accessible Char"/>
    <w:basedOn w:val="DefaultParagraphFont"/>
    <w:link w:val="H1Accessible"/>
    <w:rsid w:val="001A7A1C"/>
    <w:rPr>
      <w:rFonts w:cs="Arial"/>
      <w:b/>
      <w:sz w:val="28"/>
      <w:szCs w:val="28"/>
    </w:rPr>
  </w:style>
  <w:style w:type="paragraph" w:styleId="AccH3" w:customStyle="1">
    <w:name w:val="Acc H3"/>
    <w:basedOn w:val="Normal"/>
    <w:link w:val="AccH3Char"/>
    <w:autoRedefine/>
    <w:qFormat/>
    <w:rsid w:val="00E91118"/>
    <w:pPr>
      <w:spacing w:after="120" w:line="264" w:lineRule="auto"/>
    </w:pPr>
    <w:rPr>
      <w:rFonts w:cs="Arial"/>
      <w:b/>
      <w:sz w:val="36"/>
      <w:szCs w:val="28"/>
    </w:rPr>
  </w:style>
  <w:style w:type="character" w:styleId="AccH3Char" w:customStyle="1">
    <w:name w:val="Acc H3 Char"/>
    <w:basedOn w:val="DefaultParagraphFont"/>
    <w:link w:val="AccH3"/>
    <w:rsid w:val="00E91118"/>
    <w:rPr>
      <w:rFonts w:ascii="Arial" w:hAnsi="Arial" w:cs="Arial"/>
      <w:b/>
      <w:sz w:val="36"/>
      <w:szCs w:val="28"/>
    </w:rPr>
  </w:style>
  <w:style w:type="paragraph" w:styleId="acch4" w:customStyle="1">
    <w:name w:val="acc h4"/>
    <w:basedOn w:val="AccH3"/>
    <w:link w:val="acch4Char"/>
    <w:autoRedefine/>
    <w:qFormat/>
    <w:rsid w:val="00352C29"/>
    <w:rPr>
      <w:sz w:val="28"/>
    </w:rPr>
  </w:style>
  <w:style w:type="character" w:styleId="acch4Char" w:customStyle="1">
    <w:name w:val="acc h4 Char"/>
    <w:basedOn w:val="AccH3Char"/>
    <w:link w:val="acch4"/>
    <w:rsid w:val="00352C29"/>
    <w:rPr>
      <w:rFonts w:ascii="Arial" w:hAnsi="Arial" w:cs="Arial"/>
      <w:b/>
      <w:sz w:val="28"/>
      <w:szCs w:val="28"/>
    </w:rPr>
  </w:style>
  <w:style w:type="character" w:styleId="Heading2Char" w:customStyle="1">
    <w:name w:val="Heading 2 Char"/>
    <w:basedOn w:val="DefaultParagraphFont"/>
    <w:link w:val="Heading2"/>
    <w:uiPriority w:val="9"/>
    <w:rsid w:val="001A7A1C"/>
    <w:rPr>
      <w:rFonts w:eastAsiaTheme="majorEastAsia" w:cstheme="majorBidi"/>
      <w:b/>
      <w:color w:val="000000" w:themeColor="text1"/>
      <w:sz w:val="36"/>
      <w:szCs w:val="26"/>
    </w:rPr>
  </w:style>
  <w:style w:type="paragraph" w:styleId="Bullet-nds" w:customStyle="1">
    <w:name w:val="Bullet-nds"/>
    <w:basedOn w:val="Normal"/>
    <w:link w:val="Bullet-ndsChar"/>
    <w:autoRedefine/>
    <w:qFormat/>
    <w:rsid w:val="0074517D"/>
    <w:pPr>
      <w:numPr>
        <w:numId w:val="5"/>
      </w:numPr>
      <w:ind w:left="714" w:hanging="357"/>
    </w:pPr>
  </w:style>
  <w:style w:type="character" w:styleId="Bullet-ndsChar" w:customStyle="1">
    <w:name w:val="Bullet-nds Char"/>
    <w:basedOn w:val="DefaultParagraphFont"/>
    <w:link w:val="Bullet-nds"/>
    <w:rsid w:val="0074517D"/>
  </w:style>
  <w:style w:type="paragraph" w:styleId="Numbers-nds" w:customStyle="1">
    <w:name w:val="Numbers-nds"/>
    <w:basedOn w:val="ListParagraph"/>
    <w:link w:val="Numbers-ndsChar"/>
    <w:autoRedefine/>
    <w:qFormat/>
    <w:rsid w:val="00872A33"/>
    <w:pPr>
      <w:tabs>
        <w:tab w:val="num" w:pos="720"/>
      </w:tabs>
      <w:ind w:hanging="720"/>
    </w:pPr>
    <w:rPr>
      <w:rFonts w:asciiTheme="minorHAnsi" w:hAnsiTheme="minorHAnsi"/>
      <w:sz w:val="22"/>
    </w:rPr>
  </w:style>
  <w:style w:type="character" w:styleId="Numbers-ndsChar" w:customStyle="1">
    <w:name w:val="Numbers-nds Char"/>
    <w:basedOn w:val="DefaultParagraphFont"/>
    <w:link w:val="Numbers-nds"/>
    <w:rsid w:val="00872A33"/>
    <w:rPr>
      <w:rFonts w:eastAsiaTheme="minorEastAsia"/>
      <w:szCs w:val="24"/>
    </w:rPr>
  </w:style>
  <w:style w:type="paragraph" w:styleId="ListParagraph">
    <w:name w:val="List Paragraph"/>
    <w:basedOn w:val="Normal"/>
    <w:uiPriority w:val="34"/>
    <w:qFormat/>
    <w:rsid w:val="00872A33"/>
    <w:pPr>
      <w:ind w:left="720"/>
      <w:contextualSpacing/>
    </w:pPr>
  </w:style>
  <w:style w:type="paragraph" w:styleId="abclist" w:customStyle="1">
    <w:name w:val="abc list"/>
    <w:basedOn w:val="Bullet-nds"/>
    <w:link w:val="abclistChar"/>
    <w:autoRedefine/>
    <w:qFormat/>
    <w:rsid w:val="001E78F8"/>
    <w:pPr>
      <w:numPr>
        <w:numId w:val="6"/>
      </w:numPr>
    </w:pPr>
  </w:style>
  <w:style w:type="character" w:styleId="abclistChar" w:customStyle="1">
    <w:name w:val="abc list Char"/>
    <w:basedOn w:val="Bullet-ndsChar"/>
    <w:link w:val="abclist"/>
    <w:rsid w:val="001E78F8"/>
    <w:rPr>
      <w:rFonts w:eastAsiaTheme="minorEastAsia"/>
      <w:szCs w:val="24"/>
    </w:rPr>
  </w:style>
  <w:style w:type="character" w:styleId="Heading1Char" w:customStyle="1">
    <w:name w:val="Heading 1 Char"/>
    <w:basedOn w:val="DefaultParagraphFont"/>
    <w:link w:val="Heading1"/>
    <w:uiPriority w:val="9"/>
    <w:rsid w:val="00383E04"/>
    <w:rPr>
      <w:rFonts w:eastAsiaTheme="majorEastAsia" w:cstheme="majorBidi"/>
      <w:b/>
      <w:sz w:val="44"/>
      <w:szCs w:val="32"/>
    </w:rPr>
  </w:style>
  <w:style w:type="character" w:styleId="Heading3Char" w:customStyle="1">
    <w:name w:val="Heading 3 Char"/>
    <w:basedOn w:val="DefaultParagraphFont"/>
    <w:link w:val="Heading3"/>
    <w:uiPriority w:val="9"/>
    <w:rsid w:val="00D21AF2"/>
    <w:rPr>
      <w:rFonts w:eastAsiaTheme="majorEastAsia" w:cstheme="majorBidi"/>
      <w:b/>
      <w:sz w:val="28"/>
    </w:rPr>
  </w:style>
  <w:style w:type="character" w:styleId="Heading4Char" w:customStyle="1">
    <w:name w:val="Heading 4 Char"/>
    <w:basedOn w:val="DefaultParagraphFont"/>
    <w:link w:val="Heading4"/>
    <w:uiPriority w:val="9"/>
    <w:rsid w:val="00D21AF2"/>
    <w:rPr>
      <w:rFonts w:eastAsiaTheme="majorEastAsia" w:cstheme="majorBidi"/>
      <w:b/>
      <w:iCs/>
      <w:sz w:val="26"/>
    </w:rPr>
  </w:style>
  <w:style w:type="character" w:styleId="Heading5Char" w:customStyle="1">
    <w:name w:val="Heading 5 Char"/>
    <w:basedOn w:val="DefaultParagraphFont"/>
    <w:link w:val="Heading5"/>
    <w:uiPriority w:val="9"/>
    <w:rsid w:val="00D21AF2"/>
    <w:rPr>
      <w:rFonts w:asciiTheme="majorHAnsi" w:hAnsiTheme="majorHAnsi" w:eastAsiaTheme="majorEastAsia" w:cstheme="majorBidi"/>
      <w:b/>
    </w:rPr>
  </w:style>
  <w:style w:type="character" w:styleId="Hyperlink">
    <w:name w:val="Hyperlink"/>
    <w:basedOn w:val="DefaultParagraphFont"/>
    <w:uiPriority w:val="99"/>
    <w:unhideWhenUsed/>
    <w:rsid w:val="00D21AF2"/>
    <w:rPr>
      <w:color w:val="0563C1" w:themeColor="hyperlink"/>
      <w:u w:val="single"/>
    </w:rPr>
  </w:style>
  <w:style w:type="table" w:styleId="TableGrid">
    <w:name w:val="Table Grid"/>
    <w:basedOn w:val="TableNormal"/>
    <w:uiPriority w:val="39"/>
    <w:rsid w:val="004F06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4F062F"/>
  </w:style>
  <w:style w:type="character" w:styleId="eop" w:customStyle="1">
    <w:name w:val="eop"/>
    <w:basedOn w:val="DefaultParagraphFont"/>
    <w:rsid w:val="004F062F"/>
  </w:style>
  <w:style w:type="paragraph" w:styleId="Header">
    <w:name w:val="header"/>
    <w:basedOn w:val="Normal"/>
    <w:link w:val="HeaderChar"/>
    <w:uiPriority w:val="99"/>
    <w:unhideWhenUsed/>
    <w:rsid w:val="00B934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3400"/>
  </w:style>
  <w:style w:type="paragraph" w:styleId="Footer">
    <w:name w:val="footer"/>
    <w:basedOn w:val="Normal"/>
    <w:link w:val="FooterChar"/>
    <w:uiPriority w:val="99"/>
    <w:unhideWhenUsed/>
    <w:rsid w:val="00B934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3400"/>
  </w:style>
  <w:style w:type="character" w:styleId="CommentReference">
    <w:name w:val="annotation reference"/>
    <w:basedOn w:val="DefaultParagraphFont"/>
    <w:uiPriority w:val="99"/>
    <w:semiHidden/>
    <w:unhideWhenUsed/>
    <w:rsid w:val="00EC4D19"/>
    <w:rPr>
      <w:sz w:val="16"/>
      <w:szCs w:val="16"/>
    </w:rPr>
  </w:style>
  <w:style w:type="paragraph" w:styleId="CommentText">
    <w:name w:val="annotation text"/>
    <w:basedOn w:val="Normal"/>
    <w:link w:val="CommentTextChar"/>
    <w:uiPriority w:val="99"/>
    <w:semiHidden/>
    <w:unhideWhenUsed/>
    <w:rsid w:val="00EC4D19"/>
    <w:pPr>
      <w:spacing w:line="240" w:lineRule="auto"/>
    </w:pPr>
    <w:rPr>
      <w:sz w:val="20"/>
      <w:szCs w:val="20"/>
    </w:rPr>
  </w:style>
  <w:style w:type="character" w:styleId="CommentTextChar" w:customStyle="1">
    <w:name w:val="Comment Text Char"/>
    <w:basedOn w:val="DefaultParagraphFont"/>
    <w:link w:val="CommentText"/>
    <w:uiPriority w:val="99"/>
    <w:semiHidden/>
    <w:rsid w:val="00EC4D19"/>
    <w:rPr>
      <w:sz w:val="20"/>
      <w:szCs w:val="20"/>
    </w:rPr>
  </w:style>
  <w:style w:type="paragraph" w:styleId="CommentSubject">
    <w:name w:val="annotation subject"/>
    <w:basedOn w:val="CommentText"/>
    <w:next w:val="CommentText"/>
    <w:link w:val="CommentSubjectChar"/>
    <w:uiPriority w:val="99"/>
    <w:semiHidden/>
    <w:unhideWhenUsed/>
    <w:rsid w:val="00EC4D19"/>
    <w:rPr>
      <w:b/>
      <w:bCs/>
    </w:rPr>
  </w:style>
  <w:style w:type="character" w:styleId="CommentSubjectChar" w:customStyle="1">
    <w:name w:val="Comment Subject Char"/>
    <w:basedOn w:val="CommentTextChar"/>
    <w:link w:val="CommentSubject"/>
    <w:uiPriority w:val="99"/>
    <w:semiHidden/>
    <w:rsid w:val="00EC4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nds.org.au" TargetMode="External" Id="Rdb6a7a38bb3447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AC38C1BA22CC4BAC7B5ABD490845A8" ma:contentTypeVersion="16" ma:contentTypeDescription="Create a new document." ma:contentTypeScope="" ma:versionID="11d65204db5dcb5241e9974e6766fc5f">
  <xsd:schema xmlns:xsd="http://www.w3.org/2001/XMLSchema" xmlns:xs="http://www.w3.org/2001/XMLSchema" xmlns:p="http://schemas.microsoft.com/office/2006/metadata/properties" xmlns:ns2="6eec26cf-10d4-45fb-89ba-9a219de65430" xmlns:ns3="0e887b75-ad3c-4f6f-b5c1-4341324b2fc5" targetNamespace="http://schemas.microsoft.com/office/2006/metadata/properties" ma:root="true" ma:fieldsID="2c78bdcdbecdb819df3498ddd7e9343b" ns2:_="" ns3:_="">
    <xsd:import namespace="6eec26cf-10d4-45fb-89ba-9a219de65430"/>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26cf-10d4-45fb-89ba-9a219de6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ba86d1-7522-4341-8263-e1e31ca3d8c0}"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ec26cf-10d4-45fb-89ba-9a219de65430">
      <Terms xmlns="http://schemas.microsoft.com/office/infopath/2007/PartnerControls"/>
    </lcf76f155ced4ddcb4097134ff3c332f>
    <TaxCatchAll xmlns="0e887b75-ad3c-4f6f-b5c1-4341324b2fc5" xsi:nil="true"/>
  </documentManagement>
</p:properties>
</file>

<file path=customXml/itemProps1.xml><?xml version="1.0" encoding="utf-8"?>
<ds:datastoreItem xmlns:ds="http://schemas.openxmlformats.org/officeDocument/2006/customXml" ds:itemID="{1C722621-2952-4B67-A220-684198F51F54}">
  <ds:schemaRefs>
    <ds:schemaRef ds:uri="http://schemas.openxmlformats.org/officeDocument/2006/bibliography"/>
  </ds:schemaRefs>
</ds:datastoreItem>
</file>

<file path=customXml/itemProps2.xml><?xml version="1.0" encoding="utf-8"?>
<ds:datastoreItem xmlns:ds="http://schemas.openxmlformats.org/officeDocument/2006/customXml" ds:itemID="{A185EFAA-78EA-4227-9977-88752528CACC}"/>
</file>

<file path=customXml/itemProps3.xml><?xml version="1.0" encoding="utf-8"?>
<ds:datastoreItem xmlns:ds="http://schemas.openxmlformats.org/officeDocument/2006/customXml" ds:itemID="{3876A250-F393-4E20-868B-5D3D03A42FAC}"/>
</file>

<file path=customXml/itemProps4.xml><?xml version="1.0" encoding="utf-8"?>
<ds:datastoreItem xmlns:ds="http://schemas.openxmlformats.org/officeDocument/2006/customXml" ds:itemID="{6E210631-542A-4B30-B110-04C2C0CA2E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Spinks</dc:creator>
  <keywords/>
  <dc:description/>
  <lastModifiedBy>Carolina Pachioli</lastModifiedBy>
  <revision>4</revision>
  <dcterms:created xsi:type="dcterms:W3CDTF">2021-12-06T22:50:00.0000000Z</dcterms:created>
  <dcterms:modified xsi:type="dcterms:W3CDTF">2022-11-25T00:33:48.3503594Z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0x010100ACAC38C1BA22CC4BAC7B5ABD490845A8</vt:lpwstr>
  </property>
  <property fmtid="{D5CDD505-2E9C-101B-9397-08002B2CF9AE}" pid="3" name="MediaServiceImageTags">
    <vt:lpwstr/>
  </property>
</Properties>
</file>